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7C89" w14:textId="2A69A4DC" w:rsidR="00974523" w:rsidRPr="003B7AD6" w:rsidRDefault="00AF518D" w:rsidP="00D764B2">
      <w:pPr>
        <w:tabs>
          <w:tab w:val="left" w:pos="4536"/>
          <w:tab w:val="left" w:pos="7797"/>
        </w:tabs>
        <w:rPr>
          <w:rFonts w:asciiTheme="minorHAnsi" w:hAnsiTheme="minorHAnsi" w:cs="Calibri"/>
          <w:sz w:val="28"/>
          <w:szCs w:val="28"/>
        </w:rPr>
      </w:pPr>
      <w:r>
        <w:rPr>
          <w:rFonts w:asciiTheme="minorHAnsi" w:eastAsiaTheme="minorHAnsi" w:hAnsiTheme="minorHAnsi" w:cstheme="minorBidi"/>
          <w:b/>
          <w:bCs/>
          <w:noProof/>
          <w:lang w:eastAsia="en-US"/>
        </w:rPr>
        <w:drawing>
          <wp:anchor distT="0" distB="0" distL="114300" distR="114300" simplePos="0" relativeHeight="251659264" behindDoc="0" locked="0" layoutInCell="1" allowOverlap="1" wp14:anchorId="0E40DF99" wp14:editId="2437EAB2">
            <wp:simplePos x="0" y="0"/>
            <wp:positionH relativeFrom="margin">
              <wp:posOffset>3605529</wp:posOffset>
            </wp:positionH>
            <wp:positionV relativeFrom="paragraph">
              <wp:posOffset>69215</wp:posOffset>
            </wp:positionV>
            <wp:extent cx="1978025" cy="2454020"/>
            <wp:effectExtent l="0" t="0" r="3175" b="3810"/>
            <wp:wrapNone/>
            <wp:docPr id="175671736" name="Grafik 1" descr="Ein Bild, das Wolke, Natur, Text,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736" name="Grafik 1" descr="Ein Bild, das Wolke, Natur, Text, drauß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9678" cy="2456070"/>
                    </a:xfrm>
                    <a:prstGeom prst="rect">
                      <a:avLst/>
                    </a:prstGeom>
                  </pic:spPr>
                </pic:pic>
              </a:graphicData>
            </a:graphic>
            <wp14:sizeRelH relativeFrom="margin">
              <wp14:pctWidth>0</wp14:pctWidth>
            </wp14:sizeRelH>
            <wp14:sizeRelV relativeFrom="margin">
              <wp14:pctHeight>0</wp14:pctHeight>
            </wp14:sizeRelV>
          </wp:anchor>
        </w:drawing>
      </w:r>
    </w:p>
    <w:p w14:paraId="39175ED5" w14:textId="6495BF74" w:rsidR="00482DBB" w:rsidRPr="003B7AD6" w:rsidRDefault="00482DBB" w:rsidP="00482DBB">
      <w:pPr>
        <w:rPr>
          <w:rFonts w:asciiTheme="minorHAnsi" w:eastAsiaTheme="minorHAnsi" w:hAnsiTheme="minorHAnsi" w:cstheme="minorBidi"/>
          <w:sz w:val="28"/>
          <w:szCs w:val="28"/>
          <w:lang w:val="de-AT" w:eastAsia="en-US"/>
        </w:rPr>
      </w:pPr>
      <w:r w:rsidRPr="003B7AD6">
        <w:rPr>
          <w:rFonts w:asciiTheme="minorHAnsi" w:eastAsiaTheme="minorHAnsi" w:hAnsiTheme="minorHAnsi" w:cstheme="minorBidi"/>
          <w:b/>
          <w:bCs/>
          <w:sz w:val="28"/>
          <w:szCs w:val="28"/>
          <w:lang w:val="de-AT" w:eastAsia="en-US"/>
        </w:rPr>
        <w:t>AV-Jahrbuch BERG 2026</w:t>
      </w:r>
    </w:p>
    <w:p w14:paraId="509DDA5C" w14:textId="77987F06" w:rsidR="00482DBB" w:rsidRPr="00482DBB" w:rsidRDefault="00482DBB" w:rsidP="00482DBB">
      <w:pPr>
        <w:rPr>
          <w:rFonts w:asciiTheme="minorHAnsi" w:eastAsiaTheme="minorHAnsi" w:hAnsiTheme="minorHAnsi" w:cstheme="minorBidi"/>
          <w:lang w:val="de-AT" w:eastAsia="en-US"/>
        </w:rPr>
      </w:pPr>
      <w:proofErr w:type="spellStart"/>
      <w:r w:rsidRPr="00482DBB">
        <w:rPr>
          <w:rFonts w:asciiTheme="minorHAnsi" w:eastAsiaTheme="minorHAnsi" w:hAnsiTheme="minorHAnsi" w:cstheme="minorBidi"/>
          <w:b/>
          <w:bCs/>
          <w:lang w:eastAsia="en-US"/>
        </w:rPr>
        <w:t>BergWelten</w:t>
      </w:r>
      <w:proofErr w:type="spellEnd"/>
      <w:r w:rsidRPr="00482DBB">
        <w:rPr>
          <w:rFonts w:asciiTheme="minorHAnsi" w:eastAsiaTheme="minorHAnsi" w:hAnsiTheme="minorHAnsi" w:cstheme="minorBidi"/>
          <w:b/>
          <w:bCs/>
          <w:lang w:eastAsia="en-US"/>
        </w:rPr>
        <w:t>: Großvenediger</w:t>
      </w:r>
    </w:p>
    <w:p w14:paraId="52CED21D" w14:textId="0C04ACE6" w:rsidR="00482DBB" w:rsidRPr="00482DBB" w:rsidRDefault="00482DBB" w:rsidP="00482DBB">
      <w:pPr>
        <w:rPr>
          <w:rFonts w:asciiTheme="minorHAnsi" w:eastAsiaTheme="minorHAnsi" w:hAnsiTheme="minorHAnsi" w:cstheme="minorBidi"/>
          <w:lang w:val="de-AT" w:eastAsia="en-US"/>
        </w:rPr>
      </w:pPr>
      <w:proofErr w:type="spellStart"/>
      <w:r w:rsidRPr="00482DBB">
        <w:rPr>
          <w:rFonts w:asciiTheme="minorHAnsi" w:eastAsiaTheme="minorHAnsi" w:hAnsiTheme="minorHAnsi" w:cstheme="minorBidi"/>
          <w:b/>
          <w:bCs/>
          <w:lang w:eastAsia="en-US"/>
        </w:rPr>
        <w:t>BergFokus</w:t>
      </w:r>
      <w:proofErr w:type="spellEnd"/>
      <w:r w:rsidRPr="00482DBB">
        <w:rPr>
          <w:rFonts w:asciiTheme="minorHAnsi" w:eastAsiaTheme="minorHAnsi" w:hAnsiTheme="minorHAnsi" w:cstheme="minorBidi"/>
          <w:b/>
          <w:bCs/>
          <w:lang w:eastAsia="en-US"/>
        </w:rPr>
        <w:t>: Wandel</w:t>
      </w:r>
    </w:p>
    <w:p w14:paraId="635F8271" w14:textId="40BADD12" w:rsidR="00482DBB" w:rsidRDefault="00482DBB" w:rsidP="00482DBB">
      <w:pPr>
        <w:rPr>
          <w:rFonts w:asciiTheme="minorHAnsi" w:eastAsiaTheme="minorHAnsi" w:hAnsiTheme="minorHAnsi" w:cstheme="minorBidi"/>
          <w:lang w:val="de-AT" w:eastAsia="en-US"/>
        </w:rPr>
      </w:pPr>
      <w:r w:rsidRPr="00482DBB">
        <w:rPr>
          <w:rFonts w:asciiTheme="minorHAnsi" w:eastAsiaTheme="minorHAnsi" w:hAnsiTheme="minorHAnsi" w:cstheme="minorBidi"/>
          <w:lang w:eastAsia="en-US"/>
        </w:rPr>
        <w:t xml:space="preserve">Herausgeber: Deutscher Alpenverein, </w:t>
      </w:r>
      <w:r w:rsidR="00AF518D">
        <w:rPr>
          <w:rFonts w:asciiTheme="minorHAnsi" w:eastAsiaTheme="minorHAnsi" w:hAnsiTheme="minorHAnsi" w:cstheme="minorBidi"/>
          <w:lang w:eastAsia="en-US"/>
        </w:rPr>
        <w:br/>
      </w:r>
      <w:r w:rsidRPr="00482DBB">
        <w:rPr>
          <w:rFonts w:asciiTheme="minorHAnsi" w:eastAsiaTheme="minorHAnsi" w:hAnsiTheme="minorHAnsi" w:cstheme="minorBidi"/>
          <w:lang w:eastAsia="en-US"/>
        </w:rPr>
        <w:t xml:space="preserve">Österreichischer Alpenverein und </w:t>
      </w:r>
      <w:r w:rsidR="00AF518D">
        <w:rPr>
          <w:rFonts w:asciiTheme="minorHAnsi" w:eastAsiaTheme="minorHAnsi" w:hAnsiTheme="minorHAnsi" w:cstheme="minorBidi"/>
          <w:lang w:eastAsia="en-US"/>
        </w:rPr>
        <w:br/>
      </w:r>
      <w:r w:rsidRPr="00482DBB">
        <w:rPr>
          <w:rFonts w:asciiTheme="minorHAnsi" w:eastAsiaTheme="minorHAnsi" w:hAnsiTheme="minorHAnsi" w:cstheme="minorBidi"/>
          <w:lang w:val="de-AT" w:eastAsia="en-US"/>
        </w:rPr>
        <w:t>Alpenverein Südtirol</w:t>
      </w:r>
    </w:p>
    <w:p w14:paraId="75C449B3" w14:textId="77777777" w:rsidR="00482DBB" w:rsidRPr="00482DBB" w:rsidRDefault="00482DBB" w:rsidP="00482DBB">
      <w:pPr>
        <w:rPr>
          <w:rFonts w:asciiTheme="minorHAnsi" w:eastAsiaTheme="minorHAnsi" w:hAnsiTheme="minorHAnsi" w:cstheme="minorBidi"/>
          <w:lang w:val="de-AT" w:eastAsia="en-US"/>
        </w:rPr>
      </w:pPr>
    </w:p>
    <w:p w14:paraId="621C1612" w14:textId="02AF1674" w:rsidR="00482DBB" w:rsidRPr="00482DBB" w:rsidRDefault="00482DBB" w:rsidP="00482DBB">
      <w:pPr>
        <w:rPr>
          <w:rFonts w:asciiTheme="minorHAnsi" w:eastAsiaTheme="minorHAnsi" w:hAnsiTheme="minorHAnsi" w:cstheme="minorBidi"/>
          <w:lang w:val="de-AT" w:eastAsia="en-US"/>
        </w:rPr>
      </w:pPr>
      <w:r w:rsidRPr="00482DBB">
        <w:rPr>
          <w:rFonts w:asciiTheme="minorHAnsi" w:eastAsiaTheme="minorHAnsi" w:hAnsiTheme="minorHAnsi" w:cstheme="minorBidi"/>
          <w:lang w:val="de-AT" w:eastAsia="en-US"/>
        </w:rPr>
        <w:t>Redaktion: Axel Klemmer, Tyrolia-Verlag</w:t>
      </w:r>
    </w:p>
    <w:p w14:paraId="6A879564" w14:textId="73AAC259" w:rsidR="00482DBB" w:rsidRDefault="00482DBB" w:rsidP="00482DBB">
      <w:pPr>
        <w:rPr>
          <w:rFonts w:asciiTheme="minorHAnsi" w:eastAsiaTheme="minorHAnsi" w:hAnsiTheme="minorHAnsi" w:cstheme="minorBidi"/>
          <w:i/>
          <w:iCs/>
          <w:lang w:val="de-AT" w:eastAsia="en-US"/>
        </w:rPr>
      </w:pPr>
      <w:r w:rsidRPr="00482DBB">
        <w:rPr>
          <w:rFonts w:asciiTheme="minorHAnsi" w:eastAsiaTheme="minorHAnsi" w:hAnsiTheme="minorHAnsi" w:cstheme="minorBidi"/>
          <w:i/>
          <w:iCs/>
          <w:lang w:val="de-AT" w:eastAsia="en-US"/>
        </w:rPr>
        <w:t>256 Seiten, 2</w:t>
      </w:r>
      <w:r w:rsidR="0060598A">
        <w:rPr>
          <w:rFonts w:asciiTheme="minorHAnsi" w:eastAsiaTheme="minorHAnsi" w:hAnsiTheme="minorHAnsi" w:cstheme="minorBidi"/>
          <w:i/>
          <w:iCs/>
          <w:lang w:val="de-AT" w:eastAsia="en-US"/>
        </w:rPr>
        <w:t>85</w:t>
      </w:r>
      <w:r w:rsidRPr="00482DBB">
        <w:rPr>
          <w:rFonts w:asciiTheme="minorHAnsi" w:eastAsiaTheme="minorHAnsi" w:hAnsiTheme="minorHAnsi" w:cstheme="minorBidi"/>
          <w:i/>
          <w:iCs/>
          <w:lang w:val="de-AT" w:eastAsia="en-US"/>
        </w:rPr>
        <w:t xml:space="preserve"> </w:t>
      </w:r>
      <w:proofErr w:type="spellStart"/>
      <w:r w:rsidRPr="00482DBB">
        <w:rPr>
          <w:rFonts w:asciiTheme="minorHAnsi" w:eastAsiaTheme="minorHAnsi" w:hAnsiTheme="minorHAnsi" w:cstheme="minorBidi"/>
          <w:i/>
          <w:iCs/>
          <w:lang w:val="de-AT" w:eastAsia="en-US"/>
        </w:rPr>
        <w:t>farb</w:t>
      </w:r>
      <w:proofErr w:type="spellEnd"/>
      <w:r w:rsidRPr="00482DBB">
        <w:rPr>
          <w:rFonts w:asciiTheme="minorHAnsi" w:eastAsiaTheme="minorHAnsi" w:hAnsiTheme="minorHAnsi" w:cstheme="minorBidi"/>
          <w:i/>
          <w:iCs/>
          <w:lang w:val="de-AT" w:eastAsia="en-US"/>
        </w:rPr>
        <w:t xml:space="preserve">. Abb. und </w:t>
      </w:r>
      <w:r w:rsidR="00C47FEC">
        <w:rPr>
          <w:rFonts w:asciiTheme="minorHAnsi" w:eastAsiaTheme="minorHAnsi" w:hAnsiTheme="minorHAnsi" w:cstheme="minorBidi"/>
          <w:i/>
          <w:iCs/>
          <w:lang w:val="de-AT" w:eastAsia="en-US"/>
        </w:rPr>
        <w:t>43</w:t>
      </w:r>
      <w:r w:rsidRPr="00482DBB">
        <w:rPr>
          <w:rFonts w:asciiTheme="minorHAnsi" w:eastAsiaTheme="minorHAnsi" w:hAnsiTheme="minorHAnsi" w:cstheme="minorBidi"/>
          <w:i/>
          <w:iCs/>
          <w:lang w:val="de-AT" w:eastAsia="en-US"/>
        </w:rPr>
        <w:t xml:space="preserve"> </w:t>
      </w:r>
      <w:proofErr w:type="spellStart"/>
      <w:r w:rsidRPr="00482DBB">
        <w:rPr>
          <w:rFonts w:asciiTheme="minorHAnsi" w:eastAsiaTheme="minorHAnsi" w:hAnsiTheme="minorHAnsi" w:cstheme="minorBidi"/>
          <w:i/>
          <w:iCs/>
          <w:lang w:val="de-AT" w:eastAsia="en-US"/>
        </w:rPr>
        <w:t>sw</w:t>
      </w:r>
      <w:proofErr w:type="spellEnd"/>
      <w:r w:rsidRPr="00482DBB">
        <w:rPr>
          <w:rFonts w:asciiTheme="minorHAnsi" w:eastAsiaTheme="minorHAnsi" w:hAnsiTheme="minorHAnsi" w:cstheme="minorBidi"/>
          <w:i/>
          <w:iCs/>
          <w:lang w:val="de-AT" w:eastAsia="en-US"/>
        </w:rPr>
        <w:t xml:space="preserve"> Abb.</w:t>
      </w:r>
      <w:r w:rsidR="00AF518D">
        <w:rPr>
          <w:rFonts w:asciiTheme="minorHAnsi" w:eastAsiaTheme="minorHAnsi" w:hAnsiTheme="minorHAnsi" w:cstheme="minorBidi"/>
          <w:i/>
          <w:iCs/>
          <w:lang w:val="de-AT" w:eastAsia="en-US"/>
        </w:rPr>
        <w:br/>
      </w:r>
      <w:r w:rsidRPr="00482DBB">
        <w:rPr>
          <w:rFonts w:asciiTheme="minorHAnsi" w:eastAsiaTheme="minorHAnsi" w:hAnsiTheme="minorHAnsi" w:cstheme="minorBidi"/>
          <w:i/>
          <w:iCs/>
          <w:lang w:val="de-AT" w:eastAsia="en-US"/>
        </w:rPr>
        <w:t>21 x 26 cm, gebunden</w:t>
      </w:r>
    </w:p>
    <w:p w14:paraId="3CFC963C" w14:textId="50415659" w:rsidR="00AF518D" w:rsidRPr="00482DBB" w:rsidRDefault="00AF518D" w:rsidP="00482DBB">
      <w:pPr>
        <w:rPr>
          <w:rFonts w:asciiTheme="minorHAnsi" w:eastAsiaTheme="minorHAnsi" w:hAnsiTheme="minorHAnsi" w:cstheme="minorBidi"/>
          <w:lang w:val="de-AT" w:eastAsia="en-US"/>
        </w:rPr>
      </w:pPr>
      <w:r>
        <w:rPr>
          <w:rFonts w:asciiTheme="minorHAnsi" w:eastAsiaTheme="minorHAnsi" w:hAnsiTheme="minorHAnsi" w:cstheme="minorBidi"/>
          <w:i/>
          <w:iCs/>
          <w:lang w:val="de-AT" w:eastAsia="en-US"/>
        </w:rPr>
        <w:t>Tyrolia-Verlag, Innsbruck – Wien 2025</w:t>
      </w:r>
    </w:p>
    <w:p w14:paraId="6E7B09E6" w14:textId="47A24387" w:rsidR="00482DBB" w:rsidRPr="00482DBB" w:rsidRDefault="00482DBB" w:rsidP="00482DBB">
      <w:pPr>
        <w:rPr>
          <w:rFonts w:asciiTheme="minorHAnsi" w:eastAsiaTheme="minorHAnsi" w:hAnsiTheme="minorHAnsi" w:cstheme="minorBidi"/>
          <w:lang w:val="de-AT" w:eastAsia="en-US"/>
        </w:rPr>
      </w:pPr>
      <w:r w:rsidRPr="00482DBB">
        <w:rPr>
          <w:rFonts w:asciiTheme="minorHAnsi" w:eastAsiaTheme="minorHAnsi" w:hAnsiTheme="minorHAnsi" w:cstheme="minorBidi"/>
          <w:i/>
          <w:iCs/>
          <w:lang w:eastAsia="en-US"/>
        </w:rPr>
        <w:t>ISBN 978-3-7022-4320-3</w:t>
      </w:r>
    </w:p>
    <w:p w14:paraId="01379DF7" w14:textId="5BA442C4" w:rsidR="00482DBB" w:rsidRPr="00482DBB" w:rsidRDefault="00482DBB" w:rsidP="00482DBB">
      <w:pPr>
        <w:rPr>
          <w:rFonts w:asciiTheme="minorHAnsi" w:eastAsiaTheme="minorHAnsi" w:hAnsiTheme="minorHAnsi" w:cstheme="minorBidi"/>
          <w:lang w:val="de-AT" w:eastAsia="en-US"/>
        </w:rPr>
      </w:pPr>
      <w:r w:rsidRPr="00482DBB">
        <w:rPr>
          <w:rFonts w:asciiTheme="minorHAnsi" w:eastAsiaTheme="minorHAnsi" w:hAnsiTheme="minorHAnsi" w:cstheme="minorBidi"/>
          <w:i/>
          <w:iCs/>
          <w:lang w:eastAsia="en-US"/>
        </w:rPr>
        <w:t xml:space="preserve">€ </w:t>
      </w:r>
      <w:proofErr w:type="gramStart"/>
      <w:r w:rsidRPr="00482DBB">
        <w:rPr>
          <w:rFonts w:asciiTheme="minorHAnsi" w:eastAsiaTheme="minorHAnsi" w:hAnsiTheme="minorHAnsi" w:cstheme="minorBidi"/>
          <w:i/>
          <w:iCs/>
          <w:lang w:eastAsia="en-US"/>
        </w:rPr>
        <w:t>25,–</w:t>
      </w:r>
      <w:proofErr w:type="gramEnd"/>
    </w:p>
    <w:p w14:paraId="481CC384" w14:textId="58F4C6EC" w:rsidR="00482DBB" w:rsidRPr="00482DBB" w:rsidRDefault="00482DBB" w:rsidP="00482DBB">
      <w:pPr>
        <w:rPr>
          <w:rFonts w:asciiTheme="minorHAnsi" w:eastAsiaTheme="minorHAnsi" w:hAnsiTheme="minorHAnsi" w:cstheme="minorBidi"/>
          <w:lang w:val="de-AT" w:eastAsia="en-US"/>
        </w:rPr>
      </w:pPr>
    </w:p>
    <w:p w14:paraId="3073A4D6" w14:textId="2EAE9937" w:rsidR="00A8378A" w:rsidRPr="00AF518D" w:rsidRDefault="00482DBB" w:rsidP="00A8378A">
      <w:pPr>
        <w:rPr>
          <w:rFonts w:asciiTheme="minorHAnsi" w:hAnsiTheme="minorHAnsi" w:cs="Arial"/>
          <w:b/>
          <w:bCs/>
          <w:sz w:val="28"/>
          <w:szCs w:val="28"/>
        </w:rPr>
      </w:pPr>
      <w:r w:rsidRPr="00AF518D">
        <w:rPr>
          <w:rFonts w:asciiTheme="minorHAnsi" w:hAnsiTheme="minorHAnsi" w:cs="Arial"/>
          <w:b/>
          <w:bCs/>
          <w:sz w:val="28"/>
          <w:szCs w:val="28"/>
        </w:rPr>
        <w:t>D</w:t>
      </w:r>
      <w:r w:rsidR="00D1364A">
        <w:rPr>
          <w:rFonts w:asciiTheme="minorHAnsi" w:hAnsiTheme="minorHAnsi" w:cs="Arial"/>
          <w:b/>
          <w:bCs/>
          <w:sz w:val="28"/>
          <w:szCs w:val="28"/>
        </w:rPr>
        <w:t xml:space="preserve"> </w:t>
      </w:r>
      <w:r w:rsidRPr="00AF518D">
        <w:rPr>
          <w:rFonts w:asciiTheme="minorHAnsi" w:hAnsiTheme="minorHAnsi" w:cs="Arial"/>
          <w:b/>
          <w:bCs/>
          <w:sz w:val="28"/>
          <w:szCs w:val="28"/>
        </w:rPr>
        <w:t>a</w:t>
      </w:r>
      <w:r w:rsidR="00D1364A">
        <w:rPr>
          <w:rFonts w:asciiTheme="minorHAnsi" w:hAnsiTheme="minorHAnsi" w:cs="Arial"/>
          <w:b/>
          <w:bCs/>
          <w:sz w:val="28"/>
          <w:szCs w:val="28"/>
        </w:rPr>
        <w:t xml:space="preserve"> </w:t>
      </w:r>
      <w:r w:rsidRPr="00AF518D">
        <w:rPr>
          <w:rFonts w:asciiTheme="minorHAnsi" w:hAnsiTheme="minorHAnsi" w:cs="Arial"/>
          <w:b/>
          <w:bCs/>
          <w:sz w:val="28"/>
          <w:szCs w:val="28"/>
        </w:rPr>
        <w:t>s Buch für alle</w:t>
      </w:r>
      <w:r w:rsidR="008C69BE" w:rsidRPr="00AF518D">
        <w:rPr>
          <w:rFonts w:asciiTheme="minorHAnsi" w:hAnsiTheme="minorHAnsi" w:cs="Arial"/>
          <w:b/>
          <w:bCs/>
          <w:sz w:val="28"/>
          <w:szCs w:val="28"/>
        </w:rPr>
        <w:t xml:space="preserve"> </w:t>
      </w:r>
      <w:proofErr w:type="spellStart"/>
      <w:proofErr w:type="gramStart"/>
      <w:r w:rsidR="008C69BE" w:rsidRPr="00AF518D">
        <w:rPr>
          <w:rFonts w:asciiTheme="minorHAnsi" w:hAnsiTheme="minorHAnsi" w:cs="Arial"/>
          <w:b/>
          <w:bCs/>
          <w:sz w:val="28"/>
          <w:szCs w:val="28"/>
        </w:rPr>
        <w:t>Bergliebhaber</w:t>
      </w:r>
      <w:r w:rsidR="00283F04">
        <w:rPr>
          <w:rFonts w:asciiTheme="minorHAnsi" w:hAnsiTheme="minorHAnsi" w:cs="Arial"/>
          <w:b/>
          <w:bCs/>
          <w:sz w:val="28"/>
          <w:szCs w:val="28"/>
        </w:rPr>
        <w:t>:innen</w:t>
      </w:r>
      <w:proofErr w:type="spellEnd"/>
      <w:proofErr w:type="gramEnd"/>
    </w:p>
    <w:p w14:paraId="316B533C" w14:textId="67FD571E" w:rsidR="00482DBB" w:rsidRPr="00D1364A" w:rsidRDefault="00D1364A" w:rsidP="00482DBB">
      <w:pPr>
        <w:rPr>
          <w:rFonts w:asciiTheme="minorHAnsi" w:hAnsiTheme="minorHAnsi" w:cs="Arial"/>
          <w:b/>
          <w:bCs/>
        </w:rPr>
      </w:pPr>
      <w:r w:rsidRPr="00D1364A">
        <w:rPr>
          <w:rFonts w:asciiTheme="minorHAnsi" w:hAnsiTheme="minorHAnsi" w:cs="Arial"/>
          <w:b/>
          <w:bCs/>
        </w:rPr>
        <w:t>Der 150. Jubiläumsband der Reihe mit jährlich etwa 20.000 verkauften Exemplaren</w:t>
      </w:r>
      <w:r>
        <w:rPr>
          <w:rFonts w:asciiTheme="minorHAnsi" w:hAnsiTheme="minorHAnsi" w:cs="Arial"/>
          <w:b/>
          <w:bCs/>
        </w:rPr>
        <w:t>!</w:t>
      </w:r>
      <w:r>
        <w:rPr>
          <w:rFonts w:asciiTheme="minorHAnsi" w:hAnsiTheme="minorHAnsi" w:cs="Arial"/>
          <w:b/>
          <w:bCs/>
        </w:rPr>
        <w:br/>
      </w:r>
    </w:p>
    <w:p w14:paraId="7C7F856F" w14:textId="77777777" w:rsidR="00D1364A" w:rsidRPr="00283F04" w:rsidRDefault="00482DBB" w:rsidP="00482DBB">
      <w:pPr>
        <w:rPr>
          <w:rFonts w:asciiTheme="minorHAnsi" w:hAnsiTheme="minorHAnsi" w:cs="Arial"/>
          <w:sz w:val="22"/>
          <w:szCs w:val="22"/>
          <w:lang w:val="de-AT"/>
        </w:rPr>
      </w:pPr>
      <w:r w:rsidRPr="00283F04">
        <w:rPr>
          <w:rFonts w:asciiTheme="minorHAnsi" w:hAnsiTheme="minorHAnsi" w:cs="Arial"/>
          <w:sz w:val="22"/>
          <w:szCs w:val="22"/>
          <w:lang w:val="de-AT"/>
        </w:rPr>
        <w:t xml:space="preserve">Die </w:t>
      </w:r>
      <w:r w:rsidR="00D1364A" w:rsidRPr="00283F04">
        <w:rPr>
          <w:rFonts w:asciiTheme="minorHAnsi" w:hAnsiTheme="minorHAnsi" w:cs="Arial"/>
          <w:sz w:val="22"/>
          <w:szCs w:val="22"/>
          <w:lang w:val="de-AT"/>
        </w:rPr>
        <w:t xml:space="preserve">unglaubliche </w:t>
      </w:r>
      <w:r w:rsidRPr="00283F04">
        <w:rPr>
          <w:rFonts w:asciiTheme="minorHAnsi" w:hAnsiTheme="minorHAnsi" w:cs="Arial"/>
          <w:b/>
          <w:bCs/>
          <w:sz w:val="22"/>
          <w:szCs w:val="22"/>
          <w:lang w:val="de-AT"/>
        </w:rPr>
        <w:t>150. Ausgabe des Alpenvereinsjahrbuchs</w:t>
      </w:r>
      <w:r w:rsidRPr="00283F04">
        <w:rPr>
          <w:rFonts w:asciiTheme="minorHAnsi" w:hAnsiTheme="minorHAnsi" w:cs="Arial"/>
          <w:sz w:val="22"/>
          <w:szCs w:val="22"/>
          <w:lang w:val="de-AT"/>
        </w:rPr>
        <w:t xml:space="preserve"> ist da! 1865, als der erste Band erschien, ging die Kleine Eiszeit gerade zu Ende. Heute verkörpern die rasant schmelzenden Gletscher den Beginn einer neuen Epoche. Der Jubiläumsband steht darum ganz im Zeichen des Wandels. In den </w:t>
      </w:r>
      <w:proofErr w:type="spellStart"/>
      <w:r w:rsidRPr="00283F04">
        <w:rPr>
          <w:rFonts w:asciiTheme="minorHAnsi" w:hAnsiTheme="minorHAnsi" w:cs="Arial"/>
          <w:b/>
          <w:bCs/>
          <w:sz w:val="22"/>
          <w:szCs w:val="22"/>
          <w:lang w:val="de-AT"/>
        </w:rPr>
        <w:t>BergFokus</w:t>
      </w:r>
      <w:proofErr w:type="spellEnd"/>
      <w:r w:rsidRPr="00283F04">
        <w:rPr>
          <w:rFonts w:asciiTheme="minorHAnsi" w:hAnsiTheme="minorHAnsi" w:cs="Arial"/>
          <w:b/>
          <w:bCs/>
          <w:sz w:val="22"/>
          <w:szCs w:val="22"/>
          <w:lang w:val="de-AT"/>
        </w:rPr>
        <w:t xml:space="preserve"> </w:t>
      </w:r>
      <w:r w:rsidRPr="00283F04">
        <w:rPr>
          <w:rFonts w:asciiTheme="minorHAnsi" w:hAnsiTheme="minorHAnsi" w:cs="Arial"/>
          <w:sz w:val="22"/>
          <w:szCs w:val="22"/>
          <w:lang w:val="de-AT"/>
        </w:rPr>
        <w:t xml:space="preserve">genommen wird die Natur, aber auch der Mensch – und wie er mit seinem Denken und Tun die Landschaft verändert hat. </w:t>
      </w:r>
    </w:p>
    <w:p w14:paraId="796CC8CB" w14:textId="77777777" w:rsidR="00D1364A" w:rsidRPr="00283F04" w:rsidRDefault="00D1364A" w:rsidP="00482DBB">
      <w:pPr>
        <w:rPr>
          <w:rFonts w:asciiTheme="minorHAnsi" w:hAnsiTheme="minorHAnsi" w:cs="Arial"/>
          <w:sz w:val="22"/>
          <w:szCs w:val="22"/>
          <w:lang w:val="de-AT"/>
        </w:rPr>
      </w:pPr>
    </w:p>
    <w:p w14:paraId="7D64FD5C" w14:textId="36C9F0B8" w:rsidR="00482DBB" w:rsidRPr="00283F04" w:rsidRDefault="00EB0856" w:rsidP="00482DBB">
      <w:pPr>
        <w:rPr>
          <w:rFonts w:asciiTheme="minorHAnsi" w:hAnsiTheme="minorHAnsi" w:cs="Arial"/>
          <w:sz w:val="22"/>
          <w:szCs w:val="22"/>
        </w:rPr>
      </w:pPr>
      <w:r w:rsidRPr="00283F04">
        <w:rPr>
          <w:rFonts w:asciiTheme="minorHAnsi" w:hAnsiTheme="minorHAnsi" w:cs="Arial"/>
          <w:sz w:val="22"/>
          <w:szCs w:val="22"/>
          <w:lang w:val="de-AT"/>
        </w:rPr>
        <w:t xml:space="preserve">Protagonist </w:t>
      </w:r>
      <w:r w:rsidR="00482DBB" w:rsidRPr="00283F04">
        <w:rPr>
          <w:rFonts w:asciiTheme="minorHAnsi" w:hAnsiTheme="minorHAnsi" w:cs="Arial"/>
          <w:sz w:val="22"/>
          <w:szCs w:val="22"/>
          <w:lang w:val="de-AT"/>
        </w:rPr>
        <w:t xml:space="preserve">der </w:t>
      </w:r>
      <w:proofErr w:type="spellStart"/>
      <w:r w:rsidR="00482DBB" w:rsidRPr="00283F04">
        <w:rPr>
          <w:rFonts w:asciiTheme="minorHAnsi" w:hAnsiTheme="minorHAnsi" w:cs="Arial"/>
          <w:b/>
          <w:bCs/>
          <w:sz w:val="22"/>
          <w:szCs w:val="22"/>
          <w:lang w:val="de-AT"/>
        </w:rPr>
        <w:t>BergWelten</w:t>
      </w:r>
      <w:proofErr w:type="spellEnd"/>
      <w:r w:rsidR="00482DBB" w:rsidRPr="00283F04">
        <w:rPr>
          <w:rFonts w:asciiTheme="minorHAnsi" w:hAnsiTheme="minorHAnsi" w:cs="Arial"/>
          <w:sz w:val="22"/>
          <w:szCs w:val="22"/>
          <w:lang w:val="de-AT"/>
        </w:rPr>
        <w:t xml:space="preserve"> ist</w:t>
      </w:r>
      <w:r w:rsidRPr="00283F04">
        <w:rPr>
          <w:rFonts w:asciiTheme="minorHAnsi" w:hAnsiTheme="minorHAnsi" w:cs="Arial"/>
          <w:sz w:val="22"/>
          <w:szCs w:val="22"/>
          <w:lang w:val="de-AT"/>
        </w:rPr>
        <w:t xml:space="preserve"> – wie schon im allerersten Jahrbuch –</w:t>
      </w:r>
      <w:r w:rsidR="00482DBB" w:rsidRPr="00283F04">
        <w:rPr>
          <w:rFonts w:asciiTheme="minorHAnsi" w:hAnsiTheme="minorHAnsi" w:cs="Arial"/>
          <w:sz w:val="22"/>
          <w:szCs w:val="22"/>
          <w:lang w:val="de-AT"/>
        </w:rPr>
        <w:t xml:space="preserve"> der Großvenediger. </w:t>
      </w:r>
      <w:r w:rsidRPr="00283F04">
        <w:rPr>
          <w:rFonts w:asciiTheme="minorHAnsi" w:hAnsiTheme="minorHAnsi" w:cs="Arial"/>
          <w:sz w:val="22"/>
          <w:szCs w:val="22"/>
          <w:lang w:val="de-AT"/>
        </w:rPr>
        <w:t xml:space="preserve">Heute </w:t>
      </w:r>
      <w:r w:rsidR="00482DBB" w:rsidRPr="00283F04">
        <w:rPr>
          <w:rFonts w:asciiTheme="minorHAnsi" w:hAnsiTheme="minorHAnsi" w:cs="Arial"/>
          <w:sz w:val="22"/>
          <w:szCs w:val="22"/>
          <w:lang w:val="de-AT"/>
        </w:rPr>
        <w:t xml:space="preserve">diskutieren Bergführer über die aktuellen Verhältnisse am Berg und über die Zukunft des Hochtourengehens. Vorgestellt werden auch ein außergewöhnliches </w:t>
      </w:r>
      <w:r w:rsidR="00D1364A" w:rsidRPr="00283F04">
        <w:rPr>
          <w:rFonts w:asciiTheme="minorHAnsi" w:hAnsiTheme="minorHAnsi" w:cs="Arial"/>
          <w:sz w:val="22"/>
          <w:szCs w:val="22"/>
          <w:lang w:val="de-AT"/>
        </w:rPr>
        <w:t xml:space="preserve">Langzeitmonitoring im </w:t>
      </w:r>
      <w:proofErr w:type="spellStart"/>
      <w:r w:rsidR="00D1364A" w:rsidRPr="00283F04">
        <w:rPr>
          <w:rFonts w:asciiTheme="minorHAnsi" w:hAnsiTheme="minorHAnsi" w:cs="Arial"/>
          <w:sz w:val="22"/>
          <w:szCs w:val="22"/>
          <w:lang w:val="de-AT"/>
        </w:rPr>
        <w:t>Innergschlöss</w:t>
      </w:r>
      <w:proofErr w:type="spellEnd"/>
      <w:r w:rsidR="007D3C23" w:rsidRPr="00283F04">
        <w:rPr>
          <w:rFonts w:asciiTheme="minorHAnsi" w:hAnsiTheme="minorHAnsi" w:cs="Arial"/>
          <w:sz w:val="22"/>
          <w:szCs w:val="22"/>
          <w:lang w:val="de-AT"/>
        </w:rPr>
        <w:t>, eine Wanderveranstaltung im Gedenken an die „</w:t>
      </w:r>
      <w:proofErr w:type="spellStart"/>
      <w:r w:rsidR="007D3C23" w:rsidRPr="00283F04">
        <w:rPr>
          <w:rFonts w:asciiTheme="minorHAnsi" w:hAnsiTheme="minorHAnsi" w:cs="Arial"/>
          <w:sz w:val="22"/>
          <w:szCs w:val="22"/>
          <w:lang w:val="de-AT"/>
        </w:rPr>
        <w:t>Krimmler</w:t>
      </w:r>
      <w:proofErr w:type="spellEnd"/>
      <w:r w:rsidR="007D3C23" w:rsidRPr="00283F04">
        <w:rPr>
          <w:rFonts w:asciiTheme="minorHAnsi" w:hAnsiTheme="minorHAnsi" w:cs="Arial"/>
          <w:sz w:val="22"/>
          <w:szCs w:val="22"/>
          <w:lang w:val="de-AT"/>
        </w:rPr>
        <w:t xml:space="preserve"> Judenflucht“</w:t>
      </w:r>
      <w:r w:rsidR="00482DBB" w:rsidRPr="00283F04">
        <w:rPr>
          <w:rFonts w:asciiTheme="minorHAnsi" w:hAnsiTheme="minorHAnsi" w:cs="Arial"/>
          <w:sz w:val="22"/>
          <w:szCs w:val="22"/>
          <w:lang w:val="de-AT"/>
        </w:rPr>
        <w:t xml:space="preserve"> </w:t>
      </w:r>
      <w:r w:rsidR="007D3C23" w:rsidRPr="00283F04">
        <w:rPr>
          <w:rFonts w:asciiTheme="minorHAnsi" w:hAnsiTheme="minorHAnsi" w:cs="Arial"/>
          <w:sz w:val="22"/>
          <w:szCs w:val="22"/>
          <w:lang w:val="de-AT"/>
        </w:rPr>
        <w:t>oder</w:t>
      </w:r>
      <w:r w:rsidR="00482DBB" w:rsidRPr="00283F04">
        <w:rPr>
          <w:rFonts w:asciiTheme="minorHAnsi" w:hAnsiTheme="minorHAnsi" w:cs="Arial"/>
          <w:sz w:val="22"/>
          <w:szCs w:val="22"/>
          <w:lang w:val="de-AT"/>
        </w:rPr>
        <w:t xml:space="preserve"> ein spektakuläres Stück Tourismusgeschichte: die schier unglaublichen Leistungen der Hüttenträger im Virgental.</w:t>
      </w:r>
      <w:r w:rsidR="00FA3F04" w:rsidRPr="00283F04">
        <w:rPr>
          <w:rFonts w:asciiTheme="minorHAnsi" w:hAnsiTheme="minorHAnsi" w:cs="Arial"/>
          <w:sz w:val="22"/>
          <w:szCs w:val="22"/>
          <w:lang w:val="de-AT"/>
        </w:rPr>
        <w:br/>
      </w:r>
    </w:p>
    <w:p w14:paraId="486A648A" w14:textId="77777777" w:rsidR="00283F04" w:rsidRPr="00283F04" w:rsidRDefault="00482DBB" w:rsidP="00482DBB">
      <w:pPr>
        <w:rPr>
          <w:rFonts w:asciiTheme="minorHAnsi" w:hAnsiTheme="minorHAnsi" w:cs="Arial"/>
          <w:sz w:val="22"/>
          <w:szCs w:val="22"/>
          <w:lang w:val="de-AT"/>
        </w:rPr>
      </w:pPr>
      <w:r w:rsidRPr="00283F04">
        <w:rPr>
          <w:rFonts w:asciiTheme="minorHAnsi" w:hAnsiTheme="minorHAnsi" w:cs="Arial"/>
          <w:sz w:val="22"/>
          <w:szCs w:val="22"/>
          <w:lang w:val="de-AT"/>
        </w:rPr>
        <w:t xml:space="preserve">Porträts von besonderen </w:t>
      </w:r>
      <w:proofErr w:type="spellStart"/>
      <w:r w:rsidRPr="00283F04">
        <w:rPr>
          <w:rFonts w:asciiTheme="minorHAnsi" w:hAnsiTheme="minorHAnsi" w:cs="Arial"/>
          <w:b/>
          <w:bCs/>
          <w:sz w:val="22"/>
          <w:szCs w:val="22"/>
          <w:lang w:val="de-AT"/>
        </w:rPr>
        <w:t>BergMenschen</w:t>
      </w:r>
      <w:proofErr w:type="spellEnd"/>
      <w:r w:rsidRPr="00283F04">
        <w:rPr>
          <w:rFonts w:asciiTheme="minorHAnsi" w:hAnsiTheme="minorHAnsi" w:cs="Arial"/>
          <w:sz w:val="22"/>
          <w:szCs w:val="22"/>
          <w:lang w:val="de-AT"/>
        </w:rPr>
        <w:t xml:space="preserve"> </w:t>
      </w:r>
      <w:r w:rsidR="007D3C23" w:rsidRPr="00283F04">
        <w:rPr>
          <w:rFonts w:asciiTheme="minorHAnsi" w:hAnsiTheme="minorHAnsi" w:cs="Arial"/>
          <w:sz w:val="22"/>
          <w:szCs w:val="22"/>
          <w:lang w:val="de-AT"/>
        </w:rPr>
        <w:t xml:space="preserve">wie der Hüttenwirtin Heidi Wettstein oder dem Bergmenschen Walter Mair, vor allem aber jenes von Felix Liebeskind </w:t>
      </w:r>
      <w:r w:rsidRPr="00283F04">
        <w:rPr>
          <w:rFonts w:asciiTheme="minorHAnsi" w:hAnsiTheme="minorHAnsi" w:cs="Arial"/>
          <w:sz w:val="22"/>
          <w:szCs w:val="22"/>
          <w:lang w:val="de-AT"/>
        </w:rPr>
        <w:t xml:space="preserve">zeigen, wie spannend es sein kann, generationenübergreifende Lebensgeschichten zu recherchieren. In der Rubrik </w:t>
      </w:r>
      <w:proofErr w:type="spellStart"/>
      <w:proofErr w:type="gramStart"/>
      <w:r w:rsidRPr="00283F04">
        <w:rPr>
          <w:rFonts w:asciiTheme="minorHAnsi" w:hAnsiTheme="minorHAnsi" w:cs="Arial"/>
          <w:b/>
          <w:bCs/>
          <w:sz w:val="22"/>
          <w:szCs w:val="22"/>
          <w:lang w:val="de-AT"/>
        </w:rPr>
        <w:t>BergSteigen</w:t>
      </w:r>
      <w:proofErr w:type="spellEnd"/>
      <w:proofErr w:type="gramEnd"/>
      <w:r w:rsidRPr="00283F04">
        <w:rPr>
          <w:rFonts w:asciiTheme="minorHAnsi" w:hAnsiTheme="minorHAnsi" w:cs="Arial"/>
          <w:sz w:val="22"/>
          <w:szCs w:val="22"/>
          <w:lang w:val="de-AT"/>
        </w:rPr>
        <w:t xml:space="preserve"> geht es um die zunehmend prekären Verhältnisse an Viertausendern, um </w:t>
      </w:r>
      <w:r w:rsidR="007D3C23" w:rsidRPr="00283F04">
        <w:rPr>
          <w:rFonts w:asciiTheme="minorHAnsi" w:hAnsiTheme="minorHAnsi" w:cs="Arial"/>
          <w:sz w:val="22"/>
          <w:szCs w:val="22"/>
          <w:lang w:val="de-AT"/>
        </w:rPr>
        <w:t xml:space="preserve">Eigenverantwortung und Free Solo, </w:t>
      </w:r>
      <w:r w:rsidRPr="00283F04">
        <w:rPr>
          <w:rFonts w:asciiTheme="minorHAnsi" w:hAnsiTheme="minorHAnsi" w:cs="Arial"/>
          <w:sz w:val="22"/>
          <w:szCs w:val="22"/>
          <w:lang w:val="de-AT"/>
        </w:rPr>
        <w:t>die naturverträgliche Lenkung des Skitourenbooms</w:t>
      </w:r>
      <w:r w:rsidR="007D3C23" w:rsidRPr="00283F04">
        <w:rPr>
          <w:rFonts w:asciiTheme="minorHAnsi" w:hAnsiTheme="minorHAnsi" w:cs="Arial"/>
          <w:sz w:val="22"/>
          <w:szCs w:val="22"/>
          <w:lang w:val="de-AT"/>
        </w:rPr>
        <w:t xml:space="preserve">, </w:t>
      </w:r>
      <w:r w:rsidRPr="00283F04">
        <w:rPr>
          <w:rFonts w:asciiTheme="minorHAnsi" w:hAnsiTheme="minorHAnsi" w:cs="Arial"/>
          <w:sz w:val="22"/>
          <w:szCs w:val="22"/>
          <w:lang w:val="de-AT"/>
        </w:rPr>
        <w:t>um den rasanten Siegeszug des Elektromotors für Mountainbikes</w:t>
      </w:r>
      <w:r w:rsidR="007D3C23" w:rsidRPr="00283F04">
        <w:rPr>
          <w:rFonts w:asciiTheme="minorHAnsi" w:hAnsiTheme="minorHAnsi" w:cs="Arial"/>
          <w:sz w:val="22"/>
          <w:szCs w:val="22"/>
          <w:lang w:val="de-AT"/>
        </w:rPr>
        <w:t xml:space="preserve"> – und den Bergstock!</w:t>
      </w:r>
      <w:r w:rsidRPr="00283F04">
        <w:rPr>
          <w:rFonts w:asciiTheme="minorHAnsi" w:hAnsiTheme="minorHAnsi" w:cs="Arial"/>
          <w:sz w:val="22"/>
          <w:szCs w:val="22"/>
          <w:lang w:val="de-AT"/>
        </w:rPr>
        <w:t xml:space="preserve"> </w:t>
      </w:r>
    </w:p>
    <w:p w14:paraId="72ACFDCD" w14:textId="77777777" w:rsidR="00283F04" w:rsidRPr="00283F04" w:rsidRDefault="00283F04" w:rsidP="00482DBB">
      <w:pPr>
        <w:rPr>
          <w:rFonts w:asciiTheme="minorHAnsi" w:hAnsiTheme="minorHAnsi" w:cs="Arial"/>
          <w:sz w:val="22"/>
          <w:szCs w:val="22"/>
          <w:lang w:val="de-AT"/>
        </w:rPr>
      </w:pPr>
    </w:p>
    <w:p w14:paraId="2658A716" w14:textId="349FD4A1" w:rsidR="00482DBB" w:rsidRPr="00283F04" w:rsidRDefault="00482DBB" w:rsidP="00482DBB">
      <w:pPr>
        <w:rPr>
          <w:rFonts w:asciiTheme="minorHAnsi" w:hAnsiTheme="minorHAnsi" w:cs="Arial"/>
          <w:sz w:val="22"/>
          <w:szCs w:val="22"/>
        </w:rPr>
      </w:pPr>
      <w:r w:rsidRPr="00283F04">
        <w:rPr>
          <w:rFonts w:asciiTheme="minorHAnsi" w:hAnsiTheme="minorHAnsi" w:cs="Arial"/>
          <w:sz w:val="22"/>
          <w:szCs w:val="22"/>
        </w:rPr>
        <w:t xml:space="preserve">Das </w:t>
      </w:r>
      <w:proofErr w:type="spellStart"/>
      <w:r w:rsidRPr="00283F04">
        <w:rPr>
          <w:rFonts w:asciiTheme="minorHAnsi" w:hAnsiTheme="minorHAnsi" w:cs="Arial"/>
          <w:b/>
          <w:bCs/>
          <w:sz w:val="22"/>
          <w:szCs w:val="22"/>
        </w:rPr>
        <w:t>BergWissen</w:t>
      </w:r>
      <w:proofErr w:type="spellEnd"/>
      <w:r w:rsidRPr="00283F04">
        <w:rPr>
          <w:rFonts w:asciiTheme="minorHAnsi" w:hAnsiTheme="minorHAnsi" w:cs="Arial"/>
          <w:sz w:val="22"/>
          <w:szCs w:val="22"/>
        </w:rPr>
        <w:t xml:space="preserve"> beschäftigt sich unter anderem mit </w:t>
      </w:r>
      <w:r w:rsidR="007D3C23" w:rsidRPr="00283F04">
        <w:rPr>
          <w:rFonts w:asciiTheme="minorHAnsi" w:hAnsiTheme="minorHAnsi" w:cs="Arial"/>
          <w:sz w:val="22"/>
          <w:szCs w:val="22"/>
        </w:rPr>
        <w:t>Sternenfotografie in den Bergen, Klimaschutz und Klimastrategien der Alpenvereine oder</w:t>
      </w:r>
      <w:r w:rsidRPr="00283F04">
        <w:rPr>
          <w:rFonts w:asciiTheme="minorHAnsi" w:hAnsiTheme="minorHAnsi" w:cs="Arial"/>
          <w:sz w:val="22"/>
          <w:szCs w:val="22"/>
        </w:rPr>
        <w:t xml:space="preserve"> der Frage, ob sich </w:t>
      </w:r>
      <w:r w:rsidR="007D3C23" w:rsidRPr="00283F04">
        <w:rPr>
          <w:rFonts w:asciiTheme="minorHAnsi" w:hAnsiTheme="minorHAnsi" w:cs="Arial"/>
          <w:sz w:val="22"/>
          <w:szCs w:val="22"/>
        </w:rPr>
        <w:t xml:space="preserve">die Gams </w:t>
      </w:r>
      <w:r w:rsidRPr="00283F04">
        <w:rPr>
          <w:rFonts w:asciiTheme="minorHAnsi" w:hAnsiTheme="minorHAnsi" w:cs="Arial"/>
          <w:sz w:val="22"/>
          <w:szCs w:val="22"/>
        </w:rPr>
        <w:t xml:space="preserve">im Zuge des Klimawandels zu einer neuen Art entwickeln könnte. </w:t>
      </w:r>
      <w:r w:rsidR="007D3C23" w:rsidRPr="00283F04">
        <w:rPr>
          <w:rFonts w:asciiTheme="minorHAnsi" w:hAnsiTheme="minorHAnsi" w:cs="Arial"/>
          <w:sz w:val="22"/>
          <w:szCs w:val="22"/>
        </w:rPr>
        <w:t>Z</w:t>
      </w:r>
      <w:r w:rsidRPr="00283F04">
        <w:rPr>
          <w:rFonts w:asciiTheme="minorHAnsi" w:hAnsiTheme="minorHAnsi" w:cs="Arial"/>
          <w:sz w:val="22"/>
          <w:szCs w:val="22"/>
        </w:rPr>
        <w:t>um Ausstieg</w:t>
      </w:r>
      <w:r w:rsidRPr="00283F04">
        <w:rPr>
          <w:rFonts w:asciiTheme="minorHAnsi" w:hAnsiTheme="minorHAnsi" w:cs="Arial"/>
          <w:sz w:val="22"/>
          <w:szCs w:val="22"/>
          <w:lang w:val="de-AT"/>
        </w:rPr>
        <w:t xml:space="preserve"> bietet die </w:t>
      </w:r>
      <w:proofErr w:type="spellStart"/>
      <w:r w:rsidRPr="00283F04">
        <w:rPr>
          <w:rFonts w:asciiTheme="minorHAnsi" w:hAnsiTheme="minorHAnsi" w:cs="Arial"/>
          <w:b/>
          <w:bCs/>
          <w:sz w:val="22"/>
          <w:szCs w:val="22"/>
          <w:lang w:val="de-AT"/>
        </w:rPr>
        <w:t>BergKultur</w:t>
      </w:r>
      <w:proofErr w:type="spellEnd"/>
      <w:r w:rsidRPr="00283F04">
        <w:rPr>
          <w:rFonts w:asciiTheme="minorHAnsi" w:hAnsiTheme="minorHAnsi" w:cs="Arial"/>
          <w:sz w:val="22"/>
          <w:szCs w:val="22"/>
          <w:lang w:val="de-AT"/>
        </w:rPr>
        <w:t xml:space="preserve"> noch zwei außergewöhnliche Stücke Literatur: geschrieben zum einen von dem Schriftsteller und Büchner-Preisträger Clemens Setz und zum anderen – von einer Künstlichen Intelligenz.</w:t>
      </w:r>
    </w:p>
    <w:p w14:paraId="7C300C7F" w14:textId="77777777" w:rsidR="001C5988" w:rsidRDefault="001C5988" w:rsidP="00482DBB">
      <w:pPr>
        <w:rPr>
          <w:rFonts w:asciiTheme="minorHAnsi" w:hAnsiTheme="minorHAnsi" w:cs="Calibri"/>
          <w:bCs/>
        </w:rPr>
      </w:pPr>
    </w:p>
    <w:p w14:paraId="27035E06" w14:textId="66E102D3" w:rsidR="001C5988" w:rsidRPr="005152C7" w:rsidRDefault="001C5988" w:rsidP="00482DBB">
      <w:pPr>
        <w:rPr>
          <w:rFonts w:asciiTheme="minorHAnsi" w:hAnsiTheme="minorHAnsi" w:cs="Calibri"/>
          <w:bCs/>
        </w:rPr>
      </w:pPr>
      <w:r>
        <w:rPr>
          <w:rFonts w:asciiTheme="minorHAnsi" w:hAnsiTheme="minorHAnsi" w:cs="Calibri"/>
          <w:bCs/>
        </w:rPr>
        <w:t>Mit jährlich etwa 20.000 verkauften Exemplaren ist das AV-Jahrbuch BERG die wohl auflagenstärkste deutschsprachige Publikation im Bergbuchbereich!</w:t>
      </w:r>
    </w:p>
    <w:sectPr w:rsidR="001C5988" w:rsidRPr="005152C7" w:rsidSect="0026169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7878" w14:textId="77777777" w:rsidR="007B7856" w:rsidRDefault="007B7856">
      <w:r>
        <w:separator/>
      </w:r>
    </w:p>
  </w:endnote>
  <w:endnote w:type="continuationSeparator" w:id="0">
    <w:p w14:paraId="7F0B5893" w14:textId="77777777" w:rsidR="007B7856" w:rsidRDefault="007B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94A" w14:textId="77777777" w:rsidR="007A752B" w:rsidRDefault="007A75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70DD" w14:textId="06D8F8C4" w:rsidR="009A2840" w:rsidRPr="007A752B" w:rsidRDefault="009A2840" w:rsidP="007A75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BCCD" w14:textId="77777777" w:rsidR="007A752B" w:rsidRDefault="007A75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36B8" w14:textId="77777777" w:rsidR="007B7856" w:rsidRDefault="007B7856">
      <w:r>
        <w:separator/>
      </w:r>
    </w:p>
  </w:footnote>
  <w:footnote w:type="continuationSeparator" w:id="0">
    <w:p w14:paraId="6C30F7D9" w14:textId="77777777" w:rsidR="007B7856" w:rsidRDefault="007B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D6CF" w14:textId="77777777" w:rsidR="007A752B" w:rsidRDefault="007A75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8552" w14:textId="77777777" w:rsidR="009A2840" w:rsidRDefault="009A2840">
    <w:pPr>
      <w:pStyle w:val="berschrift3"/>
      <w:jc w:val="left"/>
    </w:pPr>
  </w:p>
  <w:p w14:paraId="7E996125"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D9A6" w14:textId="77777777" w:rsidR="007A752B" w:rsidRDefault="007A75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67656"/>
    <w:multiLevelType w:val="multilevel"/>
    <w:tmpl w:val="0E5A0C3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42839886">
    <w:abstractNumId w:val="1"/>
  </w:num>
  <w:num w:numId="2" w16cid:durableId="1528250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559409">
    <w:abstractNumId w:val="3"/>
  </w:num>
  <w:num w:numId="4" w16cid:durableId="168717670">
    <w:abstractNumId w:val="4"/>
  </w:num>
  <w:num w:numId="5" w16cid:durableId="828718230">
    <w:abstractNumId w:val="5"/>
  </w:num>
  <w:num w:numId="6" w16cid:durableId="2006474907">
    <w:abstractNumId w:val="2"/>
  </w:num>
  <w:num w:numId="7" w16cid:durableId="1430540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2699"/>
    <w:rsid w:val="000238B9"/>
    <w:rsid w:val="00041175"/>
    <w:rsid w:val="00061F9F"/>
    <w:rsid w:val="00076D31"/>
    <w:rsid w:val="00077D7B"/>
    <w:rsid w:val="000803A5"/>
    <w:rsid w:val="000804A5"/>
    <w:rsid w:val="000961C5"/>
    <w:rsid w:val="000A0835"/>
    <w:rsid w:val="000B60D6"/>
    <w:rsid w:val="000B7588"/>
    <w:rsid w:val="000C3046"/>
    <w:rsid w:val="000D62A3"/>
    <w:rsid w:val="000E4DBA"/>
    <w:rsid w:val="000F2588"/>
    <w:rsid w:val="000F69CA"/>
    <w:rsid w:val="00104DD5"/>
    <w:rsid w:val="001409F0"/>
    <w:rsid w:val="001571B0"/>
    <w:rsid w:val="0016037B"/>
    <w:rsid w:val="00164F70"/>
    <w:rsid w:val="0017393B"/>
    <w:rsid w:val="00174DA0"/>
    <w:rsid w:val="001947C6"/>
    <w:rsid w:val="001A0EC8"/>
    <w:rsid w:val="001B6BE2"/>
    <w:rsid w:val="001B7451"/>
    <w:rsid w:val="001C5988"/>
    <w:rsid w:val="001D5738"/>
    <w:rsid w:val="001E44BC"/>
    <w:rsid w:val="001E5A47"/>
    <w:rsid w:val="00200EA8"/>
    <w:rsid w:val="002218A2"/>
    <w:rsid w:val="0022672C"/>
    <w:rsid w:val="00226A5D"/>
    <w:rsid w:val="00227D27"/>
    <w:rsid w:val="00243E4A"/>
    <w:rsid w:val="00244526"/>
    <w:rsid w:val="00260AE8"/>
    <w:rsid w:val="00261696"/>
    <w:rsid w:val="002676E7"/>
    <w:rsid w:val="00283F04"/>
    <w:rsid w:val="002840FA"/>
    <w:rsid w:val="0028587D"/>
    <w:rsid w:val="00296165"/>
    <w:rsid w:val="002A7B5D"/>
    <w:rsid w:val="002B1745"/>
    <w:rsid w:val="002B56C0"/>
    <w:rsid w:val="002C0EEE"/>
    <w:rsid w:val="002C3C11"/>
    <w:rsid w:val="002D2B56"/>
    <w:rsid w:val="002D41ED"/>
    <w:rsid w:val="002E11A4"/>
    <w:rsid w:val="002E2471"/>
    <w:rsid w:val="002E2A03"/>
    <w:rsid w:val="002F1A98"/>
    <w:rsid w:val="002F3675"/>
    <w:rsid w:val="00310B69"/>
    <w:rsid w:val="00323B3C"/>
    <w:rsid w:val="00325C0E"/>
    <w:rsid w:val="00337378"/>
    <w:rsid w:val="00383517"/>
    <w:rsid w:val="00387A54"/>
    <w:rsid w:val="003962F6"/>
    <w:rsid w:val="003B7AD6"/>
    <w:rsid w:val="003D07C9"/>
    <w:rsid w:val="003D414D"/>
    <w:rsid w:val="003E6144"/>
    <w:rsid w:val="003F1844"/>
    <w:rsid w:val="00401B2D"/>
    <w:rsid w:val="004046A9"/>
    <w:rsid w:val="00412E22"/>
    <w:rsid w:val="00442AE9"/>
    <w:rsid w:val="00450CFC"/>
    <w:rsid w:val="00460C4C"/>
    <w:rsid w:val="004624CA"/>
    <w:rsid w:val="0047226C"/>
    <w:rsid w:val="00475F22"/>
    <w:rsid w:val="00482DBB"/>
    <w:rsid w:val="004926AE"/>
    <w:rsid w:val="004A5627"/>
    <w:rsid w:val="004D321C"/>
    <w:rsid w:val="004D5FC5"/>
    <w:rsid w:val="004E04FE"/>
    <w:rsid w:val="004F07A0"/>
    <w:rsid w:val="005152C7"/>
    <w:rsid w:val="005165A2"/>
    <w:rsid w:val="00541BAB"/>
    <w:rsid w:val="00547855"/>
    <w:rsid w:val="00564EA3"/>
    <w:rsid w:val="00570332"/>
    <w:rsid w:val="00572E06"/>
    <w:rsid w:val="005806D9"/>
    <w:rsid w:val="00586647"/>
    <w:rsid w:val="005B1DD9"/>
    <w:rsid w:val="005B738F"/>
    <w:rsid w:val="005C30E0"/>
    <w:rsid w:val="005C6118"/>
    <w:rsid w:val="005C6E9F"/>
    <w:rsid w:val="005C7202"/>
    <w:rsid w:val="006028F1"/>
    <w:rsid w:val="0060298E"/>
    <w:rsid w:val="0060598A"/>
    <w:rsid w:val="00620AD6"/>
    <w:rsid w:val="006236F6"/>
    <w:rsid w:val="006237A3"/>
    <w:rsid w:val="006455B4"/>
    <w:rsid w:val="0067574A"/>
    <w:rsid w:val="00680990"/>
    <w:rsid w:val="00692C31"/>
    <w:rsid w:val="006A4949"/>
    <w:rsid w:val="006A5E86"/>
    <w:rsid w:val="006E5C62"/>
    <w:rsid w:val="00704CEC"/>
    <w:rsid w:val="00712BC1"/>
    <w:rsid w:val="007459D2"/>
    <w:rsid w:val="0077576D"/>
    <w:rsid w:val="00775BD8"/>
    <w:rsid w:val="00776016"/>
    <w:rsid w:val="007856A8"/>
    <w:rsid w:val="007863AD"/>
    <w:rsid w:val="00787DB2"/>
    <w:rsid w:val="00796FAC"/>
    <w:rsid w:val="007A752B"/>
    <w:rsid w:val="007B756D"/>
    <w:rsid w:val="007B7856"/>
    <w:rsid w:val="007C37C8"/>
    <w:rsid w:val="007D3C23"/>
    <w:rsid w:val="007E12CE"/>
    <w:rsid w:val="007E170E"/>
    <w:rsid w:val="007F3878"/>
    <w:rsid w:val="007F64E0"/>
    <w:rsid w:val="008176D3"/>
    <w:rsid w:val="0086432A"/>
    <w:rsid w:val="008A720A"/>
    <w:rsid w:val="008C5972"/>
    <w:rsid w:val="008C69BE"/>
    <w:rsid w:val="008E3F9C"/>
    <w:rsid w:val="008F338D"/>
    <w:rsid w:val="009141B4"/>
    <w:rsid w:val="00927BCB"/>
    <w:rsid w:val="00940F22"/>
    <w:rsid w:val="00944A19"/>
    <w:rsid w:val="00961020"/>
    <w:rsid w:val="00974523"/>
    <w:rsid w:val="0098242D"/>
    <w:rsid w:val="00985EBC"/>
    <w:rsid w:val="00995A9E"/>
    <w:rsid w:val="009A2840"/>
    <w:rsid w:val="009B124E"/>
    <w:rsid w:val="009C2D02"/>
    <w:rsid w:val="009C608D"/>
    <w:rsid w:val="009C6854"/>
    <w:rsid w:val="009D1D04"/>
    <w:rsid w:val="009E5012"/>
    <w:rsid w:val="009F6904"/>
    <w:rsid w:val="00A013E5"/>
    <w:rsid w:val="00A10453"/>
    <w:rsid w:val="00A177C9"/>
    <w:rsid w:val="00A23C5F"/>
    <w:rsid w:val="00A37F82"/>
    <w:rsid w:val="00A40B80"/>
    <w:rsid w:val="00A51D07"/>
    <w:rsid w:val="00A6444D"/>
    <w:rsid w:val="00A72A66"/>
    <w:rsid w:val="00A8378A"/>
    <w:rsid w:val="00A849AC"/>
    <w:rsid w:val="00A86E8A"/>
    <w:rsid w:val="00A87914"/>
    <w:rsid w:val="00AA0200"/>
    <w:rsid w:val="00AC48E3"/>
    <w:rsid w:val="00AE52C4"/>
    <w:rsid w:val="00AF4599"/>
    <w:rsid w:val="00AF518D"/>
    <w:rsid w:val="00B024E1"/>
    <w:rsid w:val="00B059D8"/>
    <w:rsid w:val="00B12961"/>
    <w:rsid w:val="00B1779E"/>
    <w:rsid w:val="00B32089"/>
    <w:rsid w:val="00B33066"/>
    <w:rsid w:val="00B3657C"/>
    <w:rsid w:val="00B403B0"/>
    <w:rsid w:val="00B600D6"/>
    <w:rsid w:val="00B65520"/>
    <w:rsid w:val="00B760B4"/>
    <w:rsid w:val="00B967D8"/>
    <w:rsid w:val="00BA1716"/>
    <w:rsid w:val="00BA3EED"/>
    <w:rsid w:val="00BC06D0"/>
    <w:rsid w:val="00BC2634"/>
    <w:rsid w:val="00BD299F"/>
    <w:rsid w:val="00BE4AD4"/>
    <w:rsid w:val="00BF0D1D"/>
    <w:rsid w:val="00C02091"/>
    <w:rsid w:val="00C076A1"/>
    <w:rsid w:val="00C15859"/>
    <w:rsid w:val="00C20F64"/>
    <w:rsid w:val="00C21446"/>
    <w:rsid w:val="00C22285"/>
    <w:rsid w:val="00C44ABA"/>
    <w:rsid w:val="00C47FEC"/>
    <w:rsid w:val="00C51451"/>
    <w:rsid w:val="00C757D2"/>
    <w:rsid w:val="00C76AEA"/>
    <w:rsid w:val="00C84321"/>
    <w:rsid w:val="00C95588"/>
    <w:rsid w:val="00CA6340"/>
    <w:rsid w:val="00CB2604"/>
    <w:rsid w:val="00CB40A7"/>
    <w:rsid w:val="00CD58A8"/>
    <w:rsid w:val="00CD7F48"/>
    <w:rsid w:val="00CE1BB7"/>
    <w:rsid w:val="00CE3F4A"/>
    <w:rsid w:val="00CF4E49"/>
    <w:rsid w:val="00D1364A"/>
    <w:rsid w:val="00D20DB1"/>
    <w:rsid w:val="00D4061B"/>
    <w:rsid w:val="00D41CFA"/>
    <w:rsid w:val="00D46E5B"/>
    <w:rsid w:val="00D509E2"/>
    <w:rsid w:val="00D61706"/>
    <w:rsid w:val="00D67AF3"/>
    <w:rsid w:val="00D764B2"/>
    <w:rsid w:val="00D90D11"/>
    <w:rsid w:val="00DB2856"/>
    <w:rsid w:val="00DC0609"/>
    <w:rsid w:val="00E020F1"/>
    <w:rsid w:val="00E036C8"/>
    <w:rsid w:val="00E56630"/>
    <w:rsid w:val="00E64FCB"/>
    <w:rsid w:val="00E84653"/>
    <w:rsid w:val="00E8611D"/>
    <w:rsid w:val="00E91E07"/>
    <w:rsid w:val="00EB0856"/>
    <w:rsid w:val="00EC4117"/>
    <w:rsid w:val="00ED3532"/>
    <w:rsid w:val="00EF195F"/>
    <w:rsid w:val="00F152A3"/>
    <w:rsid w:val="00F22473"/>
    <w:rsid w:val="00F33E8B"/>
    <w:rsid w:val="00F6358B"/>
    <w:rsid w:val="00F65AD2"/>
    <w:rsid w:val="00F97C61"/>
    <w:rsid w:val="00FA3F04"/>
    <w:rsid w:val="00FB4472"/>
    <w:rsid w:val="00FC79A3"/>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536C"/>
  <w15:docId w15:val="{00DFEA05-905B-4CFF-9331-0DBA29B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numbering" w:customStyle="1" w:styleId="WWNum14">
    <w:name w:val="WWNum14"/>
    <w:rsid w:val="00482DB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8585">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8474">
      <w:bodyDiv w:val="1"/>
      <w:marLeft w:val="0"/>
      <w:marRight w:val="0"/>
      <w:marTop w:val="0"/>
      <w:marBottom w:val="0"/>
      <w:divBdr>
        <w:top w:val="none" w:sz="0" w:space="0" w:color="auto"/>
        <w:left w:val="none" w:sz="0" w:space="0" w:color="auto"/>
        <w:bottom w:val="none" w:sz="0" w:space="0" w:color="auto"/>
        <w:right w:val="none" w:sz="0" w:space="0" w:color="auto"/>
      </w:divBdr>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277949633">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22143181">
      <w:bodyDiv w:val="1"/>
      <w:marLeft w:val="0"/>
      <w:marRight w:val="0"/>
      <w:marTop w:val="0"/>
      <w:marBottom w:val="0"/>
      <w:divBdr>
        <w:top w:val="none" w:sz="0" w:space="0" w:color="auto"/>
        <w:left w:val="none" w:sz="0" w:space="0" w:color="auto"/>
        <w:bottom w:val="none" w:sz="0" w:space="0" w:color="auto"/>
        <w:right w:val="none" w:sz="0" w:space="0" w:color="auto"/>
      </w:divBdr>
      <w:divsChild>
        <w:div w:id="1829594086">
          <w:marLeft w:val="0"/>
          <w:marRight w:val="0"/>
          <w:marTop w:val="0"/>
          <w:marBottom w:val="0"/>
          <w:divBdr>
            <w:top w:val="none" w:sz="0" w:space="0" w:color="auto"/>
            <w:left w:val="none" w:sz="0" w:space="0" w:color="auto"/>
            <w:bottom w:val="none" w:sz="0" w:space="0" w:color="auto"/>
            <w:right w:val="none" w:sz="0" w:space="0" w:color="auto"/>
          </w:divBdr>
          <w:divsChild>
            <w:div w:id="239605708">
              <w:marLeft w:val="0"/>
              <w:marRight w:val="0"/>
              <w:marTop w:val="0"/>
              <w:marBottom w:val="0"/>
              <w:divBdr>
                <w:top w:val="none" w:sz="0" w:space="0" w:color="auto"/>
                <w:left w:val="none" w:sz="0" w:space="0" w:color="auto"/>
                <w:bottom w:val="none" w:sz="0" w:space="0" w:color="auto"/>
                <w:right w:val="none" w:sz="0" w:space="0" w:color="auto"/>
              </w:divBdr>
            </w:div>
            <w:div w:id="222721496">
              <w:marLeft w:val="0"/>
              <w:marRight w:val="0"/>
              <w:marTop w:val="0"/>
              <w:marBottom w:val="0"/>
              <w:divBdr>
                <w:top w:val="none" w:sz="0" w:space="0" w:color="auto"/>
                <w:left w:val="none" w:sz="0" w:space="0" w:color="auto"/>
                <w:bottom w:val="none" w:sz="0" w:space="0" w:color="auto"/>
                <w:right w:val="none" w:sz="0" w:space="0" w:color="auto"/>
              </w:divBdr>
            </w:div>
            <w:div w:id="486554838">
              <w:marLeft w:val="0"/>
              <w:marRight w:val="0"/>
              <w:marTop w:val="0"/>
              <w:marBottom w:val="0"/>
              <w:divBdr>
                <w:top w:val="none" w:sz="0" w:space="0" w:color="auto"/>
                <w:left w:val="none" w:sz="0" w:space="0" w:color="auto"/>
                <w:bottom w:val="none" w:sz="0" w:space="0" w:color="auto"/>
                <w:right w:val="none" w:sz="0" w:space="0" w:color="auto"/>
              </w:divBdr>
            </w:div>
            <w:div w:id="2114934673">
              <w:marLeft w:val="0"/>
              <w:marRight w:val="0"/>
              <w:marTop w:val="0"/>
              <w:marBottom w:val="0"/>
              <w:divBdr>
                <w:top w:val="none" w:sz="0" w:space="0" w:color="auto"/>
                <w:left w:val="none" w:sz="0" w:space="0" w:color="auto"/>
                <w:bottom w:val="none" w:sz="0" w:space="0" w:color="auto"/>
                <w:right w:val="none" w:sz="0" w:space="0" w:color="auto"/>
              </w:divBdr>
            </w:div>
            <w:div w:id="141892714">
              <w:marLeft w:val="0"/>
              <w:marRight w:val="0"/>
              <w:marTop w:val="0"/>
              <w:marBottom w:val="0"/>
              <w:divBdr>
                <w:top w:val="none" w:sz="0" w:space="0" w:color="auto"/>
                <w:left w:val="none" w:sz="0" w:space="0" w:color="auto"/>
                <w:bottom w:val="none" w:sz="0" w:space="0" w:color="auto"/>
                <w:right w:val="none" w:sz="0" w:space="0" w:color="auto"/>
              </w:divBdr>
            </w:div>
            <w:div w:id="814839475">
              <w:marLeft w:val="0"/>
              <w:marRight w:val="0"/>
              <w:marTop w:val="0"/>
              <w:marBottom w:val="0"/>
              <w:divBdr>
                <w:top w:val="none" w:sz="0" w:space="0" w:color="auto"/>
                <w:left w:val="none" w:sz="0" w:space="0" w:color="auto"/>
                <w:bottom w:val="none" w:sz="0" w:space="0" w:color="auto"/>
                <w:right w:val="none" w:sz="0" w:space="0" w:color="auto"/>
              </w:divBdr>
            </w:div>
            <w:div w:id="1581328769">
              <w:marLeft w:val="0"/>
              <w:marRight w:val="0"/>
              <w:marTop w:val="0"/>
              <w:marBottom w:val="0"/>
              <w:divBdr>
                <w:top w:val="none" w:sz="0" w:space="0" w:color="auto"/>
                <w:left w:val="none" w:sz="0" w:space="0" w:color="auto"/>
                <w:bottom w:val="none" w:sz="0" w:space="0" w:color="auto"/>
                <w:right w:val="none" w:sz="0" w:space="0" w:color="auto"/>
              </w:divBdr>
            </w:div>
            <w:div w:id="1347059340">
              <w:marLeft w:val="0"/>
              <w:marRight w:val="0"/>
              <w:marTop w:val="0"/>
              <w:marBottom w:val="0"/>
              <w:divBdr>
                <w:top w:val="none" w:sz="0" w:space="0" w:color="auto"/>
                <w:left w:val="none" w:sz="0" w:space="0" w:color="auto"/>
                <w:bottom w:val="none" w:sz="0" w:space="0" w:color="auto"/>
                <w:right w:val="none" w:sz="0" w:space="0" w:color="auto"/>
              </w:divBdr>
            </w:div>
            <w:div w:id="2082020264">
              <w:marLeft w:val="0"/>
              <w:marRight w:val="0"/>
              <w:marTop w:val="0"/>
              <w:marBottom w:val="0"/>
              <w:divBdr>
                <w:top w:val="none" w:sz="0" w:space="0" w:color="auto"/>
                <w:left w:val="none" w:sz="0" w:space="0" w:color="auto"/>
                <w:bottom w:val="none" w:sz="0" w:space="0" w:color="auto"/>
                <w:right w:val="none" w:sz="0" w:space="0" w:color="auto"/>
              </w:divBdr>
            </w:div>
            <w:div w:id="470250083">
              <w:marLeft w:val="0"/>
              <w:marRight w:val="0"/>
              <w:marTop w:val="0"/>
              <w:marBottom w:val="0"/>
              <w:divBdr>
                <w:top w:val="none" w:sz="0" w:space="0" w:color="auto"/>
                <w:left w:val="none" w:sz="0" w:space="0" w:color="auto"/>
                <w:bottom w:val="none" w:sz="0" w:space="0" w:color="auto"/>
                <w:right w:val="none" w:sz="0" w:space="0" w:color="auto"/>
              </w:divBdr>
            </w:div>
            <w:div w:id="1924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91364420">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00265667">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68136887">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322397">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472810">
      <w:bodyDiv w:val="1"/>
      <w:marLeft w:val="0"/>
      <w:marRight w:val="0"/>
      <w:marTop w:val="0"/>
      <w:marBottom w:val="0"/>
      <w:divBdr>
        <w:top w:val="none" w:sz="0" w:space="0" w:color="auto"/>
        <w:left w:val="none" w:sz="0" w:space="0" w:color="auto"/>
        <w:bottom w:val="none" w:sz="0" w:space="0" w:color="auto"/>
        <w:right w:val="none" w:sz="0" w:space="0" w:color="auto"/>
      </w:divBdr>
    </w:div>
    <w:div w:id="1738626773">
      <w:bodyDiv w:val="1"/>
      <w:marLeft w:val="0"/>
      <w:marRight w:val="0"/>
      <w:marTop w:val="0"/>
      <w:marBottom w:val="0"/>
      <w:divBdr>
        <w:top w:val="none" w:sz="0" w:space="0" w:color="auto"/>
        <w:left w:val="none" w:sz="0" w:space="0" w:color="auto"/>
        <w:bottom w:val="none" w:sz="0" w:space="0" w:color="auto"/>
        <w:right w:val="none" w:sz="0" w:space="0" w:color="auto"/>
      </w:divBdr>
      <w:divsChild>
        <w:div w:id="500236718">
          <w:marLeft w:val="0"/>
          <w:marRight w:val="0"/>
          <w:marTop w:val="0"/>
          <w:marBottom w:val="0"/>
          <w:divBdr>
            <w:top w:val="none" w:sz="0" w:space="0" w:color="auto"/>
            <w:left w:val="none" w:sz="0" w:space="0" w:color="auto"/>
            <w:bottom w:val="none" w:sz="0" w:space="0" w:color="auto"/>
            <w:right w:val="none" w:sz="0" w:space="0" w:color="auto"/>
          </w:divBdr>
          <w:divsChild>
            <w:div w:id="1179199962">
              <w:marLeft w:val="0"/>
              <w:marRight w:val="0"/>
              <w:marTop w:val="0"/>
              <w:marBottom w:val="0"/>
              <w:divBdr>
                <w:top w:val="none" w:sz="0" w:space="0" w:color="auto"/>
                <w:left w:val="none" w:sz="0" w:space="0" w:color="auto"/>
                <w:bottom w:val="none" w:sz="0" w:space="0" w:color="auto"/>
                <w:right w:val="none" w:sz="0" w:space="0" w:color="auto"/>
              </w:divBdr>
            </w:div>
            <w:div w:id="635338208">
              <w:marLeft w:val="0"/>
              <w:marRight w:val="0"/>
              <w:marTop w:val="0"/>
              <w:marBottom w:val="0"/>
              <w:divBdr>
                <w:top w:val="none" w:sz="0" w:space="0" w:color="auto"/>
                <w:left w:val="none" w:sz="0" w:space="0" w:color="auto"/>
                <w:bottom w:val="none" w:sz="0" w:space="0" w:color="auto"/>
                <w:right w:val="none" w:sz="0" w:space="0" w:color="auto"/>
              </w:divBdr>
            </w:div>
            <w:div w:id="376127716">
              <w:marLeft w:val="0"/>
              <w:marRight w:val="0"/>
              <w:marTop w:val="0"/>
              <w:marBottom w:val="0"/>
              <w:divBdr>
                <w:top w:val="none" w:sz="0" w:space="0" w:color="auto"/>
                <w:left w:val="none" w:sz="0" w:space="0" w:color="auto"/>
                <w:bottom w:val="none" w:sz="0" w:space="0" w:color="auto"/>
                <w:right w:val="none" w:sz="0" w:space="0" w:color="auto"/>
              </w:divBdr>
            </w:div>
            <w:div w:id="302658321">
              <w:marLeft w:val="0"/>
              <w:marRight w:val="0"/>
              <w:marTop w:val="0"/>
              <w:marBottom w:val="0"/>
              <w:divBdr>
                <w:top w:val="none" w:sz="0" w:space="0" w:color="auto"/>
                <w:left w:val="none" w:sz="0" w:space="0" w:color="auto"/>
                <w:bottom w:val="none" w:sz="0" w:space="0" w:color="auto"/>
                <w:right w:val="none" w:sz="0" w:space="0" w:color="auto"/>
              </w:divBdr>
            </w:div>
            <w:div w:id="497117875">
              <w:marLeft w:val="0"/>
              <w:marRight w:val="0"/>
              <w:marTop w:val="0"/>
              <w:marBottom w:val="0"/>
              <w:divBdr>
                <w:top w:val="none" w:sz="0" w:space="0" w:color="auto"/>
                <w:left w:val="none" w:sz="0" w:space="0" w:color="auto"/>
                <w:bottom w:val="none" w:sz="0" w:space="0" w:color="auto"/>
                <w:right w:val="none" w:sz="0" w:space="0" w:color="auto"/>
              </w:divBdr>
            </w:div>
            <w:div w:id="1896433457">
              <w:marLeft w:val="0"/>
              <w:marRight w:val="0"/>
              <w:marTop w:val="0"/>
              <w:marBottom w:val="0"/>
              <w:divBdr>
                <w:top w:val="none" w:sz="0" w:space="0" w:color="auto"/>
                <w:left w:val="none" w:sz="0" w:space="0" w:color="auto"/>
                <w:bottom w:val="none" w:sz="0" w:space="0" w:color="auto"/>
                <w:right w:val="none" w:sz="0" w:space="0" w:color="auto"/>
              </w:divBdr>
            </w:div>
            <w:div w:id="861044079">
              <w:marLeft w:val="0"/>
              <w:marRight w:val="0"/>
              <w:marTop w:val="0"/>
              <w:marBottom w:val="0"/>
              <w:divBdr>
                <w:top w:val="none" w:sz="0" w:space="0" w:color="auto"/>
                <w:left w:val="none" w:sz="0" w:space="0" w:color="auto"/>
                <w:bottom w:val="none" w:sz="0" w:space="0" w:color="auto"/>
                <w:right w:val="none" w:sz="0" w:space="0" w:color="auto"/>
              </w:divBdr>
            </w:div>
            <w:div w:id="1193835712">
              <w:marLeft w:val="0"/>
              <w:marRight w:val="0"/>
              <w:marTop w:val="0"/>
              <w:marBottom w:val="0"/>
              <w:divBdr>
                <w:top w:val="none" w:sz="0" w:space="0" w:color="auto"/>
                <w:left w:val="none" w:sz="0" w:space="0" w:color="auto"/>
                <w:bottom w:val="none" w:sz="0" w:space="0" w:color="auto"/>
                <w:right w:val="none" w:sz="0" w:space="0" w:color="auto"/>
              </w:divBdr>
            </w:div>
            <w:div w:id="2129808834">
              <w:marLeft w:val="0"/>
              <w:marRight w:val="0"/>
              <w:marTop w:val="0"/>
              <w:marBottom w:val="0"/>
              <w:divBdr>
                <w:top w:val="none" w:sz="0" w:space="0" w:color="auto"/>
                <w:left w:val="none" w:sz="0" w:space="0" w:color="auto"/>
                <w:bottom w:val="none" w:sz="0" w:space="0" w:color="auto"/>
                <w:right w:val="none" w:sz="0" w:space="0" w:color="auto"/>
              </w:divBdr>
            </w:div>
            <w:div w:id="746003779">
              <w:marLeft w:val="0"/>
              <w:marRight w:val="0"/>
              <w:marTop w:val="0"/>
              <w:marBottom w:val="0"/>
              <w:divBdr>
                <w:top w:val="none" w:sz="0" w:space="0" w:color="auto"/>
                <w:left w:val="none" w:sz="0" w:space="0" w:color="auto"/>
                <w:bottom w:val="none" w:sz="0" w:space="0" w:color="auto"/>
                <w:right w:val="none" w:sz="0" w:space="0" w:color="auto"/>
              </w:divBdr>
            </w:div>
            <w:div w:id="7115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2020-10-08T13:12:00Z</cp:lastPrinted>
  <dcterms:created xsi:type="dcterms:W3CDTF">2025-09-11T06:11:00Z</dcterms:created>
  <dcterms:modified xsi:type="dcterms:W3CDTF">2025-09-11T06:11:00Z</dcterms:modified>
</cp:coreProperties>
</file>