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8EF8" w14:textId="48A671EF" w:rsidR="003429EA" w:rsidRDefault="009A21C5" w:rsidP="003429EA">
      <w:pPr>
        <w:pStyle w:val="KeinLeerraum"/>
        <w:rPr>
          <w:sz w:val="24"/>
          <w:szCs w:val="24"/>
        </w:rPr>
      </w:pPr>
      <w:r>
        <w:rPr>
          <w:rFonts w:cs="Calibri"/>
          <w:noProof/>
          <w:szCs w:val="24"/>
          <w14:ligatures w14:val="standardContextual"/>
        </w:rPr>
        <w:drawing>
          <wp:anchor distT="0" distB="0" distL="114300" distR="114300" simplePos="0" relativeHeight="251659264" behindDoc="0" locked="0" layoutInCell="1" allowOverlap="1" wp14:anchorId="157DFA68" wp14:editId="60736386">
            <wp:simplePos x="0" y="0"/>
            <wp:positionH relativeFrom="margin">
              <wp:align>right</wp:align>
            </wp:positionH>
            <wp:positionV relativeFrom="paragraph">
              <wp:posOffset>24130</wp:posOffset>
            </wp:positionV>
            <wp:extent cx="1490980" cy="2398963"/>
            <wp:effectExtent l="0" t="0" r="0" b="1905"/>
            <wp:wrapNone/>
            <wp:docPr id="101344537"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4537" name="Grafik 1" descr="Ein Bild, das Text, Screenshot, Schrif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0980" cy="2398963"/>
                    </a:xfrm>
                    <a:prstGeom prst="rect">
                      <a:avLst/>
                    </a:prstGeom>
                  </pic:spPr>
                </pic:pic>
              </a:graphicData>
            </a:graphic>
            <wp14:sizeRelH relativeFrom="margin">
              <wp14:pctWidth>0</wp14:pctWidth>
            </wp14:sizeRelH>
            <wp14:sizeRelV relativeFrom="margin">
              <wp14:pctHeight>0</wp14:pctHeight>
            </wp14:sizeRelV>
          </wp:anchor>
        </w:drawing>
      </w:r>
    </w:p>
    <w:p w14:paraId="04BF1979" w14:textId="77777777" w:rsidR="00A8054C" w:rsidRDefault="00A8054C" w:rsidP="00A8054C">
      <w:pPr>
        <w:pStyle w:val="Kopfzeile"/>
        <w:tabs>
          <w:tab w:val="clear" w:pos="4536"/>
          <w:tab w:val="clear" w:pos="9072"/>
          <w:tab w:val="left" w:pos="7797"/>
        </w:tabs>
        <w:rPr>
          <w:rFonts w:asciiTheme="minorHAnsi" w:hAnsiTheme="minorHAnsi" w:cs="Calibri"/>
          <w:szCs w:val="24"/>
        </w:rPr>
      </w:pPr>
      <w:r>
        <w:rPr>
          <w:rFonts w:asciiTheme="minorHAnsi" w:hAnsiTheme="minorHAnsi" w:cs="Calibri"/>
          <w:szCs w:val="24"/>
        </w:rPr>
        <w:t>Manfred Scheuer</w:t>
      </w:r>
    </w:p>
    <w:p w14:paraId="3240EDA8" w14:textId="550B90EE" w:rsidR="00A8054C" w:rsidRPr="00DE70B6" w:rsidRDefault="00A8054C" w:rsidP="00A8054C">
      <w:pPr>
        <w:pStyle w:val="Kopfzeile"/>
        <w:tabs>
          <w:tab w:val="clear" w:pos="4536"/>
          <w:tab w:val="clear" w:pos="9072"/>
          <w:tab w:val="left" w:pos="7797"/>
        </w:tabs>
        <w:rPr>
          <w:rFonts w:asciiTheme="minorHAnsi" w:hAnsiTheme="minorHAnsi" w:cs="Calibri"/>
          <w:b/>
          <w:bCs/>
          <w:sz w:val="28"/>
          <w:szCs w:val="28"/>
        </w:rPr>
      </w:pPr>
      <w:r w:rsidRPr="00DE70B6">
        <w:rPr>
          <w:rFonts w:asciiTheme="minorHAnsi" w:hAnsiTheme="minorHAnsi" w:cs="Calibri"/>
          <w:b/>
          <w:bCs/>
          <w:sz w:val="28"/>
          <w:szCs w:val="28"/>
        </w:rPr>
        <w:t>Mehr oder weniger?</w:t>
      </w:r>
    </w:p>
    <w:p w14:paraId="7FEA106E" w14:textId="2E7E91A7" w:rsidR="00A8054C" w:rsidRDefault="00A8054C" w:rsidP="00A8054C">
      <w:pPr>
        <w:pStyle w:val="Kopfzeile"/>
        <w:tabs>
          <w:tab w:val="clear" w:pos="4536"/>
          <w:tab w:val="clear" w:pos="9072"/>
          <w:tab w:val="left" w:pos="7797"/>
        </w:tabs>
        <w:rPr>
          <w:rFonts w:asciiTheme="minorHAnsi" w:hAnsiTheme="minorHAnsi" w:cs="Calibri"/>
          <w:szCs w:val="24"/>
        </w:rPr>
      </w:pPr>
      <w:r>
        <w:rPr>
          <w:rFonts w:asciiTheme="minorHAnsi" w:hAnsiTheme="minorHAnsi" w:cs="Calibri"/>
          <w:szCs w:val="24"/>
        </w:rPr>
        <w:t>Dem rechten Maß im Leben nachspüren</w:t>
      </w:r>
    </w:p>
    <w:p w14:paraId="391BBB56" w14:textId="77777777" w:rsidR="00B2183A" w:rsidRDefault="00B2183A" w:rsidP="00A8054C">
      <w:pPr>
        <w:pStyle w:val="Kopfzeile"/>
        <w:tabs>
          <w:tab w:val="clear" w:pos="4536"/>
          <w:tab w:val="clear" w:pos="9072"/>
          <w:tab w:val="left" w:pos="7797"/>
        </w:tabs>
        <w:rPr>
          <w:rFonts w:asciiTheme="minorHAnsi" w:hAnsiTheme="minorHAnsi" w:cs="Calibri"/>
          <w:i/>
          <w:iCs/>
          <w:szCs w:val="24"/>
        </w:rPr>
      </w:pPr>
    </w:p>
    <w:p w14:paraId="51855A53" w14:textId="36E9A2C2" w:rsidR="00A8054C" w:rsidRDefault="009A21C5" w:rsidP="00A8054C">
      <w:pPr>
        <w:pStyle w:val="Kopfzeile"/>
        <w:tabs>
          <w:tab w:val="clear" w:pos="4536"/>
          <w:tab w:val="clear" w:pos="9072"/>
          <w:tab w:val="left" w:pos="7797"/>
        </w:tabs>
        <w:rPr>
          <w:rFonts w:asciiTheme="minorHAnsi" w:hAnsiTheme="minorHAnsi" w:cs="Calibri"/>
          <w:i/>
          <w:iCs/>
          <w:szCs w:val="24"/>
        </w:rPr>
      </w:pPr>
      <w:r>
        <w:rPr>
          <w:rFonts w:asciiTheme="minorHAnsi" w:hAnsiTheme="minorHAnsi" w:cs="Calibri"/>
          <w:i/>
          <w:iCs/>
          <w:szCs w:val="24"/>
        </w:rPr>
        <w:t>88</w:t>
      </w:r>
      <w:r w:rsidR="00A8054C" w:rsidRPr="002172F5">
        <w:rPr>
          <w:rFonts w:asciiTheme="minorHAnsi" w:hAnsiTheme="minorHAnsi" w:cs="Calibri"/>
          <w:i/>
          <w:iCs/>
          <w:szCs w:val="24"/>
        </w:rPr>
        <w:t xml:space="preserve"> Seiten, 11 x 18 cm, </w:t>
      </w:r>
      <w:r w:rsidR="00A8054C">
        <w:rPr>
          <w:rFonts w:asciiTheme="minorHAnsi" w:hAnsiTheme="minorHAnsi" w:cs="Calibri"/>
          <w:i/>
          <w:iCs/>
          <w:szCs w:val="24"/>
        </w:rPr>
        <w:t>in Leinen gebunden mit Banderole</w:t>
      </w:r>
    </w:p>
    <w:p w14:paraId="2BB633F8" w14:textId="5DFDA8F5" w:rsidR="009A21C5" w:rsidRPr="002172F5" w:rsidRDefault="009A21C5" w:rsidP="00A8054C">
      <w:pPr>
        <w:pStyle w:val="Kopfzeile"/>
        <w:tabs>
          <w:tab w:val="clear" w:pos="4536"/>
          <w:tab w:val="clear" w:pos="9072"/>
          <w:tab w:val="left" w:pos="7797"/>
        </w:tabs>
        <w:rPr>
          <w:rFonts w:asciiTheme="minorHAnsi" w:hAnsiTheme="minorHAnsi" w:cs="Calibri"/>
          <w:i/>
          <w:iCs/>
          <w:szCs w:val="24"/>
        </w:rPr>
      </w:pPr>
      <w:r>
        <w:rPr>
          <w:rFonts w:asciiTheme="minorHAnsi" w:hAnsiTheme="minorHAnsi" w:cs="Calibri"/>
          <w:i/>
          <w:iCs/>
          <w:szCs w:val="24"/>
        </w:rPr>
        <w:t>Tyrolia Verlag, Innsbruck Wien 2025</w:t>
      </w:r>
    </w:p>
    <w:p w14:paraId="03E7007E" w14:textId="77777777" w:rsidR="00A8054C" w:rsidRPr="006D3AC7" w:rsidRDefault="00A8054C" w:rsidP="00A8054C">
      <w:pPr>
        <w:spacing w:after="0" w:line="240" w:lineRule="auto"/>
        <w:rPr>
          <w:i/>
          <w:sz w:val="24"/>
          <w:szCs w:val="24"/>
        </w:rPr>
      </w:pPr>
      <w:r w:rsidRPr="006D3AC7">
        <w:rPr>
          <w:i/>
          <w:sz w:val="24"/>
          <w:szCs w:val="24"/>
        </w:rPr>
        <w:t>ISBN 978-3-7022-</w:t>
      </w:r>
      <w:r w:rsidRPr="0440C24F">
        <w:rPr>
          <w:i/>
          <w:iCs/>
          <w:sz w:val="24"/>
          <w:szCs w:val="24"/>
        </w:rPr>
        <w:t>4266-4</w:t>
      </w:r>
    </w:p>
    <w:p w14:paraId="500A892F" w14:textId="646D890A" w:rsidR="00A8054C" w:rsidRDefault="00A8054C" w:rsidP="00A8054C">
      <w:pPr>
        <w:spacing w:after="0" w:line="240" w:lineRule="auto"/>
        <w:rPr>
          <w:i/>
          <w:iCs/>
          <w:sz w:val="24"/>
          <w:szCs w:val="24"/>
        </w:rPr>
      </w:pPr>
      <w:r>
        <w:rPr>
          <w:i/>
          <w:iCs/>
          <w:sz w:val="24"/>
          <w:szCs w:val="24"/>
        </w:rPr>
        <w:t xml:space="preserve">€ </w:t>
      </w:r>
      <w:proofErr w:type="gramStart"/>
      <w:r>
        <w:rPr>
          <w:i/>
          <w:iCs/>
          <w:sz w:val="24"/>
          <w:szCs w:val="24"/>
        </w:rPr>
        <w:t>1</w:t>
      </w:r>
      <w:r w:rsidR="001F1999">
        <w:rPr>
          <w:i/>
          <w:iCs/>
          <w:sz w:val="24"/>
          <w:szCs w:val="24"/>
        </w:rPr>
        <w:t>8</w:t>
      </w:r>
      <w:r>
        <w:rPr>
          <w:i/>
          <w:iCs/>
          <w:sz w:val="24"/>
          <w:szCs w:val="24"/>
        </w:rPr>
        <w:t>,–</w:t>
      </w:r>
      <w:proofErr w:type="gramEnd"/>
    </w:p>
    <w:p w14:paraId="6583AC28" w14:textId="77777777" w:rsidR="00A1615B" w:rsidRPr="005D4518" w:rsidRDefault="00A1615B" w:rsidP="005D4518">
      <w:pPr>
        <w:pStyle w:val="KeinLeerraum"/>
        <w:rPr>
          <w:sz w:val="24"/>
          <w:szCs w:val="24"/>
        </w:rPr>
      </w:pPr>
    </w:p>
    <w:p w14:paraId="3587818C" w14:textId="77777777" w:rsidR="003429EA" w:rsidRDefault="003429EA" w:rsidP="005D4518">
      <w:pPr>
        <w:pStyle w:val="KeinLeerraum"/>
        <w:rPr>
          <w:rFonts w:ascii="Calibri" w:hAnsi="Calibri" w:cs="Calibri"/>
          <w:sz w:val="24"/>
          <w:szCs w:val="24"/>
        </w:rPr>
      </w:pPr>
    </w:p>
    <w:p w14:paraId="271D7B45" w14:textId="77777777" w:rsidR="004E6040" w:rsidRPr="005D4518" w:rsidRDefault="004E6040" w:rsidP="005D4518">
      <w:pPr>
        <w:pStyle w:val="KeinLeerraum"/>
        <w:rPr>
          <w:rFonts w:ascii="Calibri" w:hAnsi="Calibri" w:cs="Calibri"/>
          <w:sz w:val="24"/>
          <w:szCs w:val="24"/>
        </w:rPr>
      </w:pPr>
    </w:p>
    <w:p w14:paraId="33349AF8" w14:textId="207AC07E" w:rsidR="00A8054C" w:rsidRPr="009A21C5" w:rsidRDefault="004E6040" w:rsidP="00FF2C98">
      <w:pPr>
        <w:pStyle w:val="KeinLeerraum"/>
        <w:rPr>
          <w:b/>
          <w:bCs/>
          <w:sz w:val="28"/>
          <w:szCs w:val="28"/>
        </w:rPr>
      </w:pPr>
      <w:r>
        <w:rPr>
          <w:b/>
          <w:bCs/>
          <w:sz w:val="28"/>
          <w:szCs w:val="28"/>
        </w:rPr>
        <w:t>Von der Sehnsucht nach einem erfüllten Leben</w:t>
      </w:r>
    </w:p>
    <w:p w14:paraId="7F5228AE" w14:textId="1F459A52" w:rsidR="00FF2C98" w:rsidRPr="00FF2C98" w:rsidRDefault="004E6040" w:rsidP="00FF2C98">
      <w:pPr>
        <w:pStyle w:val="KeinLeerraum"/>
        <w:rPr>
          <w:color w:val="000000" w:themeColor="text1"/>
          <w:sz w:val="24"/>
          <w:szCs w:val="24"/>
        </w:rPr>
      </w:pPr>
      <w:r>
        <w:rPr>
          <w:color w:val="000000" w:themeColor="text1"/>
          <w:sz w:val="24"/>
          <w:szCs w:val="24"/>
        </w:rPr>
        <w:t>Wie wir unseren Weg zwischen Freiheit, Selbstannahme und Selbstlosigkeit finden können</w:t>
      </w:r>
    </w:p>
    <w:p w14:paraId="66A12936" w14:textId="67479A1D" w:rsidR="00A8054C" w:rsidRPr="00FF2C98" w:rsidRDefault="009A21C5" w:rsidP="00FF2C98">
      <w:pPr>
        <w:pStyle w:val="KeinLeerraum"/>
        <w:rPr>
          <w:color w:val="000000" w:themeColor="text1"/>
          <w:sz w:val="24"/>
          <w:szCs w:val="24"/>
        </w:rPr>
      </w:pPr>
      <w:r>
        <w:rPr>
          <w:color w:val="000000" w:themeColor="text1"/>
          <w:sz w:val="24"/>
          <w:szCs w:val="24"/>
        </w:rPr>
        <w:br/>
      </w:r>
      <w:r w:rsidR="00A8054C" w:rsidRPr="00FF2C98">
        <w:rPr>
          <w:color w:val="000000" w:themeColor="text1"/>
          <w:sz w:val="24"/>
          <w:szCs w:val="24"/>
        </w:rPr>
        <w:t xml:space="preserve">Es ist wichtig, das Leben immer wieder neu zu ordnen und einzelne Aspekte richtig zu dosieren, um Überforderung und Verwirrung zu vermeiden. Ein maßvolles Leben und seine spirituelle Verortung helfen mit der Komplexität der Welt zurechtzukommen. Der Linzer Bischof Manfred Scheuer empfiehlt eine innere Haltung, die nach Großem strebt und sich zugleich um das Kleine kümmert. </w:t>
      </w:r>
      <w:r w:rsidR="00AD1061" w:rsidRPr="00FF2C98">
        <w:rPr>
          <w:color w:val="000000" w:themeColor="text1"/>
          <w:sz w:val="24"/>
          <w:szCs w:val="24"/>
        </w:rPr>
        <w:t>In seinen Ausführungen bezieht er sich auf</w:t>
      </w:r>
      <w:r w:rsidR="00A8054C" w:rsidRPr="00FF2C98">
        <w:rPr>
          <w:color w:val="000000" w:themeColor="text1"/>
          <w:sz w:val="24"/>
          <w:szCs w:val="24"/>
        </w:rPr>
        <w:t xml:space="preserve"> </w:t>
      </w:r>
      <w:r w:rsidR="00AD1061" w:rsidRPr="00FF2C98">
        <w:rPr>
          <w:color w:val="000000" w:themeColor="text1"/>
          <w:sz w:val="24"/>
          <w:szCs w:val="24"/>
        </w:rPr>
        <w:t xml:space="preserve">Philosophen, Theologen und Künstler wie </w:t>
      </w:r>
      <w:r w:rsidR="001A6C65" w:rsidRPr="00FF2C98">
        <w:rPr>
          <w:color w:val="000000" w:themeColor="text1"/>
          <w:sz w:val="24"/>
          <w:szCs w:val="24"/>
        </w:rPr>
        <w:t xml:space="preserve">zum Beispiel </w:t>
      </w:r>
      <w:r w:rsidR="00AD1061" w:rsidRPr="00FF2C98">
        <w:rPr>
          <w:color w:val="000000" w:themeColor="text1"/>
          <w:sz w:val="24"/>
          <w:szCs w:val="24"/>
        </w:rPr>
        <w:t xml:space="preserve">Theodor </w:t>
      </w:r>
      <w:r w:rsidR="001A6C65" w:rsidRPr="00FF2C98">
        <w:rPr>
          <w:color w:val="000000" w:themeColor="text1"/>
          <w:sz w:val="24"/>
          <w:szCs w:val="24"/>
        </w:rPr>
        <w:t xml:space="preserve">W. </w:t>
      </w:r>
      <w:r w:rsidR="00AD1061" w:rsidRPr="00FF2C98">
        <w:rPr>
          <w:color w:val="000000" w:themeColor="text1"/>
          <w:sz w:val="24"/>
          <w:szCs w:val="24"/>
        </w:rPr>
        <w:t>Adorno, Ignatius von Loyola</w:t>
      </w:r>
      <w:r w:rsidR="001A6C65" w:rsidRPr="00FF2C98">
        <w:rPr>
          <w:color w:val="000000" w:themeColor="text1"/>
          <w:sz w:val="24"/>
          <w:szCs w:val="24"/>
        </w:rPr>
        <w:t xml:space="preserve"> </w:t>
      </w:r>
      <w:r w:rsidR="00FF2C98" w:rsidRPr="00FF2C98">
        <w:rPr>
          <w:color w:val="000000" w:themeColor="text1"/>
          <w:sz w:val="24"/>
          <w:szCs w:val="24"/>
        </w:rPr>
        <w:t>oder</w:t>
      </w:r>
      <w:r w:rsidR="00AD1061" w:rsidRPr="00FF2C98">
        <w:rPr>
          <w:color w:val="000000" w:themeColor="text1"/>
          <w:sz w:val="24"/>
          <w:szCs w:val="24"/>
        </w:rPr>
        <w:t xml:space="preserve"> Joseph Beuys</w:t>
      </w:r>
      <w:r w:rsidR="001A6C65" w:rsidRPr="00FF2C98">
        <w:rPr>
          <w:color w:val="000000" w:themeColor="text1"/>
          <w:sz w:val="24"/>
          <w:szCs w:val="24"/>
        </w:rPr>
        <w:t>.</w:t>
      </w:r>
      <w:r w:rsidR="00AD1061" w:rsidRPr="00FF2C98">
        <w:rPr>
          <w:color w:val="000000" w:themeColor="text1"/>
          <w:sz w:val="24"/>
          <w:szCs w:val="24"/>
        </w:rPr>
        <w:t xml:space="preserve"> </w:t>
      </w:r>
    </w:p>
    <w:p w14:paraId="0795F953" w14:textId="6E4723C6" w:rsidR="00A8054C" w:rsidRPr="00FF2C98" w:rsidRDefault="001A6C65" w:rsidP="00FF2C98">
      <w:pPr>
        <w:pStyle w:val="KeinLeerraum"/>
        <w:rPr>
          <w:color w:val="000000" w:themeColor="text1"/>
          <w:sz w:val="24"/>
          <w:szCs w:val="24"/>
        </w:rPr>
      </w:pPr>
      <w:r w:rsidRPr="00FF2C98">
        <w:rPr>
          <w:color w:val="000000" w:themeColor="text1"/>
          <w:sz w:val="24"/>
          <w:szCs w:val="24"/>
        </w:rPr>
        <w:t xml:space="preserve">Sechs Essays mit tiefen Gedanken </w:t>
      </w:r>
      <w:r w:rsidR="00FF2C98">
        <w:rPr>
          <w:color w:val="000000" w:themeColor="text1"/>
          <w:sz w:val="24"/>
          <w:szCs w:val="24"/>
        </w:rPr>
        <w:t xml:space="preserve">– </w:t>
      </w:r>
      <w:r w:rsidR="00FF2C98" w:rsidRPr="00FF2C98">
        <w:rPr>
          <w:color w:val="000000" w:themeColor="text1"/>
          <w:sz w:val="24"/>
          <w:szCs w:val="24"/>
        </w:rPr>
        <w:t>vereint</w:t>
      </w:r>
      <w:r w:rsidRPr="00FF2C98">
        <w:rPr>
          <w:color w:val="000000" w:themeColor="text1"/>
          <w:sz w:val="24"/>
          <w:szCs w:val="24"/>
        </w:rPr>
        <w:t xml:space="preserve"> </w:t>
      </w:r>
      <w:r w:rsidR="00A8054C" w:rsidRPr="00FF2C98">
        <w:rPr>
          <w:color w:val="000000" w:themeColor="text1"/>
          <w:sz w:val="24"/>
          <w:szCs w:val="24"/>
        </w:rPr>
        <w:t xml:space="preserve">in </w:t>
      </w:r>
      <w:r w:rsidRPr="00FF2C98">
        <w:rPr>
          <w:color w:val="000000" w:themeColor="text1"/>
          <w:sz w:val="24"/>
          <w:szCs w:val="24"/>
        </w:rPr>
        <w:t xml:space="preserve">einem </w:t>
      </w:r>
      <w:r w:rsidR="00FF2C98" w:rsidRPr="00FF2C98">
        <w:rPr>
          <w:color w:val="000000" w:themeColor="text1"/>
          <w:sz w:val="24"/>
          <w:szCs w:val="24"/>
        </w:rPr>
        <w:t>hochwertigen</w:t>
      </w:r>
      <w:r w:rsidR="00A8054C" w:rsidRPr="00FF2C98">
        <w:rPr>
          <w:color w:val="000000" w:themeColor="text1"/>
          <w:sz w:val="24"/>
          <w:szCs w:val="24"/>
        </w:rPr>
        <w:t xml:space="preserve"> Büchlein</w:t>
      </w:r>
      <w:r w:rsidRPr="00FF2C98">
        <w:rPr>
          <w:color w:val="000000" w:themeColor="text1"/>
          <w:sz w:val="24"/>
          <w:szCs w:val="24"/>
        </w:rPr>
        <w:t>.</w:t>
      </w:r>
    </w:p>
    <w:p w14:paraId="4BBC994D" w14:textId="77777777" w:rsidR="00FF2C98" w:rsidRDefault="00FF2C98" w:rsidP="00FF2C98">
      <w:pPr>
        <w:pStyle w:val="KeinLeerraum"/>
        <w:rPr>
          <w:i/>
          <w:iCs/>
          <w:color w:val="000000" w:themeColor="text1"/>
          <w:sz w:val="24"/>
          <w:szCs w:val="24"/>
        </w:rPr>
      </w:pPr>
    </w:p>
    <w:p w14:paraId="24C04DA1" w14:textId="5D2ABDB4" w:rsidR="00A8054C" w:rsidRPr="00FF2C98" w:rsidRDefault="00A8054C" w:rsidP="00FF2C98">
      <w:pPr>
        <w:pStyle w:val="KeinLeerraum"/>
        <w:rPr>
          <w:i/>
          <w:iCs/>
          <w:color w:val="000000" w:themeColor="text1"/>
          <w:sz w:val="24"/>
          <w:szCs w:val="24"/>
        </w:rPr>
      </w:pPr>
      <w:r w:rsidRPr="00FF2C98">
        <w:rPr>
          <w:i/>
          <w:iCs/>
          <w:color w:val="000000" w:themeColor="text1"/>
          <w:sz w:val="24"/>
          <w:szCs w:val="24"/>
        </w:rPr>
        <w:t>Beim rechten Maß geht es um eine Logik des guten Wachstums, um eine Geduld des Reifens, um eine Kommunikation mit den Kleinen und Schwachen.</w:t>
      </w:r>
    </w:p>
    <w:p w14:paraId="43AD4230" w14:textId="13613800" w:rsidR="00A8054C" w:rsidRPr="00FF2C98" w:rsidRDefault="00A8054C" w:rsidP="00FF2C98">
      <w:pPr>
        <w:pStyle w:val="KeinLeerraum"/>
        <w:rPr>
          <w:color w:val="000000" w:themeColor="text1"/>
          <w:sz w:val="24"/>
          <w:szCs w:val="24"/>
        </w:rPr>
      </w:pPr>
      <w:r w:rsidRPr="00FF2C98">
        <w:rPr>
          <w:color w:val="000000" w:themeColor="text1"/>
          <w:sz w:val="24"/>
          <w:szCs w:val="24"/>
        </w:rPr>
        <w:t>– Manfred Scheuer</w:t>
      </w:r>
    </w:p>
    <w:p w14:paraId="06B8D508" w14:textId="77777777" w:rsidR="00C20B55" w:rsidRPr="00FF2C98" w:rsidRDefault="00C20B55" w:rsidP="00A1615B">
      <w:pPr>
        <w:pStyle w:val="KeinLeerraum"/>
        <w:rPr>
          <w:rFonts w:ascii="Calibri" w:hAnsi="Calibri" w:cs="Calibri"/>
          <w:sz w:val="24"/>
          <w:szCs w:val="24"/>
        </w:rPr>
      </w:pPr>
    </w:p>
    <w:p w14:paraId="62A5DC1E" w14:textId="018477FA" w:rsidR="00A1615B" w:rsidRPr="002805B0" w:rsidRDefault="004C4CC6" w:rsidP="00A1615B">
      <w:pPr>
        <w:pStyle w:val="KeinLeerraum"/>
        <w:rPr>
          <w:i/>
          <w:iCs/>
          <w:color w:val="000000" w:themeColor="text1"/>
          <w:sz w:val="24"/>
          <w:szCs w:val="24"/>
        </w:rPr>
      </w:pPr>
      <w:r>
        <w:rPr>
          <w:i/>
          <w:iCs/>
          <w:color w:val="000000" w:themeColor="text1"/>
          <w:sz w:val="24"/>
          <w:szCs w:val="24"/>
        </w:rPr>
        <w:t>Der Autor</w:t>
      </w:r>
      <w:r w:rsidR="002805B0">
        <w:rPr>
          <w:i/>
          <w:iCs/>
          <w:color w:val="000000" w:themeColor="text1"/>
          <w:sz w:val="24"/>
          <w:szCs w:val="24"/>
        </w:rPr>
        <w:t>:</w:t>
      </w:r>
    </w:p>
    <w:p w14:paraId="68078DC6" w14:textId="0F3748D7" w:rsidR="009A2846" w:rsidRDefault="004C4CC6" w:rsidP="00A1615B">
      <w:pPr>
        <w:pStyle w:val="KeinLeerraum"/>
        <w:rPr>
          <w:color w:val="000000" w:themeColor="text1"/>
          <w:sz w:val="24"/>
          <w:szCs w:val="24"/>
        </w:rPr>
      </w:pPr>
      <w:r>
        <w:rPr>
          <w:smallCaps/>
          <w:color w:val="000000" w:themeColor="text1"/>
          <w:sz w:val="24"/>
          <w:szCs w:val="24"/>
        </w:rPr>
        <w:t>Manfred Scheuer</w:t>
      </w:r>
      <w:r w:rsidR="00C92701">
        <w:rPr>
          <w:color w:val="000000" w:themeColor="text1"/>
          <w:sz w:val="24"/>
          <w:szCs w:val="24"/>
        </w:rPr>
        <w:t xml:space="preserve"> </w:t>
      </w:r>
      <w:r>
        <w:rPr>
          <w:color w:val="000000" w:themeColor="text1"/>
          <w:sz w:val="24"/>
          <w:szCs w:val="24"/>
        </w:rPr>
        <w:t xml:space="preserve">ist seit </w:t>
      </w:r>
      <w:r w:rsidRPr="009A21C5">
        <w:rPr>
          <w:sz w:val="24"/>
          <w:szCs w:val="24"/>
        </w:rPr>
        <w:t>201</w:t>
      </w:r>
      <w:r w:rsidR="008105F5" w:rsidRPr="009A21C5">
        <w:rPr>
          <w:sz w:val="24"/>
          <w:szCs w:val="24"/>
        </w:rPr>
        <w:t>6</w:t>
      </w:r>
      <w:r w:rsidRPr="009A21C5">
        <w:rPr>
          <w:sz w:val="24"/>
          <w:szCs w:val="24"/>
        </w:rPr>
        <w:t xml:space="preserve"> </w:t>
      </w:r>
      <w:r>
        <w:rPr>
          <w:color w:val="000000" w:themeColor="text1"/>
          <w:sz w:val="24"/>
          <w:szCs w:val="24"/>
        </w:rPr>
        <w:t xml:space="preserve">Bischof der Diözese Linz. </w:t>
      </w:r>
      <w:r w:rsidR="000F12E6">
        <w:rPr>
          <w:color w:val="000000" w:themeColor="text1"/>
          <w:sz w:val="24"/>
          <w:szCs w:val="24"/>
        </w:rPr>
        <w:t>Nach seiner Habilitation an der Universität in Freiburg lehrte er als Professor bis</w:t>
      </w:r>
      <w:r>
        <w:rPr>
          <w:color w:val="000000" w:themeColor="text1"/>
          <w:sz w:val="24"/>
          <w:szCs w:val="24"/>
        </w:rPr>
        <w:t xml:space="preserve"> 2003 an der Theologischen Fakultät Trier Dogmatik und Dogmengeschichte. </w:t>
      </w:r>
      <w:r w:rsidR="000F12E6">
        <w:rPr>
          <w:color w:val="000000" w:themeColor="text1"/>
          <w:sz w:val="24"/>
          <w:szCs w:val="24"/>
        </w:rPr>
        <w:t>12 Jahre wirkte er dann als Bischof der D</w:t>
      </w:r>
      <w:r w:rsidR="00FF2C98">
        <w:rPr>
          <w:color w:val="000000" w:themeColor="text1"/>
          <w:sz w:val="24"/>
          <w:szCs w:val="24"/>
        </w:rPr>
        <w:t xml:space="preserve">iözese Innsbruck. </w:t>
      </w:r>
      <w:r w:rsidR="000F12E6">
        <w:rPr>
          <w:color w:val="000000" w:themeColor="text1"/>
          <w:sz w:val="24"/>
          <w:szCs w:val="24"/>
        </w:rPr>
        <w:t xml:space="preserve">Ein Schwerpunkt seiner Tätigkeit ist die Auseinandersetzung mit der NS-Zeit, mit den Euthanasie-Opfern, den ermordeten Juden sowie den </w:t>
      </w:r>
      <w:r w:rsidR="008C5A97">
        <w:rPr>
          <w:color w:val="000000" w:themeColor="text1"/>
          <w:sz w:val="24"/>
          <w:szCs w:val="24"/>
        </w:rPr>
        <w:t>V</w:t>
      </w:r>
      <w:r w:rsidR="000F12E6">
        <w:rPr>
          <w:color w:val="000000" w:themeColor="text1"/>
          <w:sz w:val="24"/>
          <w:szCs w:val="24"/>
        </w:rPr>
        <w:t xml:space="preserve">erfolgten, Opfern und Märtyrern aus der katholischen Kirche. </w:t>
      </w:r>
      <w:r w:rsidR="00FF2C98">
        <w:rPr>
          <w:color w:val="000000" w:themeColor="text1"/>
          <w:sz w:val="24"/>
          <w:szCs w:val="24"/>
        </w:rPr>
        <w:t>Er hat zahlreiche Bücher im Tyrolia-Verlag veröffentlicht.</w:t>
      </w:r>
    </w:p>
    <w:p w14:paraId="37457269" w14:textId="52BC61D8" w:rsidR="004876F1" w:rsidRPr="005E2425" w:rsidRDefault="004876F1" w:rsidP="004F68F5">
      <w:pPr>
        <w:pStyle w:val="KeinLeerraum"/>
        <w:rPr>
          <w:color w:val="000000" w:themeColor="text1"/>
          <w:sz w:val="24"/>
          <w:szCs w:val="24"/>
        </w:rPr>
      </w:pPr>
    </w:p>
    <w:p w14:paraId="256180BC" w14:textId="0B1DAEBF" w:rsidR="009A4CE0" w:rsidRDefault="009A4CE0" w:rsidP="00E30750">
      <w:pPr>
        <w:pStyle w:val="KeinLeerraum"/>
        <w:rPr>
          <w:color w:val="000000" w:themeColor="text1"/>
          <w:sz w:val="24"/>
          <w:szCs w:val="24"/>
        </w:rPr>
      </w:pPr>
    </w:p>
    <w:p w14:paraId="44F928B6" w14:textId="751176C5" w:rsidR="00B1566B" w:rsidRDefault="00B1566B" w:rsidP="00E30750">
      <w:pPr>
        <w:pStyle w:val="KeinLeerraum"/>
        <w:rPr>
          <w:color w:val="000000" w:themeColor="text1"/>
          <w:sz w:val="24"/>
          <w:szCs w:val="24"/>
        </w:rPr>
      </w:pPr>
      <w:r>
        <w:rPr>
          <w:color w:val="000000" w:themeColor="text1"/>
          <w:sz w:val="24"/>
          <w:szCs w:val="24"/>
        </w:rPr>
        <w:t>Tipps:</w:t>
      </w:r>
    </w:p>
    <w:p w14:paraId="7FC59723" w14:textId="0CC5D924" w:rsidR="00B1566B" w:rsidRDefault="00A8054C" w:rsidP="00B1566B">
      <w:pPr>
        <w:pStyle w:val="KeinLeerraum"/>
        <w:numPr>
          <w:ilvl w:val="0"/>
          <w:numId w:val="4"/>
        </w:numPr>
        <w:rPr>
          <w:color w:val="000000" w:themeColor="text1"/>
          <w:sz w:val="24"/>
          <w:szCs w:val="24"/>
        </w:rPr>
      </w:pPr>
      <w:r>
        <w:rPr>
          <w:color w:val="000000" w:themeColor="text1"/>
          <w:sz w:val="24"/>
          <w:szCs w:val="24"/>
        </w:rPr>
        <w:t xml:space="preserve">Hochwertige </w:t>
      </w:r>
      <w:r w:rsidR="009A21C5">
        <w:rPr>
          <w:color w:val="000000" w:themeColor="text1"/>
          <w:sz w:val="24"/>
          <w:szCs w:val="24"/>
        </w:rPr>
        <w:t xml:space="preserve">Geschenkbuch- </w:t>
      </w:r>
      <w:r>
        <w:rPr>
          <w:color w:val="000000" w:themeColor="text1"/>
          <w:sz w:val="24"/>
          <w:szCs w:val="24"/>
        </w:rPr>
        <w:t xml:space="preserve">Ausstattung mit </w:t>
      </w:r>
      <w:r w:rsidR="00FF2C98">
        <w:rPr>
          <w:color w:val="000000" w:themeColor="text1"/>
          <w:sz w:val="24"/>
          <w:szCs w:val="24"/>
        </w:rPr>
        <w:t xml:space="preserve">Leinen und </w:t>
      </w:r>
      <w:r>
        <w:rPr>
          <w:color w:val="000000" w:themeColor="text1"/>
          <w:sz w:val="24"/>
          <w:szCs w:val="24"/>
        </w:rPr>
        <w:t>Banderole</w:t>
      </w:r>
    </w:p>
    <w:p w14:paraId="6E83C384" w14:textId="1C154B45" w:rsidR="00B1566B" w:rsidRDefault="00B1566B" w:rsidP="009A21C5">
      <w:pPr>
        <w:pStyle w:val="KeinLeerraum"/>
        <w:ind w:left="720"/>
        <w:rPr>
          <w:color w:val="000000" w:themeColor="text1"/>
          <w:sz w:val="24"/>
          <w:szCs w:val="24"/>
        </w:rPr>
      </w:pPr>
    </w:p>
    <w:p w14:paraId="4EDA3AAE" w14:textId="77777777" w:rsidR="00B1566B" w:rsidRPr="005E2425" w:rsidRDefault="00B1566B" w:rsidP="00E30750">
      <w:pPr>
        <w:pStyle w:val="KeinLeerraum"/>
        <w:rPr>
          <w:color w:val="000000" w:themeColor="text1"/>
          <w:sz w:val="24"/>
          <w:szCs w:val="24"/>
        </w:rPr>
      </w:pPr>
    </w:p>
    <w:p w14:paraId="53722F83" w14:textId="469B2FA7" w:rsidR="009A4CE0" w:rsidRPr="005E2425" w:rsidRDefault="009A4CE0" w:rsidP="009A4CE0">
      <w:pPr>
        <w:pStyle w:val="KeinLeerraum"/>
        <w:rPr>
          <w:color w:val="000000" w:themeColor="text1"/>
          <w:sz w:val="24"/>
          <w:szCs w:val="24"/>
        </w:rPr>
      </w:pPr>
    </w:p>
    <w:sectPr w:rsidR="009A4CE0" w:rsidRPr="005E242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28FAA" w14:textId="77777777" w:rsidR="00A55576" w:rsidRDefault="00A55576" w:rsidP="00BF685A">
      <w:pPr>
        <w:spacing w:after="0" w:line="240" w:lineRule="auto"/>
      </w:pPr>
      <w:r>
        <w:separator/>
      </w:r>
    </w:p>
  </w:endnote>
  <w:endnote w:type="continuationSeparator" w:id="0">
    <w:p w14:paraId="466B4E40" w14:textId="77777777" w:rsidR="00A55576" w:rsidRDefault="00A55576" w:rsidP="00BF6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EB85" w14:textId="77777777" w:rsidR="00A55576" w:rsidRDefault="00A55576" w:rsidP="00BF685A">
      <w:pPr>
        <w:spacing w:after="0" w:line="240" w:lineRule="auto"/>
      </w:pPr>
      <w:r>
        <w:separator/>
      </w:r>
    </w:p>
  </w:footnote>
  <w:footnote w:type="continuationSeparator" w:id="0">
    <w:p w14:paraId="4AF03235" w14:textId="77777777" w:rsidR="00A55576" w:rsidRDefault="00A55576" w:rsidP="00BF6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41FB" w14:textId="77777777" w:rsidR="00BF685A" w:rsidRDefault="00BF685A" w:rsidP="00BF685A"/>
  <w:p w14:paraId="45753418" w14:textId="77777777" w:rsidR="00BF685A" w:rsidRPr="00C20424" w:rsidRDefault="00BF685A" w:rsidP="00BF685A"/>
  <w:p w14:paraId="6B73C1D8" w14:textId="3ABF9CA9" w:rsidR="00BF685A" w:rsidRPr="00BF685A" w:rsidRDefault="00BF685A" w:rsidP="00BF685A">
    <w:pPr>
      <w:pStyle w:val="berschrift3"/>
      <w:jc w:val="left"/>
      <w:rPr>
        <w:rFonts w:asciiTheme="minorHAnsi" w:hAnsiTheme="minorHAnsi" w:cstheme="minorHAnsi"/>
      </w:rPr>
    </w:pPr>
    <w:r w:rsidRPr="00400EA7">
      <w:rPr>
        <w:rFonts w:asciiTheme="minorHAnsi" w:hAnsiTheme="minorHAnsi" w:cstheme="minorHAnsi"/>
      </w:rPr>
      <w:t xml:space="preserve">Tyrolia-Verlag </w:t>
    </w:r>
    <w:proofErr w:type="gramStart"/>
    <w:r w:rsidRPr="00400EA7">
      <w:rPr>
        <w:rFonts w:asciiTheme="minorHAnsi" w:hAnsiTheme="minorHAnsi" w:cstheme="minorHAnsi"/>
        <w:sz w:val="24"/>
      </w:rPr>
      <w:t>·  Innsbruck</w:t>
    </w:r>
    <w:proofErr w:type="gramEnd"/>
    <w:r w:rsidRPr="00400EA7">
      <w:rPr>
        <w:rFonts w:asciiTheme="minorHAnsi" w:hAnsiTheme="minorHAnsi" w:cstheme="minorHAnsi"/>
        <w:sz w:val="24"/>
      </w:rPr>
      <w:t>-Wien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D2AE1"/>
    <w:multiLevelType w:val="hybridMultilevel"/>
    <w:tmpl w:val="710EB1E0"/>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2CB08FF"/>
    <w:multiLevelType w:val="hybridMultilevel"/>
    <w:tmpl w:val="6CA8E5D4"/>
    <w:lvl w:ilvl="0" w:tplc="F9CA4222">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C7950B1"/>
    <w:multiLevelType w:val="hybridMultilevel"/>
    <w:tmpl w:val="9A9006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D3036A4"/>
    <w:multiLevelType w:val="hybridMultilevel"/>
    <w:tmpl w:val="C108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97E2B8A"/>
    <w:multiLevelType w:val="hybridMultilevel"/>
    <w:tmpl w:val="0E00574A"/>
    <w:lvl w:ilvl="0" w:tplc="337A4B90">
      <w:start w:val="1"/>
      <w:numFmt w:val="bullet"/>
      <w:lvlText w:val="•"/>
      <w:lvlJc w:val="left"/>
      <w:pPr>
        <w:tabs>
          <w:tab w:val="num" w:pos="720"/>
        </w:tabs>
        <w:ind w:left="720" w:hanging="360"/>
      </w:pPr>
      <w:rPr>
        <w:rFonts w:ascii="Arial" w:hAnsi="Arial" w:hint="default"/>
      </w:rPr>
    </w:lvl>
    <w:lvl w:ilvl="1" w:tplc="2F2C3980" w:tentative="1">
      <w:start w:val="1"/>
      <w:numFmt w:val="bullet"/>
      <w:lvlText w:val="•"/>
      <w:lvlJc w:val="left"/>
      <w:pPr>
        <w:tabs>
          <w:tab w:val="num" w:pos="1440"/>
        </w:tabs>
        <w:ind w:left="1440" w:hanging="360"/>
      </w:pPr>
      <w:rPr>
        <w:rFonts w:ascii="Arial" w:hAnsi="Arial" w:hint="default"/>
      </w:rPr>
    </w:lvl>
    <w:lvl w:ilvl="2" w:tplc="376811F0" w:tentative="1">
      <w:start w:val="1"/>
      <w:numFmt w:val="bullet"/>
      <w:lvlText w:val="•"/>
      <w:lvlJc w:val="left"/>
      <w:pPr>
        <w:tabs>
          <w:tab w:val="num" w:pos="2160"/>
        </w:tabs>
        <w:ind w:left="2160" w:hanging="360"/>
      </w:pPr>
      <w:rPr>
        <w:rFonts w:ascii="Arial" w:hAnsi="Arial" w:hint="default"/>
      </w:rPr>
    </w:lvl>
    <w:lvl w:ilvl="3" w:tplc="80D279E0" w:tentative="1">
      <w:start w:val="1"/>
      <w:numFmt w:val="bullet"/>
      <w:lvlText w:val="•"/>
      <w:lvlJc w:val="left"/>
      <w:pPr>
        <w:tabs>
          <w:tab w:val="num" w:pos="2880"/>
        </w:tabs>
        <w:ind w:left="2880" w:hanging="360"/>
      </w:pPr>
      <w:rPr>
        <w:rFonts w:ascii="Arial" w:hAnsi="Arial" w:hint="default"/>
      </w:rPr>
    </w:lvl>
    <w:lvl w:ilvl="4" w:tplc="20A8232A" w:tentative="1">
      <w:start w:val="1"/>
      <w:numFmt w:val="bullet"/>
      <w:lvlText w:val="•"/>
      <w:lvlJc w:val="left"/>
      <w:pPr>
        <w:tabs>
          <w:tab w:val="num" w:pos="3600"/>
        </w:tabs>
        <w:ind w:left="3600" w:hanging="360"/>
      </w:pPr>
      <w:rPr>
        <w:rFonts w:ascii="Arial" w:hAnsi="Arial" w:hint="default"/>
      </w:rPr>
    </w:lvl>
    <w:lvl w:ilvl="5" w:tplc="4808E1E6" w:tentative="1">
      <w:start w:val="1"/>
      <w:numFmt w:val="bullet"/>
      <w:lvlText w:val="•"/>
      <w:lvlJc w:val="left"/>
      <w:pPr>
        <w:tabs>
          <w:tab w:val="num" w:pos="4320"/>
        </w:tabs>
        <w:ind w:left="4320" w:hanging="360"/>
      </w:pPr>
      <w:rPr>
        <w:rFonts w:ascii="Arial" w:hAnsi="Arial" w:hint="default"/>
      </w:rPr>
    </w:lvl>
    <w:lvl w:ilvl="6" w:tplc="B344C5F0" w:tentative="1">
      <w:start w:val="1"/>
      <w:numFmt w:val="bullet"/>
      <w:lvlText w:val="•"/>
      <w:lvlJc w:val="left"/>
      <w:pPr>
        <w:tabs>
          <w:tab w:val="num" w:pos="5040"/>
        </w:tabs>
        <w:ind w:left="5040" w:hanging="360"/>
      </w:pPr>
      <w:rPr>
        <w:rFonts w:ascii="Arial" w:hAnsi="Arial" w:hint="default"/>
      </w:rPr>
    </w:lvl>
    <w:lvl w:ilvl="7" w:tplc="2FD44FC0" w:tentative="1">
      <w:start w:val="1"/>
      <w:numFmt w:val="bullet"/>
      <w:lvlText w:val="•"/>
      <w:lvlJc w:val="left"/>
      <w:pPr>
        <w:tabs>
          <w:tab w:val="num" w:pos="5760"/>
        </w:tabs>
        <w:ind w:left="5760" w:hanging="360"/>
      </w:pPr>
      <w:rPr>
        <w:rFonts w:ascii="Arial" w:hAnsi="Arial" w:hint="default"/>
      </w:rPr>
    </w:lvl>
    <w:lvl w:ilvl="8" w:tplc="DE8639F2" w:tentative="1">
      <w:start w:val="1"/>
      <w:numFmt w:val="bullet"/>
      <w:lvlText w:val="•"/>
      <w:lvlJc w:val="left"/>
      <w:pPr>
        <w:tabs>
          <w:tab w:val="num" w:pos="6480"/>
        </w:tabs>
        <w:ind w:left="6480" w:hanging="360"/>
      </w:pPr>
      <w:rPr>
        <w:rFonts w:ascii="Arial" w:hAnsi="Arial" w:hint="default"/>
      </w:rPr>
    </w:lvl>
  </w:abstractNum>
  <w:num w:numId="1" w16cid:durableId="4750463">
    <w:abstractNumId w:val="4"/>
  </w:num>
  <w:num w:numId="2" w16cid:durableId="150484655">
    <w:abstractNumId w:val="2"/>
  </w:num>
  <w:num w:numId="3" w16cid:durableId="2114788451">
    <w:abstractNumId w:val="3"/>
  </w:num>
  <w:num w:numId="4" w16cid:durableId="71238696">
    <w:abstractNumId w:val="0"/>
  </w:num>
  <w:num w:numId="5" w16cid:durableId="77386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5B"/>
    <w:rsid w:val="00075F3B"/>
    <w:rsid w:val="00084505"/>
    <w:rsid w:val="000C2B45"/>
    <w:rsid w:val="000D4D8C"/>
    <w:rsid w:val="000D5C63"/>
    <w:rsid w:val="000F12E6"/>
    <w:rsid w:val="000F40B1"/>
    <w:rsid w:val="0012491B"/>
    <w:rsid w:val="001423CB"/>
    <w:rsid w:val="001463C7"/>
    <w:rsid w:val="001463ED"/>
    <w:rsid w:val="001A0E45"/>
    <w:rsid w:val="001A6C65"/>
    <w:rsid w:val="001B5220"/>
    <w:rsid w:val="001D56DD"/>
    <w:rsid w:val="001F1999"/>
    <w:rsid w:val="002805B0"/>
    <w:rsid w:val="002C2FF8"/>
    <w:rsid w:val="002D1DE4"/>
    <w:rsid w:val="0033134E"/>
    <w:rsid w:val="00341312"/>
    <w:rsid w:val="003429EA"/>
    <w:rsid w:val="00355521"/>
    <w:rsid w:val="00370758"/>
    <w:rsid w:val="003F67E7"/>
    <w:rsid w:val="004149F1"/>
    <w:rsid w:val="004205C9"/>
    <w:rsid w:val="0046794D"/>
    <w:rsid w:val="004876F1"/>
    <w:rsid w:val="00492638"/>
    <w:rsid w:val="004C4CC6"/>
    <w:rsid w:val="004E238C"/>
    <w:rsid w:val="004E6040"/>
    <w:rsid w:val="004F68F5"/>
    <w:rsid w:val="005062B7"/>
    <w:rsid w:val="005D37AA"/>
    <w:rsid w:val="005D4518"/>
    <w:rsid w:val="005E2425"/>
    <w:rsid w:val="006312F0"/>
    <w:rsid w:val="00632074"/>
    <w:rsid w:val="006357FF"/>
    <w:rsid w:val="0065339E"/>
    <w:rsid w:val="006D214E"/>
    <w:rsid w:val="006D6F08"/>
    <w:rsid w:val="006D7CCB"/>
    <w:rsid w:val="00757F5C"/>
    <w:rsid w:val="00793ED5"/>
    <w:rsid w:val="007B30EC"/>
    <w:rsid w:val="008105F5"/>
    <w:rsid w:val="00826316"/>
    <w:rsid w:val="00844BD3"/>
    <w:rsid w:val="00855FB7"/>
    <w:rsid w:val="00882745"/>
    <w:rsid w:val="008A5834"/>
    <w:rsid w:val="008C5A97"/>
    <w:rsid w:val="0090506A"/>
    <w:rsid w:val="00921AAE"/>
    <w:rsid w:val="009A21C5"/>
    <w:rsid w:val="009A2846"/>
    <w:rsid w:val="009A4CE0"/>
    <w:rsid w:val="00A02F91"/>
    <w:rsid w:val="00A1615B"/>
    <w:rsid w:val="00A55576"/>
    <w:rsid w:val="00A8054C"/>
    <w:rsid w:val="00A91704"/>
    <w:rsid w:val="00A95734"/>
    <w:rsid w:val="00A95EB0"/>
    <w:rsid w:val="00AC068C"/>
    <w:rsid w:val="00AD0E56"/>
    <w:rsid w:val="00AD1061"/>
    <w:rsid w:val="00AE1EF1"/>
    <w:rsid w:val="00AE73F5"/>
    <w:rsid w:val="00B1566B"/>
    <w:rsid w:val="00B15DC9"/>
    <w:rsid w:val="00B17E4A"/>
    <w:rsid w:val="00B2183A"/>
    <w:rsid w:val="00B24ABC"/>
    <w:rsid w:val="00B665F7"/>
    <w:rsid w:val="00BC3FD6"/>
    <w:rsid w:val="00BE5A00"/>
    <w:rsid w:val="00BF685A"/>
    <w:rsid w:val="00C20B55"/>
    <w:rsid w:val="00C21062"/>
    <w:rsid w:val="00C242F6"/>
    <w:rsid w:val="00C92701"/>
    <w:rsid w:val="00CD23AD"/>
    <w:rsid w:val="00D0192B"/>
    <w:rsid w:val="00D122FC"/>
    <w:rsid w:val="00D53D1A"/>
    <w:rsid w:val="00D87315"/>
    <w:rsid w:val="00DC646E"/>
    <w:rsid w:val="00DD35C2"/>
    <w:rsid w:val="00E03601"/>
    <w:rsid w:val="00E30750"/>
    <w:rsid w:val="00E55B85"/>
    <w:rsid w:val="00EC7D60"/>
    <w:rsid w:val="00ED580A"/>
    <w:rsid w:val="00F04616"/>
    <w:rsid w:val="00F27625"/>
    <w:rsid w:val="00F849D4"/>
    <w:rsid w:val="00F966A6"/>
    <w:rsid w:val="00FC0228"/>
    <w:rsid w:val="00FE71E4"/>
    <w:rsid w:val="00FF2C9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F753"/>
  <w15:chartTrackingRefBased/>
  <w15:docId w15:val="{B8985E42-EF55-4275-A1AB-B420B5DD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615B"/>
    <w:rPr>
      <w:kern w:val="0"/>
      <w:lang w:val="de-DE"/>
      <w14:ligatures w14:val="none"/>
    </w:rPr>
  </w:style>
  <w:style w:type="paragraph" w:styleId="berschrift3">
    <w:name w:val="heading 3"/>
    <w:basedOn w:val="Standard"/>
    <w:next w:val="Standard"/>
    <w:link w:val="berschrift3Zchn"/>
    <w:qFormat/>
    <w:rsid w:val="00BF685A"/>
    <w:pPr>
      <w:keepNext/>
      <w:pBdr>
        <w:bottom w:val="single" w:sz="4" w:space="1" w:color="auto"/>
      </w:pBdr>
      <w:spacing w:after="0" w:line="240" w:lineRule="auto"/>
      <w:jc w:val="right"/>
      <w:outlineLvl w:val="2"/>
    </w:pPr>
    <w:rPr>
      <w:rFonts w:ascii="Century Gothic" w:eastAsia="Times New Roman" w:hAnsi="Century Gothic" w:cs="Times New Roman"/>
      <w:sz w:val="36"/>
      <w:szCs w:val="20"/>
      <w:lang w:eastAsia="de-DE"/>
    </w:rPr>
  </w:style>
  <w:style w:type="paragraph" w:styleId="berschrift4">
    <w:name w:val="heading 4"/>
    <w:basedOn w:val="Standard"/>
    <w:next w:val="Standard"/>
    <w:link w:val="berschrift4Zchn"/>
    <w:uiPriority w:val="9"/>
    <w:unhideWhenUsed/>
    <w:qFormat/>
    <w:rsid w:val="006D214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1615B"/>
    <w:pPr>
      <w:spacing w:after="0" w:line="240" w:lineRule="auto"/>
    </w:pPr>
    <w:rPr>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A1615B"/>
    <w:pPr>
      <w:tabs>
        <w:tab w:val="center" w:pos="4536"/>
        <w:tab w:val="right" w:pos="9072"/>
      </w:tabs>
      <w:spacing w:after="0" w:line="240" w:lineRule="auto"/>
    </w:pPr>
    <w:rPr>
      <w:rFonts w:ascii="Times New Roman" w:eastAsia="Times New Roman" w:hAnsi="Times New Roman" w:cs="Times New Roman"/>
      <w:sz w:val="24"/>
      <w:szCs w:val="20"/>
      <w:lang w:eastAsia="de-DE"/>
    </w:rPr>
  </w:style>
  <w:style w:type="character" w:customStyle="1" w:styleId="KopfzeileZchn">
    <w:name w:val="Kopfzeile Zchn"/>
    <w:basedOn w:val="Absatz-Standardschriftart"/>
    <w:link w:val="Kopfzeile"/>
    <w:rsid w:val="00A1615B"/>
    <w:rPr>
      <w:rFonts w:ascii="Times New Roman" w:eastAsia="Times New Roman" w:hAnsi="Times New Roman" w:cs="Times New Roman"/>
      <w:kern w:val="0"/>
      <w:sz w:val="24"/>
      <w:szCs w:val="20"/>
      <w:lang w:val="de-DE" w:eastAsia="de-DE"/>
      <w14:ligatures w14:val="none"/>
    </w:rPr>
  </w:style>
  <w:style w:type="paragraph" w:styleId="KeinLeerraum">
    <w:name w:val="No Spacing"/>
    <w:uiPriority w:val="1"/>
    <w:qFormat/>
    <w:rsid w:val="00A1615B"/>
    <w:pPr>
      <w:spacing w:after="0" w:line="240" w:lineRule="auto"/>
    </w:pPr>
    <w:rPr>
      <w:kern w:val="0"/>
      <w:lang w:val="de-DE"/>
      <w14:ligatures w14:val="none"/>
    </w:rPr>
  </w:style>
  <w:style w:type="character" w:customStyle="1" w:styleId="color15">
    <w:name w:val="color_15"/>
    <w:basedOn w:val="Absatz-Standardschriftart"/>
    <w:rsid w:val="00A1615B"/>
  </w:style>
  <w:style w:type="paragraph" w:styleId="Fuzeile">
    <w:name w:val="footer"/>
    <w:basedOn w:val="Standard"/>
    <w:link w:val="FuzeileZchn"/>
    <w:uiPriority w:val="99"/>
    <w:unhideWhenUsed/>
    <w:rsid w:val="00BF68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F685A"/>
    <w:rPr>
      <w:kern w:val="0"/>
      <w:lang w:val="de-DE"/>
      <w14:ligatures w14:val="none"/>
    </w:rPr>
  </w:style>
  <w:style w:type="character" w:customStyle="1" w:styleId="berschrift3Zchn">
    <w:name w:val="Überschrift 3 Zchn"/>
    <w:basedOn w:val="Absatz-Standardschriftart"/>
    <w:link w:val="berschrift3"/>
    <w:rsid w:val="00BF685A"/>
    <w:rPr>
      <w:rFonts w:ascii="Century Gothic" w:eastAsia="Times New Roman" w:hAnsi="Century Gothic" w:cs="Times New Roman"/>
      <w:kern w:val="0"/>
      <w:sz w:val="36"/>
      <w:szCs w:val="20"/>
      <w:lang w:val="de-DE" w:eastAsia="de-DE"/>
      <w14:ligatures w14:val="none"/>
    </w:rPr>
  </w:style>
  <w:style w:type="character" w:customStyle="1" w:styleId="berschrift4Zchn">
    <w:name w:val="Überschrift 4 Zchn"/>
    <w:basedOn w:val="Absatz-Standardschriftart"/>
    <w:link w:val="berschrift4"/>
    <w:uiPriority w:val="9"/>
    <w:rsid w:val="006D214E"/>
    <w:rPr>
      <w:rFonts w:asciiTheme="majorHAnsi" w:eastAsiaTheme="majorEastAsia" w:hAnsiTheme="majorHAnsi" w:cstheme="majorBidi"/>
      <w:i/>
      <w:iCs/>
      <w:color w:val="2F5496" w:themeColor="accent1" w:themeShade="BF"/>
      <w:kern w:val="0"/>
      <w:lang w:val="de-DE"/>
      <w14:ligatures w14:val="none"/>
    </w:rPr>
  </w:style>
  <w:style w:type="paragraph" w:styleId="StandardWeb">
    <w:name w:val="Normal (Web)"/>
    <w:basedOn w:val="Standard"/>
    <w:uiPriority w:val="99"/>
    <w:semiHidden/>
    <w:unhideWhenUsed/>
    <w:rsid w:val="00AE73F5"/>
    <w:pPr>
      <w:spacing w:before="100" w:beforeAutospacing="1" w:after="100" w:afterAutospacing="1" w:line="240" w:lineRule="auto"/>
    </w:pPr>
    <w:rPr>
      <w:rFonts w:ascii="Calibri" w:hAnsi="Calibri" w:cs="Calibri"/>
      <w:lang w:val="de-AT" w:eastAsia="de-AT"/>
    </w:rPr>
  </w:style>
  <w:style w:type="paragraph" w:styleId="Listenabsatz">
    <w:name w:val="List Paragraph"/>
    <w:basedOn w:val="Standard"/>
    <w:uiPriority w:val="99"/>
    <w:qFormat/>
    <w:rsid w:val="000C2B45"/>
    <w:pPr>
      <w:spacing w:after="200" w:line="276" w:lineRule="auto"/>
      <w:ind w:left="720"/>
    </w:pPr>
    <w:rPr>
      <w:rFonts w:ascii="Calibri" w:eastAsia="Calibri" w:hAnsi="Calibri" w:cs="Calibri"/>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3687">
      <w:bodyDiv w:val="1"/>
      <w:marLeft w:val="0"/>
      <w:marRight w:val="0"/>
      <w:marTop w:val="0"/>
      <w:marBottom w:val="0"/>
      <w:divBdr>
        <w:top w:val="none" w:sz="0" w:space="0" w:color="auto"/>
        <w:left w:val="none" w:sz="0" w:space="0" w:color="auto"/>
        <w:bottom w:val="none" w:sz="0" w:space="0" w:color="auto"/>
        <w:right w:val="none" w:sz="0" w:space="0" w:color="auto"/>
      </w:divBdr>
    </w:div>
    <w:div w:id="1659528799">
      <w:bodyDiv w:val="1"/>
      <w:marLeft w:val="0"/>
      <w:marRight w:val="0"/>
      <w:marTop w:val="0"/>
      <w:marBottom w:val="0"/>
      <w:divBdr>
        <w:top w:val="none" w:sz="0" w:space="0" w:color="auto"/>
        <w:left w:val="none" w:sz="0" w:space="0" w:color="auto"/>
        <w:bottom w:val="none" w:sz="0" w:space="0" w:color="auto"/>
        <w:right w:val="none" w:sz="0" w:space="0" w:color="auto"/>
      </w:divBdr>
    </w:div>
    <w:div w:id="1783957636">
      <w:bodyDiv w:val="1"/>
      <w:marLeft w:val="0"/>
      <w:marRight w:val="0"/>
      <w:marTop w:val="0"/>
      <w:marBottom w:val="0"/>
      <w:divBdr>
        <w:top w:val="none" w:sz="0" w:space="0" w:color="auto"/>
        <w:left w:val="none" w:sz="0" w:space="0" w:color="auto"/>
        <w:bottom w:val="none" w:sz="0" w:space="0" w:color="auto"/>
        <w:right w:val="none" w:sz="0" w:space="0" w:color="auto"/>
      </w:divBdr>
    </w:div>
    <w:div w:id="2019458561">
      <w:bodyDiv w:val="1"/>
      <w:marLeft w:val="0"/>
      <w:marRight w:val="0"/>
      <w:marTop w:val="0"/>
      <w:marBottom w:val="0"/>
      <w:divBdr>
        <w:top w:val="none" w:sz="0" w:space="0" w:color="auto"/>
        <w:left w:val="none" w:sz="0" w:space="0" w:color="auto"/>
        <w:bottom w:val="none" w:sz="0" w:space="0" w:color="auto"/>
        <w:right w:val="none" w:sz="0" w:space="0" w:color="auto"/>
      </w:divBdr>
      <w:divsChild>
        <w:div w:id="92359457">
          <w:marLeft w:val="475"/>
          <w:marRight w:val="0"/>
          <w:marTop w:val="373"/>
          <w:marBottom w:val="160"/>
          <w:divBdr>
            <w:top w:val="none" w:sz="0" w:space="0" w:color="auto"/>
            <w:left w:val="none" w:sz="0" w:space="0" w:color="auto"/>
            <w:bottom w:val="none" w:sz="0" w:space="0" w:color="auto"/>
            <w:right w:val="none" w:sz="0" w:space="0" w:color="auto"/>
          </w:divBdr>
        </w:div>
        <w:div w:id="1345397126">
          <w:marLeft w:val="475"/>
          <w:marRight w:val="0"/>
          <w:marTop w:val="373"/>
          <w:marBottom w:val="160"/>
          <w:divBdr>
            <w:top w:val="none" w:sz="0" w:space="0" w:color="auto"/>
            <w:left w:val="none" w:sz="0" w:space="0" w:color="auto"/>
            <w:bottom w:val="none" w:sz="0" w:space="0" w:color="auto"/>
            <w:right w:val="none" w:sz="0" w:space="0" w:color="auto"/>
          </w:divBdr>
        </w:div>
        <w:div w:id="1183318463">
          <w:marLeft w:val="475"/>
          <w:marRight w:val="0"/>
          <w:marTop w:val="373"/>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1478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Daxecker-Okon</dc:creator>
  <cp:keywords/>
  <dc:description/>
  <cp:lastModifiedBy>Monika Resler</cp:lastModifiedBy>
  <cp:revision>2</cp:revision>
  <cp:lastPrinted>2024-10-02T07:11:00Z</cp:lastPrinted>
  <dcterms:created xsi:type="dcterms:W3CDTF">2025-01-28T14:27:00Z</dcterms:created>
  <dcterms:modified xsi:type="dcterms:W3CDTF">2025-01-28T14:27:00Z</dcterms:modified>
</cp:coreProperties>
</file>