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B8EF8" w14:textId="4DB67A1C" w:rsidR="003429EA" w:rsidRDefault="00DB0203" w:rsidP="003429EA">
      <w:pPr>
        <w:pStyle w:val="KeinLeerraum"/>
        <w:rPr>
          <w:sz w:val="24"/>
          <w:szCs w:val="24"/>
        </w:rPr>
      </w:pPr>
      <w:r>
        <w:rPr>
          <w:rFonts w:cs="Calibri"/>
          <w:noProof/>
          <w:szCs w:val="24"/>
          <w14:ligatures w14:val="standardContextual"/>
        </w:rPr>
        <w:drawing>
          <wp:anchor distT="0" distB="0" distL="114300" distR="114300" simplePos="0" relativeHeight="251659264" behindDoc="0" locked="0" layoutInCell="1" allowOverlap="1" wp14:anchorId="49FEA070" wp14:editId="706E037B">
            <wp:simplePos x="0" y="0"/>
            <wp:positionH relativeFrom="margin">
              <wp:align>right</wp:align>
            </wp:positionH>
            <wp:positionV relativeFrom="paragraph">
              <wp:posOffset>62230</wp:posOffset>
            </wp:positionV>
            <wp:extent cx="1718340" cy="2609850"/>
            <wp:effectExtent l="19050" t="19050" r="15240" b="19050"/>
            <wp:wrapNone/>
            <wp:docPr id="2091024968" name="Grafik 1" descr="Ein Bild, das Text, Schrift, Poster,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24968" name="Grafik 1" descr="Ein Bild, das Text, Schrift, Poster, Grafikdesign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8340" cy="2609850"/>
                    </a:xfrm>
                    <a:prstGeom prst="rect">
                      <a:avLst/>
                    </a:prstGeom>
                    <a:ln w="3175">
                      <a:solidFill>
                        <a:schemeClr val="tx1">
                          <a:lumMod val="75000"/>
                          <a:lumOff val="25000"/>
                        </a:schemeClr>
                      </a:solidFill>
                    </a:ln>
                  </pic:spPr>
                </pic:pic>
              </a:graphicData>
            </a:graphic>
            <wp14:sizeRelH relativeFrom="margin">
              <wp14:pctWidth>0</wp14:pctWidth>
            </wp14:sizeRelH>
            <wp14:sizeRelV relativeFrom="margin">
              <wp14:pctHeight>0</wp14:pctHeight>
            </wp14:sizeRelV>
          </wp:anchor>
        </w:drawing>
      </w:r>
    </w:p>
    <w:p w14:paraId="612FC9AE" w14:textId="7B7EE224" w:rsidR="00DB0203" w:rsidRDefault="00DB0203" w:rsidP="0040529B">
      <w:pPr>
        <w:pStyle w:val="Kopfzeile"/>
        <w:tabs>
          <w:tab w:val="clear" w:pos="4536"/>
          <w:tab w:val="clear" w:pos="9072"/>
          <w:tab w:val="left" w:pos="7797"/>
        </w:tabs>
        <w:rPr>
          <w:rFonts w:asciiTheme="minorHAnsi" w:hAnsiTheme="minorHAnsi" w:cs="Calibri"/>
          <w:szCs w:val="24"/>
        </w:rPr>
      </w:pPr>
    </w:p>
    <w:p w14:paraId="686E6CB5" w14:textId="7A887CFC" w:rsidR="0040529B" w:rsidRDefault="0040529B" w:rsidP="0040529B">
      <w:pPr>
        <w:pStyle w:val="Kopfzeile"/>
        <w:tabs>
          <w:tab w:val="clear" w:pos="4536"/>
          <w:tab w:val="clear" w:pos="9072"/>
          <w:tab w:val="left" w:pos="7797"/>
        </w:tabs>
        <w:rPr>
          <w:rFonts w:asciiTheme="minorHAnsi" w:hAnsiTheme="minorHAnsi" w:cs="Calibri"/>
          <w:szCs w:val="24"/>
        </w:rPr>
      </w:pPr>
      <w:r>
        <w:rPr>
          <w:rFonts w:asciiTheme="minorHAnsi" w:hAnsiTheme="minorHAnsi" w:cs="Calibri"/>
          <w:szCs w:val="24"/>
        </w:rPr>
        <w:t>Uwe Böschemeyer</w:t>
      </w:r>
    </w:p>
    <w:p w14:paraId="6F4D513D" w14:textId="5E87CFBA" w:rsidR="0040529B" w:rsidRPr="00777CE8" w:rsidRDefault="0040529B" w:rsidP="0040529B">
      <w:pPr>
        <w:pStyle w:val="Kopfzeile"/>
        <w:tabs>
          <w:tab w:val="left" w:pos="7797"/>
        </w:tabs>
        <w:rPr>
          <w:rFonts w:cs="Calibri"/>
          <w:b/>
          <w:bCs/>
          <w:sz w:val="28"/>
          <w:szCs w:val="28"/>
          <w:lang w:val="de-AT"/>
        </w:rPr>
      </w:pPr>
      <w:r w:rsidRPr="00234F27">
        <w:rPr>
          <w:rFonts w:asciiTheme="minorHAnsi" w:hAnsiTheme="minorHAnsi" w:cs="Calibri"/>
          <w:b/>
          <w:bCs/>
          <w:sz w:val="28"/>
          <w:szCs w:val="28"/>
        </w:rPr>
        <w:t>Das Leben ist besser als sein Ruf</w:t>
      </w:r>
    </w:p>
    <w:p w14:paraId="043295A3" w14:textId="5269C558" w:rsidR="0040529B" w:rsidRPr="00777CE8" w:rsidRDefault="0040529B" w:rsidP="0040529B">
      <w:pPr>
        <w:pStyle w:val="Kopfzeile"/>
        <w:tabs>
          <w:tab w:val="clear" w:pos="4536"/>
          <w:tab w:val="clear" w:pos="9072"/>
          <w:tab w:val="left" w:pos="7797"/>
        </w:tabs>
        <w:rPr>
          <w:rFonts w:asciiTheme="minorHAnsi" w:hAnsiTheme="minorHAnsi" w:cs="Calibri"/>
          <w:szCs w:val="24"/>
        </w:rPr>
      </w:pPr>
      <w:r w:rsidRPr="00777CE8">
        <w:rPr>
          <w:rFonts w:asciiTheme="minorHAnsi" w:hAnsiTheme="minorHAnsi" w:cs="Calibri"/>
          <w:szCs w:val="24"/>
        </w:rPr>
        <w:t>Von erfreulichen Möglichkeiten</w:t>
      </w:r>
      <w:r w:rsidR="006727FD">
        <w:rPr>
          <w:rFonts w:asciiTheme="minorHAnsi" w:hAnsiTheme="minorHAnsi" w:cs="Calibri"/>
          <w:szCs w:val="24"/>
        </w:rPr>
        <w:t xml:space="preserve"> und</w:t>
      </w:r>
      <w:r w:rsidRPr="00777CE8">
        <w:rPr>
          <w:rFonts w:asciiTheme="minorHAnsi" w:hAnsiTheme="minorHAnsi" w:cs="Calibri"/>
          <w:szCs w:val="24"/>
        </w:rPr>
        <w:t xml:space="preserve"> </w:t>
      </w:r>
      <w:r w:rsidR="00DB0203">
        <w:rPr>
          <w:rFonts w:asciiTheme="minorHAnsi" w:hAnsiTheme="minorHAnsi" w:cs="Calibri"/>
          <w:szCs w:val="24"/>
        </w:rPr>
        <w:br/>
      </w:r>
      <w:r w:rsidRPr="00777CE8">
        <w:rPr>
          <w:rFonts w:asciiTheme="minorHAnsi" w:hAnsiTheme="minorHAnsi" w:cs="Calibri"/>
          <w:szCs w:val="24"/>
        </w:rPr>
        <w:t>was man daraus machen kann</w:t>
      </w:r>
    </w:p>
    <w:p w14:paraId="3FF8C760" w14:textId="77777777" w:rsidR="00FE4238" w:rsidRDefault="00FE4238" w:rsidP="0040529B">
      <w:pPr>
        <w:pStyle w:val="Kopfzeile"/>
        <w:tabs>
          <w:tab w:val="clear" w:pos="4536"/>
          <w:tab w:val="clear" w:pos="9072"/>
          <w:tab w:val="left" w:pos="7797"/>
        </w:tabs>
        <w:rPr>
          <w:rFonts w:asciiTheme="minorHAnsi" w:hAnsiTheme="minorHAnsi" w:cs="Calibri"/>
          <w:i/>
          <w:iCs/>
          <w:szCs w:val="24"/>
        </w:rPr>
      </w:pPr>
    </w:p>
    <w:p w14:paraId="23A34716" w14:textId="384F6004" w:rsidR="0040529B" w:rsidRDefault="0040529B" w:rsidP="0040529B">
      <w:pPr>
        <w:pStyle w:val="Kopfzeile"/>
        <w:tabs>
          <w:tab w:val="clear" w:pos="4536"/>
          <w:tab w:val="clear" w:pos="9072"/>
          <w:tab w:val="left" w:pos="7797"/>
        </w:tabs>
        <w:rPr>
          <w:rFonts w:asciiTheme="minorHAnsi" w:hAnsiTheme="minorHAnsi" w:cs="Calibri"/>
          <w:i/>
          <w:iCs/>
          <w:szCs w:val="24"/>
        </w:rPr>
      </w:pPr>
      <w:r w:rsidRPr="00717DF0">
        <w:rPr>
          <w:rFonts w:asciiTheme="minorHAnsi" w:hAnsiTheme="minorHAnsi" w:cs="Calibri"/>
          <w:i/>
          <w:iCs/>
          <w:szCs w:val="24"/>
        </w:rPr>
        <w:t>12</w:t>
      </w:r>
      <w:r w:rsidR="00DB0203">
        <w:rPr>
          <w:rFonts w:asciiTheme="minorHAnsi" w:hAnsiTheme="minorHAnsi" w:cs="Calibri"/>
          <w:i/>
          <w:iCs/>
          <w:szCs w:val="24"/>
        </w:rPr>
        <w:t>0</w:t>
      </w:r>
      <w:r w:rsidRPr="00717DF0">
        <w:rPr>
          <w:rFonts w:asciiTheme="minorHAnsi" w:hAnsiTheme="minorHAnsi" w:cs="Calibri"/>
          <w:i/>
          <w:iCs/>
          <w:szCs w:val="24"/>
        </w:rPr>
        <w:t xml:space="preserve"> Seiten, </w:t>
      </w:r>
      <w:r w:rsidRPr="00F44223">
        <w:rPr>
          <w:rFonts w:asciiTheme="minorHAnsi" w:hAnsiTheme="minorHAnsi" w:cs="Calibri"/>
          <w:i/>
          <w:szCs w:val="24"/>
        </w:rPr>
        <w:t>13,5 x 20,5 cm</w:t>
      </w:r>
      <w:r w:rsidRPr="00717DF0">
        <w:rPr>
          <w:rFonts w:asciiTheme="minorHAnsi" w:hAnsiTheme="minorHAnsi" w:cs="Calibri"/>
          <w:i/>
          <w:iCs/>
          <w:szCs w:val="24"/>
        </w:rPr>
        <w:t xml:space="preserve"> </w:t>
      </w:r>
      <w:r w:rsidR="00DB0203">
        <w:rPr>
          <w:rFonts w:asciiTheme="minorHAnsi" w:hAnsiTheme="minorHAnsi" w:cs="Calibri"/>
          <w:i/>
          <w:iCs/>
          <w:szCs w:val="24"/>
        </w:rPr>
        <w:br/>
      </w:r>
      <w:r w:rsidRPr="00717DF0">
        <w:rPr>
          <w:rFonts w:asciiTheme="minorHAnsi" w:hAnsiTheme="minorHAnsi" w:cs="Calibri"/>
          <w:i/>
          <w:iCs/>
          <w:szCs w:val="24"/>
        </w:rPr>
        <w:t>gebunden</w:t>
      </w:r>
      <w:r>
        <w:rPr>
          <w:rFonts w:asciiTheme="minorHAnsi" w:hAnsiTheme="minorHAnsi" w:cs="Calibri"/>
          <w:i/>
          <w:iCs/>
          <w:szCs w:val="24"/>
        </w:rPr>
        <w:t xml:space="preserve"> mit Lesebändchen</w:t>
      </w:r>
    </w:p>
    <w:p w14:paraId="36EEFB4A" w14:textId="760776E2" w:rsidR="00DB0203" w:rsidRPr="00717DF0" w:rsidRDefault="00DB0203" w:rsidP="0040529B">
      <w:pPr>
        <w:pStyle w:val="Kopfzeile"/>
        <w:tabs>
          <w:tab w:val="clear" w:pos="4536"/>
          <w:tab w:val="clear" w:pos="9072"/>
          <w:tab w:val="left" w:pos="7797"/>
        </w:tabs>
        <w:rPr>
          <w:rFonts w:asciiTheme="minorHAnsi" w:hAnsiTheme="minorHAnsi" w:cs="Calibri"/>
          <w:i/>
          <w:iCs/>
          <w:szCs w:val="24"/>
        </w:rPr>
      </w:pPr>
      <w:r>
        <w:rPr>
          <w:rFonts w:asciiTheme="minorHAnsi" w:hAnsiTheme="minorHAnsi" w:cs="Calibri"/>
          <w:i/>
          <w:iCs/>
          <w:szCs w:val="24"/>
        </w:rPr>
        <w:t>Tyrolia-Verlag, Innsbruck Wien 2025</w:t>
      </w:r>
    </w:p>
    <w:p w14:paraId="49EAEBA9" w14:textId="77777777" w:rsidR="0040529B" w:rsidRPr="006D3AC7" w:rsidRDefault="0040529B" w:rsidP="0040529B">
      <w:pPr>
        <w:spacing w:after="0" w:line="240" w:lineRule="auto"/>
        <w:rPr>
          <w:i/>
          <w:sz w:val="24"/>
          <w:szCs w:val="24"/>
        </w:rPr>
      </w:pPr>
      <w:r w:rsidRPr="006D3AC7">
        <w:rPr>
          <w:i/>
          <w:sz w:val="24"/>
          <w:szCs w:val="24"/>
        </w:rPr>
        <w:t>ISBN 978-3-7022-</w:t>
      </w:r>
      <w:r w:rsidRPr="0440C24F">
        <w:rPr>
          <w:i/>
          <w:iCs/>
          <w:sz w:val="24"/>
          <w:szCs w:val="24"/>
        </w:rPr>
        <w:t>4263-3</w:t>
      </w:r>
    </w:p>
    <w:p w14:paraId="545F95F9" w14:textId="0F5392BC" w:rsidR="0040529B" w:rsidRPr="00AB29E6" w:rsidRDefault="0040529B" w:rsidP="0040529B">
      <w:pPr>
        <w:pStyle w:val="Kopfzeile"/>
        <w:tabs>
          <w:tab w:val="clear" w:pos="4536"/>
          <w:tab w:val="clear" w:pos="9072"/>
          <w:tab w:val="left" w:pos="7797"/>
        </w:tabs>
        <w:rPr>
          <w:rFonts w:asciiTheme="minorHAnsi" w:hAnsiTheme="minorHAnsi" w:cs="Calibri"/>
          <w:i/>
          <w:iCs/>
          <w:szCs w:val="24"/>
        </w:rPr>
      </w:pPr>
      <w:r w:rsidRPr="00AB29E6">
        <w:rPr>
          <w:rFonts w:asciiTheme="minorHAnsi" w:hAnsiTheme="minorHAnsi" w:cs="Calibri"/>
          <w:i/>
          <w:iCs/>
          <w:szCs w:val="24"/>
        </w:rPr>
        <w:t xml:space="preserve">€ </w:t>
      </w:r>
      <w:proofErr w:type="gramStart"/>
      <w:r w:rsidRPr="00AB29E6">
        <w:rPr>
          <w:rFonts w:asciiTheme="minorHAnsi" w:hAnsiTheme="minorHAnsi" w:cs="Calibri"/>
          <w:i/>
          <w:iCs/>
          <w:szCs w:val="24"/>
        </w:rPr>
        <w:t>2</w:t>
      </w:r>
      <w:r>
        <w:rPr>
          <w:rFonts w:asciiTheme="minorHAnsi" w:hAnsiTheme="minorHAnsi" w:cs="Calibri"/>
          <w:i/>
          <w:iCs/>
          <w:szCs w:val="24"/>
        </w:rPr>
        <w:t>0</w:t>
      </w:r>
      <w:r w:rsidRPr="00AB29E6">
        <w:rPr>
          <w:rFonts w:asciiTheme="minorHAnsi" w:hAnsiTheme="minorHAnsi" w:cs="Calibri"/>
          <w:i/>
          <w:iCs/>
          <w:szCs w:val="24"/>
        </w:rPr>
        <w:t>,–</w:t>
      </w:r>
      <w:proofErr w:type="gramEnd"/>
    </w:p>
    <w:p w14:paraId="33CE9335" w14:textId="50155BC5" w:rsidR="0040529B" w:rsidRPr="008B5AF0" w:rsidRDefault="0040529B" w:rsidP="0040529B">
      <w:pPr>
        <w:spacing w:after="0" w:line="240" w:lineRule="auto"/>
        <w:rPr>
          <w:i/>
          <w:iCs/>
          <w:sz w:val="24"/>
          <w:szCs w:val="24"/>
        </w:rPr>
      </w:pPr>
      <w:r w:rsidRPr="008B5AF0">
        <w:rPr>
          <w:i/>
          <w:iCs/>
          <w:sz w:val="24"/>
          <w:szCs w:val="24"/>
        </w:rPr>
        <w:t>Auch als E-Book erhältlich, ISBN 978-3-7022</w:t>
      </w:r>
      <w:r w:rsidRPr="0440C24F">
        <w:rPr>
          <w:i/>
          <w:iCs/>
          <w:sz w:val="24"/>
          <w:szCs w:val="24"/>
        </w:rPr>
        <w:t>-4264-0,</w:t>
      </w:r>
      <w:r w:rsidRPr="008B5AF0">
        <w:rPr>
          <w:i/>
          <w:iCs/>
          <w:sz w:val="24"/>
          <w:szCs w:val="24"/>
        </w:rPr>
        <w:t xml:space="preserve"> € 1</w:t>
      </w:r>
      <w:r>
        <w:rPr>
          <w:i/>
          <w:iCs/>
          <w:sz w:val="24"/>
          <w:szCs w:val="24"/>
        </w:rPr>
        <w:t>7,99</w:t>
      </w:r>
    </w:p>
    <w:p w14:paraId="6583AC28" w14:textId="77777777" w:rsidR="00A1615B" w:rsidRPr="005D4518" w:rsidRDefault="00A1615B" w:rsidP="005D4518">
      <w:pPr>
        <w:pStyle w:val="KeinLeerraum"/>
        <w:rPr>
          <w:sz w:val="24"/>
          <w:szCs w:val="24"/>
        </w:rPr>
      </w:pPr>
    </w:p>
    <w:p w14:paraId="3587818C" w14:textId="77777777" w:rsidR="003429EA" w:rsidRPr="005D4518" w:rsidRDefault="003429EA" w:rsidP="005D4518">
      <w:pPr>
        <w:pStyle w:val="KeinLeerraum"/>
        <w:rPr>
          <w:rFonts w:ascii="Calibri" w:hAnsi="Calibri" w:cs="Calibri"/>
          <w:sz w:val="24"/>
          <w:szCs w:val="24"/>
        </w:rPr>
      </w:pPr>
    </w:p>
    <w:p w14:paraId="7F5228AE" w14:textId="4A0349E9" w:rsidR="00FF2C98" w:rsidRPr="00DB0203" w:rsidRDefault="005D7658" w:rsidP="00FF2C98">
      <w:pPr>
        <w:pStyle w:val="KeinLeerraum"/>
        <w:rPr>
          <w:b/>
          <w:bCs/>
          <w:sz w:val="28"/>
          <w:szCs w:val="28"/>
        </w:rPr>
      </w:pPr>
      <w:r>
        <w:rPr>
          <w:b/>
          <w:bCs/>
          <w:sz w:val="28"/>
          <w:szCs w:val="28"/>
        </w:rPr>
        <w:t>Erfüllung dort suchen, wo man sie auch finden kann …</w:t>
      </w:r>
    </w:p>
    <w:p w14:paraId="03031D3C" w14:textId="1E42A3EB" w:rsidR="00CD60A0" w:rsidRPr="005D7658" w:rsidRDefault="005D7658" w:rsidP="00FF2C98">
      <w:pPr>
        <w:pStyle w:val="KeinLeerraum"/>
        <w:rPr>
          <w:b/>
          <w:bCs/>
          <w:color w:val="000000" w:themeColor="text1"/>
          <w:sz w:val="24"/>
          <w:szCs w:val="24"/>
        </w:rPr>
      </w:pPr>
      <w:r w:rsidRPr="005D7658">
        <w:rPr>
          <w:b/>
          <w:bCs/>
          <w:color w:val="000000" w:themeColor="text1"/>
          <w:sz w:val="24"/>
          <w:szCs w:val="24"/>
        </w:rPr>
        <w:t>… und den Zauber des Lebens zulassen</w:t>
      </w:r>
    </w:p>
    <w:p w14:paraId="2A02F31E" w14:textId="77777777" w:rsidR="005D7658" w:rsidRPr="00FF2C98" w:rsidRDefault="005D7658" w:rsidP="00FF2C98">
      <w:pPr>
        <w:pStyle w:val="KeinLeerraum"/>
        <w:rPr>
          <w:color w:val="000000" w:themeColor="text1"/>
          <w:sz w:val="24"/>
          <w:szCs w:val="24"/>
        </w:rPr>
      </w:pPr>
    </w:p>
    <w:p w14:paraId="37A2F6FC" w14:textId="3B5F2436" w:rsidR="00105526" w:rsidRDefault="00105526" w:rsidP="00FF2C98">
      <w:pPr>
        <w:pStyle w:val="KeinLeerraum"/>
      </w:pPr>
      <w:r>
        <w:t xml:space="preserve">Sind Sie </w:t>
      </w:r>
      <w:r w:rsidR="00FE4238">
        <w:t xml:space="preserve">manchmal </w:t>
      </w:r>
      <w:r>
        <w:t>vom Leben enttäuscht</w:t>
      </w:r>
      <w:r w:rsidR="00FE4238">
        <w:t xml:space="preserve">? Geben Sie sich schnell zufrieden? </w:t>
      </w:r>
      <w:r w:rsidR="00314FFE">
        <w:t xml:space="preserve">Haben Sie noch </w:t>
      </w:r>
      <w:r>
        <w:t xml:space="preserve">Träume? Oder ist es genau umgekehrt und Sie überfordern sich mit </w:t>
      </w:r>
      <w:r w:rsidR="00314FFE">
        <w:t>Ihrem Streben nach</w:t>
      </w:r>
      <w:r>
        <w:t xml:space="preserve"> Glück? </w:t>
      </w:r>
    </w:p>
    <w:p w14:paraId="6CD4B71A" w14:textId="4713645D" w:rsidR="00354B21" w:rsidRDefault="00105526" w:rsidP="00FF2C98">
      <w:pPr>
        <w:pStyle w:val="KeinLeerraum"/>
      </w:pPr>
      <w:r>
        <w:t xml:space="preserve">Der </w:t>
      </w:r>
      <w:r w:rsidR="00DB0203">
        <w:t xml:space="preserve">renommierte </w:t>
      </w:r>
      <w:r>
        <w:t>Psychotherapeut</w:t>
      </w:r>
      <w:r w:rsidR="00DB0203">
        <w:t xml:space="preserve"> nach der Lehre Viktor Frankls</w:t>
      </w:r>
      <w:r>
        <w:t xml:space="preserve"> rät </w:t>
      </w:r>
      <w:r w:rsidR="00177151">
        <w:t>aus seiner</w:t>
      </w:r>
      <w:r>
        <w:t xml:space="preserve"> jahrzehntelange</w:t>
      </w:r>
      <w:r w:rsidR="00177151">
        <w:t>n</w:t>
      </w:r>
      <w:r>
        <w:t xml:space="preserve"> </w:t>
      </w:r>
      <w:r w:rsidR="00177151">
        <w:t>Erfahrung</w:t>
      </w:r>
      <w:r>
        <w:t xml:space="preserve"> dazu, </w:t>
      </w:r>
      <w:r w:rsidR="00177151">
        <w:t>das</w:t>
      </w:r>
      <w:r>
        <w:t xml:space="preserve"> Glück</w:t>
      </w:r>
      <w:r w:rsidR="00177151">
        <w:t xml:space="preserve"> nicht irgendwo zu suchen, sondern</w:t>
      </w:r>
      <w:r>
        <w:t xml:space="preserve"> in genau jenem Leben, das man </w:t>
      </w:r>
      <w:r w:rsidR="004C7680">
        <w:t xml:space="preserve">gerade </w:t>
      </w:r>
      <w:r>
        <w:t xml:space="preserve">führt. </w:t>
      </w:r>
      <w:r w:rsidR="00177151">
        <w:t>Was so einfach klingt, gelingt nicht immer</w:t>
      </w:r>
      <w:r w:rsidR="00354B21">
        <w:t xml:space="preserve"> </w:t>
      </w:r>
      <w:r w:rsidR="00FD4974">
        <w:t xml:space="preserve">– </w:t>
      </w:r>
      <w:r w:rsidR="00354B21">
        <w:t>vor allem</w:t>
      </w:r>
      <w:r w:rsidR="00177151">
        <w:t xml:space="preserve">, wenn die eigene Unvollkommenheit im Weg steht. </w:t>
      </w:r>
      <w:r w:rsidR="00DB0203">
        <w:br/>
      </w:r>
    </w:p>
    <w:p w14:paraId="4BBC994D" w14:textId="12D66CAA" w:rsidR="00FF2C98" w:rsidRPr="00177151" w:rsidRDefault="00354B21" w:rsidP="00FF2C98">
      <w:pPr>
        <w:pStyle w:val="KeinLeerraum"/>
      </w:pPr>
      <w:r>
        <w:t xml:space="preserve">Aufbauend und </w:t>
      </w:r>
      <w:proofErr w:type="gramStart"/>
      <w:r>
        <w:t>e</w:t>
      </w:r>
      <w:r w:rsidR="00081FE2">
        <w:t>infühlsam</w:t>
      </w:r>
      <w:proofErr w:type="gramEnd"/>
      <w:r w:rsidR="00081FE2">
        <w:t xml:space="preserve"> </w:t>
      </w:r>
      <w:r>
        <w:t>wie ein Freund</w:t>
      </w:r>
      <w:r w:rsidR="00081FE2">
        <w:t xml:space="preserve"> </w:t>
      </w:r>
      <w:r w:rsidR="00177151">
        <w:t>beschreibt</w:t>
      </w:r>
      <w:r w:rsidR="00081FE2">
        <w:t xml:space="preserve"> </w:t>
      </w:r>
      <w:r w:rsidR="00DB0203" w:rsidRPr="00DB0203">
        <w:t>Uwe Böschemeyer</w:t>
      </w:r>
      <w:r w:rsidR="00081FE2">
        <w:t xml:space="preserve">, </w:t>
      </w:r>
      <w:r>
        <w:t>was das</w:t>
      </w:r>
      <w:r w:rsidR="00081FE2">
        <w:t xml:space="preserve"> Leben bekömmlich </w:t>
      </w:r>
      <w:r>
        <w:t>macht</w:t>
      </w:r>
      <w:r w:rsidR="00081FE2">
        <w:t>:</w:t>
      </w:r>
      <w:r w:rsidR="004C7680">
        <w:t xml:space="preserve"> ein Mehr an Dankbarkeit, eine Rückkehr zum ursprünglichen Staunen, </w:t>
      </w:r>
      <w:r w:rsidR="00177151">
        <w:t>Versöhnung mit dem Vergangene</w:t>
      </w:r>
      <w:r w:rsidR="00FD4974">
        <w:t xml:space="preserve"> und</w:t>
      </w:r>
      <w:r w:rsidR="00B868C4">
        <w:t xml:space="preserve"> den</w:t>
      </w:r>
      <w:r w:rsidR="00FD4974">
        <w:t xml:space="preserve"> eigenen Fehlern</w:t>
      </w:r>
      <w:r w:rsidR="00177151">
        <w:t xml:space="preserve">, </w:t>
      </w:r>
      <w:r w:rsidR="004C7680">
        <w:t>aber auch Verzicht</w:t>
      </w:r>
      <w:r w:rsidR="00081FE2">
        <w:t>, der befreiend wirkt,</w:t>
      </w:r>
      <w:r w:rsidR="004C7680">
        <w:t xml:space="preserve"> </w:t>
      </w:r>
      <w:r w:rsidR="00177151">
        <w:t>oder</w:t>
      </w:r>
      <w:r w:rsidR="004C7680">
        <w:t xml:space="preserve"> </w:t>
      </w:r>
      <w:r w:rsidR="00177151">
        <w:t xml:space="preserve">ein </w:t>
      </w:r>
      <w:r w:rsidR="004C7680">
        <w:t xml:space="preserve">Wahrnehmen des Guten, das aus Krisen </w:t>
      </w:r>
      <w:r w:rsidR="000D48C7">
        <w:t>erwachsen kann</w:t>
      </w:r>
      <w:r w:rsidR="004C7680">
        <w:t xml:space="preserve">. </w:t>
      </w:r>
    </w:p>
    <w:p w14:paraId="12B56AC1" w14:textId="217C4CAF" w:rsidR="00105526" w:rsidRDefault="00105526" w:rsidP="00A1615B">
      <w:pPr>
        <w:pStyle w:val="KeinLeerraum"/>
        <w:rPr>
          <w:lang w:val="de-AT"/>
        </w:rPr>
      </w:pPr>
      <w:bookmarkStart w:id="0" w:name="_Hlk176780760"/>
    </w:p>
    <w:p w14:paraId="06B8D508" w14:textId="54CD2C61" w:rsidR="00C20B55" w:rsidRPr="00105526" w:rsidRDefault="00105526" w:rsidP="00A1615B">
      <w:pPr>
        <w:pStyle w:val="KeinLeerraum"/>
        <w:rPr>
          <w:i/>
          <w:iCs/>
          <w:lang w:val="de-AT"/>
        </w:rPr>
      </w:pPr>
      <w:r w:rsidRPr="00105526">
        <w:rPr>
          <w:i/>
          <w:iCs/>
          <w:lang w:val="de-AT"/>
        </w:rPr>
        <w:t>Es geht um die Weisheit, ein tiefes Ja zu dem Leben zu finden, in dem ich mich vorfinde, weil es, solange wir leben, kein anderes gibt.</w:t>
      </w:r>
      <w:bookmarkEnd w:id="0"/>
    </w:p>
    <w:p w14:paraId="66F4F7B0" w14:textId="046DA2E1" w:rsidR="00105526" w:rsidRDefault="00105526" w:rsidP="00105526">
      <w:pPr>
        <w:pStyle w:val="KeinLeerraum"/>
        <w:rPr>
          <w:rFonts w:ascii="Calibri" w:hAnsi="Calibri" w:cs="Calibri"/>
          <w:sz w:val="24"/>
          <w:szCs w:val="24"/>
        </w:rPr>
      </w:pPr>
      <w:r w:rsidRPr="00105526">
        <w:rPr>
          <w:rFonts w:ascii="Calibri" w:hAnsi="Calibri" w:cs="Calibri"/>
          <w:sz w:val="24"/>
          <w:szCs w:val="24"/>
        </w:rPr>
        <w:t>–</w:t>
      </w:r>
      <w:r>
        <w:rPr>
          <w:rFonts w:ascii="Calibri" w:hAnsi="Calibri" w:cs="Calibri"/>
          <w:sz w:val="24"/>
          <w:szCs w:val="24"/>
        </w:rPr>
        <w:t xml:space="preserve"> Uwe Böschemeyer</w:t>
      </w:r>
    </w:p>
    <w:p w14:paraId="2612350D" w14:textId="77777777" w:rsidR="00105526" w:rsidRPr="00FF2C98" w:rsidRDefault="00105526" w:rsidP="00A1615B">
      <w:pPr>
        <w:pStyle w:val="KeinLeerraum"/>
        <w:rPr>
          <w:rFonts w:ascii="Calibri" w:hAnsi="Calibri" w:cs="Calibri"/>
          <w:sz w:val="24"/>
          <w:szCs w:val="24"/>
        </w:rPr>
      </w:pPr>
    </w:p>
    <w:p w14:paraId="62A5DC1E" w14:textId="018477FA" w:rsidR="00A1615B" w:rsidRPr="002805B0" w:rsidRDefault="004C4CC6" w:rsidP="00A1615B">
      <w:pPr>
        <w:pStyle w:val="KeinLeerraum"/>
        <w:rPr>
          <w:i/>
          <w:iCs/>
          <w:color w:val="000000" w:themeColor="text1"/>
          <w:sz w:val="24"/>
          <w:szCs w:val="24"/>
        </w:rPr>
      </w:pPr>
      <w:r>
        <w:rPr>
          <w:i/>
          <w:iCs/>
          <w:color w:val="000000" w:themeColor="text1"/>
          <w:sz w:val="24"/>
          <w:szCs w:val="24"/>
        </w:rPr>
        <w:t>Der Autor</w:t>
      </w:r>
      <w:r w:rsidR="002805B0">
        <w:rPr>
          <w:i/>
          <w:iCs/>
          <w:color w:val="000000" w:themeColor="text1"/>
          <w:sz w:val="24"/>
          <w:szCs w:val="24"/>
        </w:rPr>
        <w:t>:</w:t>
      </w:r>
    </w:p>
    <w:p w14:paraId="68078DC6" w14:textId="159866E4" w:rsidR="009A2846" w:rsidRPr="001F15D6" w:rsidRDefault="0040529B" w:rsidP="0040529B">
      <w:pPr>
        <w:pStyle w:val="KeinLeerraum"/>
        <w:rPr>
          <w:lang w:val="de-AT"/>
        </w:rPr>
      </w:pPr>
      <w:r>
        <w:rPr>
          <w:smallCaps/>
          <w:color w:val="000000" w:themeColor="text1"/>
          <w:sz w:val="24"/>
          <w:szCs w:val="24"/>
        </w:rPr>
        <w:t>Uwe Böschemeyer</w:t>
      </w:r>
      <w:r w:rsidR="00C92701">
        <w:rPr>
          <w:color w:val="000000" w:themeColor="text1"/>
          <w:sz w:val="24"/>
          <w:szCs w:val="24"/>
        </w:rPr>
        <w:t xml:space="preserve"> </w:t>
      </w:r>
      <w:r w:rsidR="001F15D6" w:rsidRPr="001F15D6">
        <w:rPr>
          <w:lang w:val="de-AT"/>
        </w:rPr>
        <w:t>ist Psychotherapeut und war persönlicher Schüler Viktor E. Frankls. Er entwickelte die Wertimagination und die wertorientierte Persönlichkeitsbildung.</w:t>
      </w:r>
      <w:r w:rsidR="001F15D6">
        <w:rPr>
          <w:lang w:val="de-AT"/>
        </w:rPr>
        <w:t xml:space="preserve"> </w:t>
      </w:r>
      <w:r w:rsidR="001F15D6" w:rsidRPr="001F15D6">
        <w:rPr>
          <w:lang w:val="de-AT"/>
        </w:rPr>
        <w:t>Er studierte evangelische Theologie, widmete sich Studien in Psychologie und Philosophie. 1982 gründete er in Hamburg das Institut für Existenzanalyse und Logotherapie, mit ausdrücklicher Zustimmung Viktor E. Frankls, 2006 die Europäische Akademie für Wertorientierte Persönlichkeitsbildung in Salzburg.</w:t>
      </w:r>
      <w:r w:rsidR="001F15D6">
        <w:rPr>
          <w:lang w:val="de-AT"/>
        </w:rPr>
        <w:t xml:space="preserve"> </w:t>
      </w:r>
      <w:r>
        <w:t xml:space="preserve">Böschemeyer ist bekannt aus Rundfunk und Fernsehen </w:t>
      </w:r>
      <w:r w:rsidR="004C7680">
        <w:t>sowie</w:t>
      </w:r>
      <w:r>
        <w:t xml:space="preserve"> Autor </w:t>
      </w:r>
      <w:r w:rsidRPr="007851D9">
        <w:t>zahlreicher Bücher und Aufsätze.</w:t>
      </w:r>
    </w:p>
    <w:p w14:paraId="37457269" w14:textId="52BC61D8" w:rsidR="004876F1" w:rsidRPr="005E2425" w:rsidRDefault="004876F1" w:rsidP="004F68F5">
      <w:pPr>
        <w:pStyle w:val="KeinLeerraum"/>
        <w:rPr>
          <w:color w:val="000000" w:themeColor="text1"/>
          <w:sz w:val="24"/>
          <w:szCs w:val="24"/>
        </w:rPr>
      </w:pPr>
    </w:p>
    <w:p w14:paraId="53722F83" w14:textId="469B2FA7" w:rsidR="009A4CE0" w:rsidRPr="005E2425" w:rsidRDefault="009A4CE0" w:rsidP="009A4CE0">
      <w:pPr>
        <w:pStyle w:val="KeinLeerraum"/>
        <w:rPr>
          <w:color w:val="000000" w:themeColor="text1"/>
          <w:sz w:val="24"/>
          <w:szCs w:val="24"/>
        </w:rPr>
      </w:pPr>
    </w:p>
    <w:sectPr w:rsidR="009A4CE0" w:rsidRPr="005E242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E58EC" w14:textId="77777777" w:rsidR="0010790A" w:rsidRDefault="0010790A" w:rsidP="00BF685A">
      <w:pPr>
        <w:spacing w:after="0" w:line="240" w:lineRule="auto"/>
      </w:pPr>
      <w:r>
        <w:separator/>
      </w:r>
    </w:p>
  </w:endnote>
  <w:endnote w:type="continuationSeparator" w:id="0">
    <w:p w14:paraId="21163CE4" w14:textId="77777777" w:rsidR="0010790A" w:rsidRDefault="0010790A" w:rsidP="00BF6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ED922" w14:textId="77777777" w:rsidR="0010790A" w:rsidRDefault="0010790A" w:rsidP="00BF685A">
      <w:pPr>
        <w:spacing w:after="0" w:line="240" w:lineRule="auto"/>
      </w:pPr>
      <w:r>
        <w:separator/>
      </w:r>
    </w:p>
  </w:footnote>
  <w:footnote w:type="continuationSeparator" w:id="0">
    <w:p w14:paraId="38DD5238" w14:textId="77777777" w:rsidR="0010790A" w:rsidRDefault="0010790A" w:rsidP="00BF6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41FB" w14:textId="77777777" w:rsidR="00BF685A" w:rsidRDefault="00BF685A" w:rsidP="00BF685A"/>
  <w:p w14:paraId="45753418" w14:textId="77777777" w:rsidR="00BF685A" w:rsidRPr="00C20424" w:rsidRDefault="00BF685A" w:rsidP="00BF685A"/>
  <w:p w14:paraId="6B73C1D8" w14:textId="3ABF9CA9" w:rsidR="00BF685A" w:rsidRPr="00BF685A" w:rsidRDefault="00BF685A" w:rsidP="00BF685A">
    <w:pPr>
      <w:pStyle w:val="berschrift3"/>
      <w:jc w:val="left"/>
      <w:rPr>
        <w:rFonts w:asciiTheme="minorHAnsi" w:hAnsiTheme="minorHAnsi" w:cstheme="minorHAnsi"/>
      </w:rPr>
    </w:pPr>
    <w:r w:rsidRPr="00400EA7">
      <w:rPr>
        <w:rFonts w:asciiTheme="minorHAnsi" w:hAnsiTheme="minorHAnsi" w:cstheme="minorHAnsi"/>
      </w:rPr>
      <w:t xml:space="preserve">Tyrolia-Verlag </w:t>
    </w:r>
    <w:proofErr w:type="gramStart"/>
    <w:r w:rsidRPr="00400EA7">
      <w:rPr>
        <w:rFonts w:asciiTheme="minorHAnsi" w:hAnsiTheme="minorHAnsi" w:cstheme="minorHAnsi"/>
        <w:sz w:val="24"/>
      </w:rPr>
      <w:t>·  Innsbruck</w:t>
    </w:r>
    <w:proofErr w:type="gramEnd"/>
    <w:r w:rsidRPr="00400EA7">
      <w:rPr>
        <w:rFonts w:asciiTheme="minorHAnsi" w:hAnsiTheme="minorHAnsi" w:cstheme="minorHAnsi"/>
        <w:sz w:val="24"/>
      </w:rPr>
      <w:t>-Wien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D2AE1"/>
    <w:multiLevelType w:val="hybridMultilevel"/>
    <w:tmpl w:val="710EB1E0"/>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2CB08FF"/>
    <w:multiLevelType w:val="hybridMultilevel"/>
    <w:tmpl w:val="6CA8E5D4"/>
    <w:lvl w:ilvl="0" w:tplc="F9CA4222">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00222C4"/>
    <w:multiLevelType w:val="hybridMultilevel"/>
    <w:tmpl w:val="D2941482"/>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B6E5EC7"/>
    <w:multiLevelType w:val="hybridMultilevel"/>
    <w:tmpl w:val="E4900F7C"/>
    <w:lvl w:ilvl="0" w:tplc="C7628230">
      <w:start w:val="1957"/>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C7950B1"/>
    <w:multiLevelType w:val="hybridMultilevel"/>
    <w:tmpl w:val="9A9006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D3036A4"/>
    <w:multiLevelType w:val="hybridMultilevel"/>
    <w:tmpl w:val="C108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97E2B8A"/>
    <w:multiLevelType w:val="hybridMultilevel"/>
    <w:tmpl w:val="0E00574A"/>
    <w:lvl w:ilvl="0" w:tplc="337A4B90">
      <w:start w:val="1"/>
      <w:numFmt w:val="bullet"/>
      <w:lvlText w:val="•"/>
      <w:lvlJc w:val="left"/>
      <w:pPr>
        <w:tabs>
          <w:tab w:val="num" w:pos="720"/>
        </w:tabs>
        <w:ind w:left="720" w:hanging="360"/>
      </w:pPr>
      <w:rPr>
        <w:rFonts w:ascii="Arial" w:hAnsi="Arial" w:hint="default"/>
      </w:rPr>
    </w:lvl>
    <w:lvl w:ilvl="1" w:tplc="2F2C3980" w:tentative="1">
      <w:start w:val="1"/>
      <w:numFmt w:val="bullet"/>
      <w:lvlText w:val="•"/>
      <w:lvlJc w:val="left"/>
      <w:pPr>
        <w:tabs>
          <w:tab w:val="num" w:pos="1440"/>
        </w:tabs>
        <w:ind w:left="1440" w:hanging="360"/>
      </w:pPr>
      <w:rPr>
        <w:rFonts w:ascii="Arial" w:hAnsi="Arial" w:hint="default"/>
      </w:rPr>
    </w:lvl>
    <w:lvl w:ilvl="2" w:tplc="376811F0" w:tentative="1">
      <w:start w:val="1"/>
      <w:numFmt w:val="bullet"/>
      <w:lvlText w:val="•"/>
      <w:lvlJc w:val="left"/>
      <w:pPr>
        <w:tabs>
          <w:tab w:val="num" w:pos="2160"/>
        </w:tabs>
        <w:ind w:left="2160" w:hanging="360"/>
      </w:pPr>
      <w:rPr>
        <w:rFonts w:ascii="Arial" w:hAnsi="Arial" w:hint="default"/>
      </w:rPr>
    </w:lvl>
    <w:lvl w:ilvl="3" w:tplc="80D279E0" w:tentative="1">
      <w:start w:val="1"/>
      <w:numFmt w:val="bullet"/>
      <w:lvlText w:val="•"/>
      <w:lvlJc w:val="left"/>
      <w:pPr>
        <w:tabs>
          <w:tab w:val="num" w:pos="2880"/>
        </w:tabs>
        <w:ind w:left="2880" w:hanging="360"/>
      </w:pPr>
      <w:rPr>
        <w:rFonts w:ascii="Arial" w:hAnsi="Arial" w:hint="default"/>
      </w:rPr>
    </w:lvl>
    <w:lvl w:ilvl="4" w:tplc="20A8232A" w:tentative="1">
      <w:start w:val="1"/>
      <w:numFmt w:val="bullet"/>
      <w:lvlText w:val="•"/>
      <w:lvlJc w:val="left"/>
      <w:pPr>
        <w:tabs>
          <w:tab w:val="num" w:pos="3600"/>
        </w:tabs>
        <w:ind w:left="3600" w:hanging="360"/>
      </w:pPr>
      <w:rPr>
        <w:rFonts w:ascii="Arial" w:hAnsi="Arial" w:hint="default"/>
      </w:rPr>
    </w:lvl>
    <w:lvl w:ilvl="5" w:tplc="4808E1E6" w:tentative="1">
      <w:start w:val="1"/>
      <w:numFmt w:val="bullet"/>
      <w:lvlText w:val="•"/>
      <w:lvlJc w:val="left"/>
      <w:pPr>
        <w:tabs>
          <w:tab w:val="num" w:pos="4320"/>
        </w:tabs>
        <w:ind w:left="4320" w:hanging="360"/>
      </w:pPr>
      <w:rPr>
        <w:rFonts w:ascii="Arial" w:hAnsi="Arial" w:hint="default"/>
      </w:rPr>
    </w:lvl>
    <w:lvl w:ilvl="6" w:tplc="B344C5F0" w:tentative="1">
      <w:start w:val="1"/>
      <w:numFmt w:val="bullet"/>
      <w:lvlText w:val="•"/>
      <w:lvlJc w:val="left"/>
      <w:pPr>
        <w:tabs>
          <w:tab w:val="num" w:pos="5040"/>
        </w:tabs>
        <w:ind w:left="5040" w:hanging="360"/>
      </w:pPr>
      <w:rPr>
        <w:rFonts w:ascii="Arial" w:hAnsi="Arial" w:hint="default"/>
      </w:rPr>
    </w:lvl>
    <w:lvl w:ilvl="7" w:tplc="2FD44FC0" w:tentative="1">
      <w:start w:val="1"/>
      <w:numFmt w:val="bullet"/>
      <w:lvlText w:val="•"/>
      <w:lvlJc w:val="left"/>
      <w:pPr>
        <w:tabs>
          <w:tab w:val="num" w:pos="5760"/>
        </w:tabs>
        <w:ind w:left="5760" w:hanging="360"/>
      </w:pPr>
      <w:rPr>
        <w:rFonts w:ascii="Arial" w:hAnsi="Arial" w:hint="default"/>
      </w:rPr>
    </w:lvl>
    <w:lvl w:ilvl="8" w:tplc="DE8639F2" w:tentative="1">
      <w:start w:val="1"/>
      <w:numFmt w:val="bullet"/>
      <w:lvlText w:val="•"/>
      <w:lvlJc w:val="left"/>
      <w:pPr>
        <w:tabs>
          <w:tab w:val="num" w:pos="6480"/>
        </w:tabs>
        <w:ind w:left="6480" w:hanging="360"/>
      </w:pPr>
      <w:rPr>
        <w:rFonts w:ascii="Arial" w:hAnsi="Arial" w:hint="default"/>
      </w:rPr>
    </w:lvl>
  </w:abstractNum>
  <w:num w:numId="1" w16cid:durableId="4750463">
    <w:abstractNumId w:val="6"/>
  </w:num>
  <w:num w:numId="2" w16cid:durableId="150484655">
    <w:abstractNumId w:val="4"/>
  </w:num>
  <w:num w:numId="3" w16cid:durableId="2114788451">
    <w:abstractNumId w:val="5"/>
  </w:num>
  <w:num w:numId="4" w16cid:durableId="71238696">
    <w:abstractNumId w:val="0"/>
  </w:num>
  <w:num w:numId="5" w16cid:durableId="773866266">
    <w:abstractNumId w:val="1"/>
  </w:num>
  <w:num w:numId="6" w16cid:durableId="753630835">
    <w:abstractNumId w:val="3"/>
  </w:num>
  <w:num w:numId="7" w16cid:durableId="169368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5B"/>
    <w:rsid w:val="00077E1B"/>
    <w:rsid w:val="00081FE2"/>
    <w:rsid w:val="00084505"/>
    <w:rsid w:val="000C2B45"/>
    <w:rsid w:val="000D48C7"/>
    <w:rsid w:val="000D4D8C"/>
    <w:rsid w:val="000D5C63"/>
    <w:rsid w:val="000F12E6"/>
    <w:rsid w:val="00105526"/>
    <w:rsid w:val="0010790A"/>
    <w:rsid w:val="0012491B"/>
    <w:rsid w:val="001423CB"/>
    <w:rsid w:val="001463C7"/>
    <w:rsid w:val="001463ED"/>
    <w:rsid w:val="00177151"/>
    <w:rsid w:val="00193EDC"/>
    <w:rsid w:val="001A0E45"/>
    <w:rsid w:val="001A6C65"/>
    <w:rsid w:val="001B5220"/>
    <w:rsid w:val="001D56DD"/>
    <w:rsid w:val="001F15D6"/>
    <w:rsid w:val="002805B0"/>
    <w:rsid w:val="002C2FF8"/>
    <w:rsid w:val="002D1DE4"/>
    <w:rsid w:val="002F1861"/>
    <w:rsid w:val="00314FFE"/>
    <w:rsid w:val="0033134E"/>
    <w:rsid w:val="003429EA"/>
    <w:rsid w:val="00354B21"/>
    <w:rsid w:val="00355521"/>
    <w:rsid w:val="00370758"/>
    <w:rsid w:val="003F67E7"/>
    <w:rsid w:val="0040529B"/>
    <w:rsid w:val="004149F1"/>
    <w:rsid w:val="004205C9"/>
    <w:rsid w:val="004876F1"/>
    <w:rsid w:val="00492638"/>
    <w:rsid w:val="004C4CC6"/>
    <w:rsid w:val="004C7680"/>
    <w:rsid w:val="004E238C"/>
    <w:rsid w:val="004F68F5"/>
    <w:rsid w:val="005062B7"/>
    <w:rsid w:val="005D2C0A"/>
    <w:rsid w:val="005D37AA"/>
    <w:rsid w:val="005D4518"/>
    <w:rsid w:val="005D4EF3"/>
    <w:rsid w:val="005D7658"/>
    <w:rsid w:val="005E2425"/>
    <w:rsid w:val="00632074"/>
    <w:rsid w:val="006357FF"/>
    <w:rsid w:val="0065339E"/>
    <w:rsid w:val="00661DCB"/>
    <w:rsid w:val="00671CDE"/>
    <w:rsid w:val="006727FD"/>
    <w:rsid w:val="006D214E"/>
    <w:rsid w:val="006D35E9"/>
    <w:rsid w:val="006D6F08"/>
    <w:rsid w:val="006D7CCB"/>
    <w:rsid w:val="006E57AA"/>
    <w:rsid w:val="007464CD"/>
    <w:rsid w:val="00762642"/>
    <w:rsid w:val="00793ED5"/>
    <w:rsid w:val="007F68EA"/>
    <w:rsid w:val="00826316"/>
    <w:rsid w:val="00844BD3"/>
    <w:rsid w:val="00855FB7"/>
    <w:rsid w:val="00882745"/>
    <w:rsid w:val="008A4C19"/>
    <w:rsid w:val="008A5834"/>
    <w:rsid w:val="008C5A97"/>
    <w:rsid w:val="0090506A"/>
    <w:rsid w:val="00921AAE"/>
    <w:rsid w:val="00935637"/>
    <w:rsid w:val="009A2846"/>
    <w:rsid w:val="009A4CE0"/>
    <w:rsid w:val="00A02F91"/>
    <w:rsid w:val="00A1615B"/>
    <w:rsid w:val="00A55576"/>
    <w:rsid w:val="00A8054C"/>
    <w:rsid w:val="00A91704"/>
    <w:rsid w:val="00A95734"/>
    <w:rsid w:val="00A95EB0"/>
    <w:rsid w:val="00AB2181"/>
    <w:rsid w:val="00AC068C"/>
    <w:rsid w:val="00AD0E56"/>
    <w:rsid w:val="00AD1061"/>
    <w:rsid w:val="00AE1EF1"/>
    <w:rsid w:val="00AE73F5"/>
    <w:rsid w:val="00B1566B"/>
    <w:rsid w:val="00B15DC9"/>
    <w:rsid w:val="00B17E4A"/>
    <w:rsid w:val="00B24ABC"/>
    <w:rsid w:val="00B665F7"/>
    <w:rsid w:val="00B868C4"/>
    <w:rsid w:val="00BE5A00"/>
    <w:rsid w:val="00BF685A"/>
    <w:rsid w:val="00C20B55"/>
    <w:rsid w:val="00C21062"/>
    <w:rsid w:val="00C242F6"/>
    <w:rsid w:val="00C92701"/>
    <w:rsid w:val="00CD23AD"/>
    <w:rsid w:val="00CD60A0"/>
    <w:rsid w:val="00D0192B"/>
    <w:rsid w:val="00D122FC"/>
    <w:rsid w:val="00D53D1A"/>
    <w:rsid w:val="00D73FA9"/>
    <w:rsid w:val="00D87315"/>
    <w:rsid w:val="00DA4BD2"/>
    <w:rsid w:val="00DB0203"/>
    <w:rsid w:val="00DC646E"/>
    <w:rsid w:val="00DD35C2"/>
    <w:rsid w:val="00E03601"/>
    <w:rsid w:val="00E04E6F"/>
    <w:rsid w:val="00E30750"/>
    <w:rsid w:val="00E55B85"/>
    <w:rsid w:val="00EC7D60"/>
    <w:rsid w:val="00ED580A"/>
    <w:rsid w:val="00F04616"/>
    <w:rsid w:val="00F27625"/>
    <w:rsid w:val="00F849D4"/>
    <w:rsid w:val="00F966A6"/>
    <w:rsid w:val="00FC0228"/>
    <w:rsid w:val="00FD4974"/>
    <w:rsid w:val="00FE4238"/>
    <w:rsid w:val="00FE71E4"/>
    <w:rsid w:val="00FF2C9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F753"/>
  <w15:chartTrackingRefBased/>
  <w15:docId w15:val="{B8985E42-EF55-4275-A1AB-B420B5DD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615B"/>
    <w:rPr>
      <w:kern w:val="0"/>
      <w:lang w:val="de-DE"/>
      <w14:ligatures w14:val="none"/>
    </w:rPr>
  </w:style>
  <w:style w:type="paragraph" w:styleId="berschrift3">
    <w:name w:val="heading 3"/>
    <w:basedOn w:val="Standard"/>
    <w:next w:val="Standard"/>
    <w:link w:val="berschrift3Zchn"/>
    <w:qFormat/>
    <w:rsid w:val="00BF685A"/>
    <w:pPr>
      <w:keepNext/>
      <w:pBdr>
        <w:bottom w:val="single" w:sz="4" w:space="1" w:color="auto"/>
      </w:pBdr>
      <w:spacing w:after="0" w:line="240" w:lineRule="auto"/>
      <w:jc w:val="right"/>
      <w:outlineLvl w:val="2"/>
    </w:pPr>
    <w:rPr>
      <w:rFonts w:ascii="Century Gothic" w:eastAsia="Times New Roman" w:hAnsi="Century Gothic" w:cs="Times New Roman"/>
      <w:sz w:val="36"/>
      <w:szCs w:val="20"/>
      <w:lang w:eastAsia="de-DE"/>
    </w:rPr>
  </w:style>
  <w:style w:type="paragraph" w:styleId="berschrift4">
    <w:name w:val="heading 4"/>
    <w:basedOn w:val="Standard"/>
    <w:next w:val="Standard"/>
    <w:link w:val="berschrift4Zchn"/>
    <w:uiPriority w:val="9"/>
    <w:unhideWhenUsed/>
    <w:qFormat/>
    <w:rsid w:val="006D214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1615B"/>
    <w:pPr>
      <w:spacing w:after="0" w:line="240" w:lineRule="auto"/>
    </w:pPr>
    <w:rPr>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A1615B"/>
    <w:pPr>
      <w:tabs>
        <w:tab w:val="center" w:pos="4536"/>
        <w:tab w:val="right" w:pos="9072"/>
      </w:tabs>
      <w:spacing w:after="0" w:line="240" w:lineRule="auto"/>
    </w:pPr>
    <w:rPr>
      <w:rFonts w:ascii="Times New Roman" w:eastAsia="Times New Roman" w:hAnsi="Times New Roman" w:cs="Times New Roman"/>
      <w:sz w:val="24"/>
      <w:szCs w:val="20"/>
      <w:lang w:eastAsia="de-DE"/>
    </w:rPr>
  </w:style>
  <w:style w:type="character" w:customStyle="1" w:styleId="KopfzeileZchn">
    <w:name w:val="Kopfzeile Zchn"/>
    <w:basedOn w:val="Absatz-Standardschriftart"/>
    <w:link w:val="Kopfzeile"/>
    <w:rsid w:val="00A1615B"/>
    <w:rPr>
      <w:rFonts w:ascii="Times New Roman" w:eastAsia="Times New Roman" w:hAnsi="Times New Roman" w:cs="Times New Roman"/>
      <w:kern w:val="0"/>
      <w:sz w:val="24"/>
      <w:szCs w:val="20"/>
      <w:lang w:val="de-DE" w:eastAsia="de-DE"/>
      <w14:ligatures w14:val="none"/>
    </w:rPr>
  </w:style>
  <w:style w:type="paragraph" w:styleId="KeinLeerraum">
    <w:name w:val="No Spacing"/>
    <w:uiPriority w:val="1"/>
    <w:qFormat/>
    <w:rsid w:val="00A1615B"/>
    <w:pPr>
      <w:spacing w:after="0" w:line="240" w:lineRule="auto"/>
    </w:pPr>
    <w:rPr>
      <w:kern w:val="0"/>
      <w:lang w:val="de-DE"/>
      <w14:ligatures w14:val="none"/>
    </w:rPr>
  </w:style>
  <w:style w:type="character" w:customStyle="1" w:styleId="color15">
    <w:name w:val="color_15"/>
    <w:basedOn w:val="Absatz-Standardschriftart"/>
    <w:rsid w:val="00A1615B"/>
  </w:style>
  <w:style w:type="paragraph" w:styleId="Fuzeile">
    <w:name w:val="footer"/>
    <w:basedOn w:val="Standard"/>
    <w:link w:val="FuzeileZchn"/>
    <w:uiPriority w:val="99"/>
    <w:unhideWhenUsed/>
    <w:rsid w:val="00BF685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F685A"/>
    <w:rPr>
      <w:kern w:val="0"/>
      <w:lang w:val="de-DE"/>
      <w14:ligatures w14:val="none"/>
    </w:rPr>
  </w:style>
  <w:style w:type="character" w:customStyle="1" w:styleId="berschrift3Zchn">
    <w:name w:val="Überschrift 3 Zchn"/>
    <w:basedOn w:val="Absatz-Standardschriftart"/>
    <w:link w:val="berschrift3"/>
    <w:rsid w:val="00BF685A"/>
    <w:rPr>
      <w:rFonts w:ascii="Century Gothic" w:eastAsia="Times New Roman" w:hAnsi="Century Gothic" w:cs="Times New Roman"/>
      <w:kern w:val="0"/>
      <w:sz w:val="36"/>
      <w:szCs w:val="20"/>
      <w:lang w:val="de-DE" w:eastAsia="de-DE"/>
      <w14:ligatures w14:val="none"/>
    </w:rPr>
  </w:style>
  <w:style w:type="character" w:customStyle="1" w:styleId="berschrift4Zchn">
    <w:name w:val="Überschrift 4 Zchn"/>
    <w:basedOn w:val="Absatz-Standardschriftart"/>
    <w:link w:val="berschrift4"/>
    <w:uiPriority w:val="9"/>
    <w:rsid w:val="006D214E"/>
    <w:rPr>
      <w:rFonts w:asciiTheme="majorHAnsi" w:eastAsiaTheme="majorEastAsia" w:hAnsiTheme="majorHAnsi" w:cstheme="majorBidi"/>
      <w:i/>
      <w:iCs/>
      <w:color w:val="2F5496" w:themeColor="accent1" w:themeShade="BF"/>
      <w:kern w:val="0"/>
      <w:lang w:val="de-DE"/>
      <w14:ligatures w14:val="none"/>
    </w:rPr>
  </w:style>
  <w:style w:type="paragraph" w:styleId="StandardWeb">
    <w:name w:val="Normal (Web)"/>
    <w:basedOn w:val="Standard"/>
    <w:uiPriority w:val="99"/>
    <w:semiHidden/>
    <w:unhideWhenUsed/>
    <w:rsid w:val="00AE73F5"/>
    <w:pPr>
      <w:spacing w:before="100" w:beforeAutospacing="1" w:after="100" w:afterAutospacing="1" w:line="240" w:lineRule="auto"/>
    </w:pPr>
    <w:rPr>
      <w:rFonts w:ascii="Calibri" w:hAnsi="Calibri" w:cs="Calibri"/>
      <w:lang w:val="de-AT" w:eastAsia="de-AT"/>
    </w:rPr>
  </w:style>
  <w:style w:type="paragraph" w:styleId="Listenabsatz">
    <w:name w:val="List Paragraph"/>
    <w:basedOn w:val="Standard"/>
    <w:uiPriority w:val="99"/>
    <w:qFormat/>
    <w:rsid w:val="000C2B45"/>
    <w:pPr>
      <w:spacing w:after="200" w:line="276" w:lineRule="auto"/>
      <w:ind w:left="720"/>
    </w:pPr>
    <w:rPr>
      <w:rFonts w:ascii="Calibri" w:eastAsia="Calibri" w:hAnsi="Calibri" w:cs="Calibri"/>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3687">
      <w:bodyDiv w:val="1"/>
      <w:marLeft w:val="0"/>
      <w:marRight w:val="0"/>
      <w:marTop w:val="0"/>
      <w:marBottom w:val="0"/>
      <w:divBdr>
        <w:top w:val="none" w:sz="0" w:space="0" w:color="auto"/>
        <w:left w:val="none" w:sz="0" w:space="0" w:color="auto"/>
        <w:bottom w:val="none" w:sz="0" w:space="0" w:color="auto"/>
        <w:right w:val="none" w:sz="0" w:space="0" w:color="auto"/>
      </w:divBdr>
    </w:div>
    <w:div w:id="558131347">
      <w:bodyDiv w:val="1"/>
      <w:marLeft w:val="0"/>
      <w:marRight w:val="0"/>
      <w:marTop w:val="0"/>
      <w:marBottom w:val="0"/>
      <w:divBdr>
        <w:top w:val="none" w:sz="0" w:space="0" w:color="auto"/>
        <w:left w:val="none" w:sz="0" w:space="0" w:color="auto"/>
        <w:bottom w:val="none" w:sz="0" w:space="0" w:color="auto"/>
        <w:right w:val="none" w:sz="0" w:space="0" w:color="auto"/>
      </w:divBdr>
    </w:div>
    <w:div w:id="1232274942">
      <w:bodyDiv w:val="1"/>
      <w:marLeft w:val="0"/>
      <w:marRight w:val="0"/>
      <w:marTop w:val="0"/>
      <w:marBottom w:val="0"/>
      <w:divBdr>
        <w:top w:val="none" w:sz="0" w:space="0" w:color="auto"/>
        <w:left w:val="none" w:sz="0" w:space="0" w:color="auto"/>
        <w:bottom w:val="none" w:sz="0" w:space="0" w:color="auto"/>
        <w:right w:val="none" w:sz="0" w:space="0" w:color="auto"/>
      </w:divBdr>
    </w:div>
    <w:div w:id="1659528799">
      <w:bodyDiv w:val="1"/>
      <w:marLeft w:val="0"/>
      <w:marRight w:val="0"/>
      <w:marTop w:val="0"/>
      <w:marBottom w:val="0"/>
      <w:divBdr>
        <w:top w:val="none" w:sz="0" w:space="0" w:color="auto"/>
        <w:left w:val="none" w:sz="0" w:space="0" w:color="auto"/>
        <w:bottom w:val="none" w:sz="0" w:space="0" w:color="auto"/>
        <w:right w:val="none" w:sz="0" w:space="0" w:color="auto"/>
      </w:divBdr>
    </w:div>
    <w:div w:id="1783957636">
      <w:bodyDiv w:val="1"/>
      <w:marLeft w:val="0"/>
      <w:marRight w:val="0"/>
      <w:marTop w:val="0"/>
      <w:marBottom w:val="0"/>
      <w:divBdr>
        <w:top w:val="none" w:sz="0" w:space="0" w:color="auto"/>
        <w:left w:val="none" w:sz="0" w:space="0" w:color="auto"/>
        <w:bottom w:val="none" w:sz="0" w:space="0" w:color="auto"/>
        <w:right w:val="none" w:sz="0" w:space="0" w:color="auto"/>
      </w:divBdr>
    </w:div>
    <w:div w:id="2019458561">
      <w:bodyDiv w:val="1"/>
      <w:marLeft w:val="0"/>
      <w:marRight w:val="0"/>
      <w:marTop w:val="0"/>
      <w:marBottom w:val="0"/>
      <w:divBdr>
        <w:top w:val="none" w:sz="0" w:space="0" w:color="auto"/>
        <w:left w:val="none" w:sz="0" w:space="0" w:color="auto"/>
        <w:bottom w:val="none" w:sz="0" w:space="0" w:color="auto"/>
        <w:right w:val="none" w:sz="0" w:space="0" w:color="auto"/>
      </w:divBdr>
      <w:divsChild>
        <w:div w:id="92359457">
          <w:marLeft w:val="475"/>
          <w:marRight w:val="0"/>
          <w:marTop w:val="373"/>
          <w:marBottom w:val="160"/>
          <w:divBdr>
            <w:top w:val="none" w:sz="0" w:space="0" w:color="auto"/>
            <w:left w:val="none" w:sz="0" w:space="0" w:color="auto"/>
            <w:bottom w:val="none" w:sz="0" w:space="0" w:color="auto"/>
            <w:right w:val="none" w:sz="0" w:space="0" w:color="auto"/>
          </w:divBdr>
        </w:div>
        <w:div w:id="1345397126">
          <w:marLeft w:val="475"/>
          <w:marRight w:val="0"/>
          <w:marTop w:val="373"/>
          <w:marBottom w:val="160"/>
          <w:divBdr>
            <w:top w:val="none" w:sz="0" w:space="0" w:color="auto"/>
            <w:left w:val="none" w:sz="0" w:space="0" w:color="auto"/>
            <w:bottom w:val="none" w:sz="0" w:space="0" w:color="auto"/>
            <w:right w:val="none" w:sz="0" w:space="0" w:color="auto"/>
          </w:divBdr>
        </w:div>
        <w:div w:id="1183318463">
          <w:marLeft w:val="475"/>
          <w:marRight w:val="0"/>
          <w:marTop w:val="373"/>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1671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Daxecker-Okon</dc:creator>
  <cp:keywords/>
  <dc:description/>
  <cp:lastModifiedBy>Monika Resler</cp:lastModifiedBy>
  <cp:revision>2</cp:revision>
  <cp:lastPrinted>2024-10-02T11:33:00Z</cp:lastPrinted>
  <dcterms:created xsi:type="dcterms:W3CDTF">2025-02-24T13:05:00Z</dcterms:created>
  <dcterms:modified xsi:type="dcterms:W3CDTF">2025-02-24T13:05:00Z</dcterms:modified>
</cp:coreProperties>
</file>