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78D0" w14:textId="76CB4D5B" w:rsidR="005167A9" w:rsidRDefault="005167A9" w:rsidP="00AA3120">
      <w:pPr>
        <w:tabs>
          <w:tab w:val="left" w:pos="4536"/>
          <w:tab w:val="left" w:pos="7797"/>
        </w:tabs>
        <w:spacing w:after="0" w:line="240" w:lineRule="auto"/>
        <w:rPr>
          <w:rFonts w:ascii="Calibri" w:hAnsi="Calibri" w:cs="Calibri"/>
          <w:sz w:val="24"/>
          <w:szCs w:val="24"/>
        </w:rPr>
      </w:pPr>
      <w:r>
        <w:rPr>
          <w:rFonts w:ascii="Calibri" w:hAnsi="Calibri" w:cs="Calibri"/>
          <w:b/>
          <w:bCs/>
          <w:noProof/>
          <w:sz w:val="28"/>
          <w:szCs w:val="28"/>
        </w:rPr>
        <w:drawing>
          <wp:anchor distT="0" distB="0" distL="114300" distR="114300" simplePos="0" relativeHeight="251659264" behindDoc="0" locked="0" layoutInCell="1" allowOverlap="1" wp14:anchorId="5DA6D81A" wp14:editId="0A1DFCCE">
            <wp:simplePos x="0" y="0"/>
            <wp:positionH relativeFrom="margin">
              <wp:posOffset>4148455</wp:posOffset>
            </wp:positionH>
            <wp:positionV relativeFrom="paragraph">
              <wp:posOffset>-116205</wp:posOffset>
            </wp:positionV>
            <wp:extent cx="1647190" cy="2455996"/>
            <wp:effectExtent l="19050" t="19050" r="10160" b="20955"/>
            <wp:wrapNone/>
            <wp:docPr id="195959966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9668" name="Grafik 1" descr="Ein Bild, das Text, Screenshot, Schrift, Desig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190" cy="2455996"/>
                    </a:xfrm>
                    <a:prstGeom prst="rect">
                      <a:avLst/>
                    </a:prstGeom>
                    <a:ln w="127">
                      <a:solidFill>
                        <a:schemeClr val="tx1"/>
                      </a:solidFill>
                    </a:ln>
                  </pic:spPr>
                </pic:pic>
              </a:graphicData>
            </a:graphic>
            <wp14:sizeRelH relativeFrom="margin">
              <wp14:pctWidth>0</wp14:pctWidth>
            </wp14:sizeRelH>
            <wp14:sizeRelV relativeFrom="margin">
              <wp14:pctHeight>0</wp14:pctHeight>
            </wp14:sizeRelV>
          </wp:anchor>
        </w:drawing>
      </w:r>
    </w:p>
    <w:p w14:paraId="3211836A" w14:textId="1A7432BD" w:rsidR="00AA3120" w:rsidRPr="000553B8" w:rsidRDefault="00AA3120" w:rsidP="00AA3120">
      <w:pPr>
        <w:tabs>
          <w:tab w:val="left" w:pos="4536"/>
          <w:tab w:val="left" w:pos="7797"/>
        </w:tabs>
        <w:spacing w:after="0" w:line="240" w:lineRule="auto"/>
        <w:rPr>
          <w:rFonts w:ascii="Calibri" w:hAnsi="Calibri" w:cs="Calibri"/>
          <w:sz w:val="24"/>
          <w:szCs w:val="24"/>
        </w:rPr>
      </w:pPr>
      <w:r w:rsidRPr="2DD420B4">
        <w:rPr>
          <w:rFonts w:ascii="Calibri" w:hAnsi="Calibri" w:cs="Calibri"/>
          <w:sz w:val="24"/>
          <w:szCs w:val="24"/>
        </w:rPr>
        <w:t xml:space="preserve">Christos </w:t>
      </w:r>
      <w:proofErr w:type="spellStart"/>
      <w:r w:rsidRPr="2DD420B4">
        <w:rPr>
          <w:rFonts w:ascii="Calibri" w:hAnsi="Calibri" w:cs="Calibri"/>
          <w:sz w:val="24"/>
          <w:szCs w:val="24"/>
        </w:rPr>
        <w:t>Garidis</w:t>
      </w:r>
      <w:proofErr w:type="spellEnd"/>
    </w:p>
    <w:p w14:paraId="01E0424D" w14:textId="42C56A02" w:rsidR="005167A9" w:rsidRDefault="00AA3120" w:rsidP="00AA3120">
      <w:pPr>
        <w:tabs>
          <w:tab w:val="left" w:pos="4536"/>
          <w:tab w:val="left" w:pos="7797"/>
        </w:tabs>
        <w:spacing w:after="0" w:line="240" w:lineRule="auto"/>
        <w:rPr>
          <w:rFonts w:ascii="Calibri" w:hAnsi="Calibri" w:cs="Calibri"/>
          <w:b/>
          <w:bCs/>
          <w:sz w:val="28"/>
          <w:szCs w:val="28"/>
        </w:rPr>
      </w:pPr>
      <w:r w:rsidRPr="2DD420B4">
        <w:rPr>
          <w:rFonts w:ascii="Calibri" w:hAnsi="Calibri" w:cs="Calibri"/>
          <w:b/>
          <w:bCs/>
          <w:sz w:val="28"/>
          <w:szCs w:val="28"/>
        </w:rPr>
        <w:t xml:space="preserve">Über die Kompatibilität der </w:t>
      </w:r>
      <w:proofErr w:type="spellStart"/>
      <w:r w:rsidRPr="2DD420B4">
        <w:rPr>
          <w:rFonts w:ascii="Calibri" w:hAnsi="Calibri" w:cs="Calibri"/>
          <w:b/>
          <w:bCs/>
          <w:sz w:val="28"/>
          <w:szCs w:val="28"/>
        </w:rPr>
        <w:t>Energienlehre</w:t>
      </w:r>
      <w:proofErr w:type="spellEnd"/>
      <w:r w:rsidRPr="2DD420B4">
        <w:rPr>
          <w:rFonts w:ascii="Calibri" w:hAnsi="Calibri" w:cs="Calibri"/>
          <w:b/>
          <w:bCs/>
          <w:sz w:val="28"/>
          <w:szCs w:val="28"/>
        </w:rPr>
        <w:t xml:space="preserve"> des </w:t>
      </w:r>
    </w:p>
    <w:p w14:paraId="533E0EA9" w14:textId="70638DF2" w:rsidR="005167A9" w:rsidRDefault="00AA3120" w:rsidP="00AA3120">
      <w:pPr>
        <w:tabs>
          <w:tab w:val="left" w:pos="4536"/>
          <w:tab w:val="left" w:pos="7797"/>
        </w:tabs>
        <w:spacing w:after="0" w:line="240" w:lineRule="auto"/>
        <w:rPr>
          <w:rFonts w:ascii="Calibri" w:hAnsi="Calibri" w:cs="Calibri"/>
          <w:b/>
          <w:bCs/>
          <w:sz w:val="28"/>
          <w:szCs w:val="28"/>
        </w:rPr>
      </w:pPr>
      <w:r w:rsidRPr="2DD420B4">
        <w:rPr>
          <w:rFonts w:ascii="Calibri" w:hAnsi="Calibri" w:cs="Calibri"/>
          <w:b/>
          <w:bCs/>
          <w:sz w:val="28"/>
          <w:szCs w:val="28"/>
        </w:rPr>
        <w:t xml:space="preserve">hl. Gregorios </w:t>
      </w:r>
      <w:proofErr w:type="spellStart"/>
      <w:r w:rsidRPr="2DD420B4">
        <w:rPr>
          <w:rFonts w:ascii="Calibri" w:hAnsi="Calibri" w:cs="Calibri"/>
          <w:b/>
          <w:bCs/>
          <w:sz w:val="28"/>
          <w:szCs w:val="28"/>
        </w:rPr>
        <w:t>Palamas</w:t>
      </w:r>
      <w:proofErr w:type="spellEnd"/>
      <w:r w:rsidRPr="2DD420B4">
        <w:rPr>
          <w:rFonts w:ascii="Calibri" w:hAnsi="Calibri" w:cs="Calibri"/>
          <w:b/>
          <w:bCs/>
          <w:sz w:val="28"/>
          <w:szCs w:val="28"/>
        </w:rPr>
        <w:t xml:space="preserve"> mit dem trinitätstheologischen</w:t>
      </w:r>
    </w:p>
    <w:p w14:paraId="64EB4C9A" w14:textId="336F9FC3" w:rsidR="00AA3120" w:rsidRPr="000553B8" w:rsidRDefault="00AA3120" w:rsidP="00AA3120">
      <w:pPr>
        <w:tabs>
          <w:tab w:val="left" w:pos="4536"/>
          <w:tab w:val="left" w:pos="7797"/>
        </w:tabs>
        <w:spacing w:after="0" w:line="240" w:lineRule="auto"/>
        <w:rPr>
          <w:rFonts w:ascii="Calibri" w:hAnsi="Calibri" w:cs="Calibri"/>
          <w:b/>
          <w:bCs/>
          <w:sz w:val="28"/>
          <w:szCs w:val="28"/>
        </w:rPr>
      </w:pPr>
      <w:r w:rsidRPr="2DD420B4">
        <w:rPr>
          <w:rFonts w:ascii="Calibri" w:hAnsi="Calibri" w:cs="Calibri"/>
          <w:b/>
          <w:bCs/>
          <w:sz w:val="28"/>
          <w:szCs w:val="28"/>
        </w:rPr>
        <w:t>Grundaxiom von Karl Rahner</w:t>
      </w:r>
    </w:p>
    <w:p w14:paraId="31E69AA5" w14:textId="66FD1296" w:rsidR="00AA3120" w:rsidRPr="000553B8" w:rsidRDefault="00AA3120" w:rsidP="00AA3120">
      <w:pPr>
        <w:tabs>
          <w:tab w:val="left" w:pos="4536"/>
          <w:tab w:val="left" w:pos="7797"/>
        </w:tabs>
        <w:spacing w:after="0" w:line="240" w:lineRule="auto"/>
        <w:rPr>
          <w:rFonts w:ascii="Calibri" w:hAnsi="Calibri" w:cs="Calibri"/>
          <w:sz w:val="24"/>
          <w:szCs w:val="24"/>
        </w:rPr>
      </w:pPr>
      <w:r w:rsidRPr="2DD420B4">
        <w:rPr>
          <w:rFonts w:ascii="Calibri" w:hAnsi="Calibri" w:cs="Calibri"/>
          <w:sz w:val="24"/>
          <w:szCs w:val="24"/>
        </w:rPr>
        <w:t xml:space="preserve">Energien und Selbstmitteilung Gottes im Vergleich ihrer </w:t>
      </w:r>
      <w:r w:rsidR="005167A9">
        <w:rPr>
          <w:rFonts w:ascii="Calibri" w:hAnsi="Calibri" w:cs="Calibri"/>
          <w:sz w:val="24"/>
          <w:szCs w:val="24"/>
        </w:rPr>
        <w:br/>
      </w:r>
      <w:r w:rsidRPr="2DD420B4">
        <w:rPr>
          <w:rFonts w:ascii="Calibri" w:hAnsi="Calibri" w:cs="Calibri"/>
          <w:sz w:val="24"/>
          <w:szCs w:val="24"/>
        </w:rPr>
        <w:t>ontologischen und erkenntnistheoretischen Dimension</w:t>
      </w:r>
    </w:p>
    <w:p w14:paraId="76C77897" w14:textId="77777777" w:rsidR="00AA3120" w:rsidRPr="008C6F0A" w:rsidRDefault="00AA3120" w:rsidP="00AA3120">
      <w:pPr>
        <w:spacing w:after="0" w:line="240" w:lineRule="auto"/>
        <w:rPr>
          <w:sz w:val="24"/>
          <w:szCs w:val="24"/>
        </w:rPr>
      </w:pPr>
      <w:r>
        <w:rPr>
          <w:sz w:val="24"/>
          <w:szCs w:val="24"/>
        </w:rPr>
        <w:t>(</w:t>
      </w:r>
      <w:r w:rsidRPr="008C6F0A">
        <w:rPr>
          <w:sz w:val="24"/>
          <w:szCs w:val="24"/>
        </w:rPr>
        <w:t>Inn</w:t>
      </w:r>
      <w:r>
        <w:rPr>
          <w:sz w:val="24"/>
          <w:szCs w:val="24"/>
        </w:rPr>
        <w:t>sbrucker theologische Studien 103)</w:t>
      </w:r>
    </w:p>
    <w:p w14:paraId="4527EB57" w14:textId="37560291" w:rsidR="008F200A" w:rsidRDefault="008F200A" w:rsidP="00AA3120">
      <w:pPr>
        <w:pStyle w:val="Kopfzeile"/>
        <w:tabs>
          <w:tab w:val="clear" w:pos="4536"/>
          <w:tab w:val="left" w:pos="7797"/>
        </w:tabs>
        <w:rPr>
          <w:rFonts w:ascii="Calibri" w:hAnsi="Calibri"/>
          <w:i/>
          <w:iCs/>
          <w:szCs w:val="24"/>
        </w:rPr>
      </w:pPr>
    </w:p>
    <w:p w14:paraId="5D6A3217" w14:textId="1AA83DFC" w:rsidR="00AA3120" w:rsidRDefault="005167A9" w:rsidP="00AA3120">
      <w:pPr>
        <w:pStyle w:val="Kopfzeile"/>
        <w:tabs>
          <w:tab w:val="clear" w:pos="4536"/>
          <w:tab w:val="left" w:pos="7797"/>
        </w:tabs>
        <w:rPr>
          <w:rFonts w:ascii="Calibri" w:hAnsi="Calibri"/>
          <w:i/>
          <w:iCs/>
          <w:szCs w:val="24"/>
        </w:rPr>
      </w:pPr>
      <w:r>
        <w:rPr>
          <w:rFonts w:ascii="Calibri" w:hAnsi="Calibri"/>
          <w:i/>
          <w:iCs/>
          <w:szCs w:val="24"/>
        </w:rPr>
        <w:t>266</w:t>
      </w:r>
      <w:r w:rsidR="00AA3120" w:rsidRPr="00147907">
        <w:rPr>
          <w:rFonts w:ascii="Calibri" w:hAnsi="Calibri"/>
          <w:i/>
          <w:iCs/>
          <w:szCs w:val="24"/>
        </w:rPr>
        <w:t xml:space="preserve"> Seiten; </w:t>
      </w:r>
      <w:r w:rsidR="00AA3120">
        <w:rPr>
          <w:rFonts w:ascii="Calibri" w:hAnsi="Calibri"/>
          <w:i/>
          <w:iCs/>
          <w:szCs w:val="24"/>
        </w:rPr>
        <w:t>15 x 22,5 cm, Broschur</w:t>
      </w:r>
    </w:p>
    <w:p w14:paraId="49D1E6AE" w14:textId="75ED2C37" w:rsidR="005167A9" w:rsidRPr="00147907" w:rsidRDefault="005167A9" w:rsidP="00AA3120">
      <w:pPr>
        <w:pStyle w:val="Kopfzeile"/>
        <w:tabs>
          <w:tab w:val="clear" w:pos="4536"/>
          <w:tab w:val="left" w:pos="7797"/>
        </w:tabs>
        <w:rPr>
          <w:rFonts w:ascii="Calibri" w:hAnsi="Calibri"/>
          <w:i/>
          <w:iCs/>
          <w:szCs w:val="24"/>
        </w:rPr>
      </w:pPr>
      <w:r>
        <w:rPr>
          <w:rFonts w:ascii="Calibri" w:hAnsi="Calibri"/>
          <w:i/>
          <w:iCs/>
          <w:szCs w:val="24"/>
        </w:rPr>
        <w:t>Tyrolia-Verlag, Innsbruck-Wien 2023</w:t>
      </w:r>
    </w:p>
    <w:p w14:paraId="4E10724C" w14:textId="135DF3A3" w:rsidR="00AA3120" w:rsidRPr="008C6F0A" w:rsidRDefault="00AA3120" w:rsidP="00AA3120">
      <w:pPr>
        <w:spacing w:after="0" w:line="240" w:lineRule="auto"/>
        <w:rPr>
          <w:i/>
          <w:sz w:val="24"/>
          <w:szCs w:val="24"/>
        </w:rPr>
      </w:pPr>
      <w:r>
        <w:rPr>
          <w:i/>
          <w:sz w:val="24"/>
          <w:szCs w:val="24"/>
        </w:rPr>
        <w:t>ISBN 978-3-7022-4162-9</w:t>
      </w:r>
    </w:p>
    <w:p w14:paraId="67FDB48F" w14:textId="7388EA7E" w:rsidR="00AA3120" w:rsidRPr="00147907" w:rsidRDefault="00AA3120" w:rsidP="00AA3120">
      <w:pPr>
        <w:pStyle w:val="Kopfzeile"/>
        <w:tabs>
          <w:tab w:val="clear" w:pos="4536"/>
          <w:tab w:val="left" w:pos="3544"/>
        </w:tabs>
        <w:rPr>
          <w:rFonts w:ascii="Calibri" w:hAnsi="Calibri"/>
          <w:i/>
          <w:iCs/>
          <w:szCs w:val="24"/>
        </w:rPr>
      </w:pPr>
      <w:r w:rsidRPr="00147907">
        <w:rPr>
          <w:rFonts w:ascii="Calibri" w:hAnsi="Calibri"/>
          <w:i/>
          <w:iCs/>
          <w:szCs w:val="24"/>
        </w:rPr>
        <w:t xml:space="preserve">€ </w:t>
      </w:r>
      <w:proofErr w:type="gramStart"/>
      <w:r w:rsidR="005167A9">
        <w:rPr>
          <w:rFonts w:ascii="Calibri" w:hAnsi="Calibri"/>
          <w:i/>
          <w:iCs/>
          <w:szCs w:val="24"/>
        </w:rPr>
        <w:t>29</w:t>
      </w:r>
      <w:r w:rsidRPr="00147907">
        <w:rPr>
          <w:rFonts w:ascii="Calibri" w:hAnsi="Calibri"/>
          <w:i/>
          <w:iCs/>
          <w:szCs w:val="24"/>
        </w:rPr>
        <w:t>,–</w:t>
      </w:r>
      <w:proofErr w:type="gramEnd"/>
    </w:p>
    <w:p w14:paraId="580A7F85" w14:textId="77777777" w:rsidR="00052E10" w:rsidRDefault="00052E10" w:rsidP="00AA3120">
      <w:pPr>
        <w:pStyle w:val="KeinLeerraum"/>
        <w:rPr>
          <w:rFonts w:cstheme="minorHAnsi"/>
          <w:sz w:val="24"/>
          <w:szCs w:val="24"/>
        </w:rPr>
      </w:pPr>
    </w:p>
    <w:p w14:paraId="00D1786B" w14:textId="19E82EBF" w:rsidR="00890576" w:rsidRPr="00911589" w:rsidRDefault="00911589" w:rsidP="00AA3120">
      <w:pPr>
        <w:pStyle w:val="KeinLeerraum"/>
        <w:rPr>
          <w:rFonts w:cstheme="minorHAnsi"/>
          <w:sz w:val="28"/>
          <w:szCs w:val="28"/>
        </w:rPr>
      </w:pPr>
      <w:r w:rsidRPr="00911589">
        <w:rPr>
          <w:rFonts w:cstheme="minorHAnsi"/>
          <w:sz w:val="28"/>
          <w:szCs w:val="28"/>
        </w:rPr>
        <w:t xml:space="preserve">Gottesbilder bei Gregorios </w:t>
      </w:r>
      <w:proofErr w:type="spellStart"/>
      <w:r w:rsidRPr="00911589">
        <w:rPr>
          <w:rFonts w:cstheme="minorHAnsi"/>
          <w:sz w:val="28"/>
          <w:szCs w:val="28"/>
        </w:rPr>
        <w:t>Palamas</w:t>
      </w:r>
      <w:proofErr w:type="spellEnd"/>
      <w:r w:rsidRPr="00911589">
        <w:rPr>
          <w:rFonts w:cstheme="minorHAnsi"/>
          <w:sz w:val="28"/>
          <w:szCs w:val="28"/>
        </w:rPr>
        <w:t xml:space="preserve"> und Karl Rahner</w:t>
      </w:r>
    </w:p>
    <w:p w14:paraId="68288B84" w14:textId="77777777" w:rsidR="00911589" w:rsidRPr="00AA3120" w:rsidRDefault="00911589" w:rsidP="00AA3120">
      <w:pPr>
        <w:pStyle w:val="KeinLeerraum"/>
        <w:rPr>
          <w:rFonts w:cstheme="minorHAnsi"/>
          <w:sz w:val="24"/>
          <w:szCs w:val="24"/>
        </w:rPr>
      </w:pPr>
    </w:p>
    <w:p w14:paraId="4508AB2B" w14:textId="27B81D59" w:rsidR="00AA3120" w:rsidRPr="00AA3120" w:rsidRDefault="00AA3120" w:rsidP="00AA3120">
      <w:pPr>
        <w:spacing w:after="0" w:line="240" w:lineRule="auto"/>
        <w:rPr>
          <w:sz w:val="24"/>
          <w:szCs w:val="24"/>
        </w:rPr>
      </w:pPr>
      <w:r w:rsidRPr="00AA3120">
        <w:rPr>
          <w:sz w:val="24"/>
          <w:szCs w:val="24"/>
        </w:rPr>
        <w:t xml:space="preserve">Die Lehre von den Energien Gottes des hl. Gregorios </w:t>
      </w:r>
      <w:proofErr w:type="spellStart"/>
      <w:r w:rsidRPr="00AA3120">
        <w:rPr>
          <w:sz w:val="24"/>
          <w:szCs w:val="24"/>
        </w:rPr>
        <w:t>Palamas</w:t>
      </w:r>
      <w:proofErr w:type="spellEnd"/>
      <w:r w:rsidRPr="00AA3120">
        <w:rPr>
          <w:sz w:val="24"/>
          <w:szCs w:val="24"/>
        </w:rPr>
        <w:t xml:space="preserve"> </w:t>
      </w:r>
      <w:r>
        <w:rPr>
          <w:sz w:val="24"/>
          <w:szCs w:val="24"/>
        </w:rPr>
        <w:t xml:space="preserve">(1296/97–1359) </w:t>
      </w:r>
      <w:r w:rsidRPr="00AA3120">
        <w:rPr>
          <w:sz w:val="24"/>
          <w:szCs w:val="24"/>
        </w:rPr>
        <w:t xml:space="preserve">prägt seit Jahrhunderten die Theologie des Ostens, </w:t>
      </w:r>
      <w:r w:rsidR="00890576">
        <w:rPr>
          <w:sz w:val="24"/>
          <w:szCs w:val="24"/>
        </w:rPr>
        <w:t xml:space="preserve">während </w:t>
      </w:r>
      <w:r w:rsidRPr="00AA3120">
        <w:rPr>
          <w:sz w:val="24"/>
          <w:szCs w:val="24"/>
        </w:rPr>
        <w:t xml:space="preserve">die Lehre Karl Rahners </w:t>
      </w:r>
      <w:r w:rsidR="00890576">
        <w:rPr>
          <w:sz w:val="24"/>
          <w:szCs w:val="24"/>
        </w:rPr>
        <w:t>(1904–1984)</w:t>
      </w:r>
      <w:r w:rsidR="009D11E8">
        <w:rPr>
          <w:sz w:val="24"/>
          <w:szCs w:val="24"/>
        </w:rPr>
        <w:t xml:space="preserve"> </w:t>
      </w:r>
      <w:r w:rsidRPr="00AA3120">
        <w:rPr>
          <w:sz w:val="24"/>
          <w:szCs w:val="24"/>
        </w:rPr>
        <w:t>von der Selbstmitteilung Gottes in der westlichen Theologie eine wachsende Akzeptanz</w:t>
      </w:r>
      <w:r w:rsidR="00890576" w:rsidRPr="00890576">
        <w:rPr>
          <w:sz w:val="24"/>
          <w:szCs w:val="24"/>
        </w:rPr>
        <w:t xml:space="preserve"> </w:t>
      </w:r>
      <w:r w:rsidR="00890576" w:rsidRPr="00AA3120">
        <w:rPr>
          <w:sz w:val="24"/>
          <w:szCs w:val="24"/>
        </w:rPr>
        <w:t>erfährt</w:t>
      </w:r>
      <w:r w:rsidRPr="00AA3120">
        <w:rPr>
          <w:sz w:val="24"/>
          <w:szCs w:val="24"/>
        </w:rPr>
        <w:t xml:space="preserve">. Diese Abhandlung unternimmt einen systematischen Vergleich </w:t>
      </w:r>
      <w:r w:rsidR="00890576">
        <w:rPr>
          <w:sz w:val="24"/>
          <w:szCs w:val="24"/>
        </w:rPr>
        <w:t>zwischen dem</w:t>
      </w:r>
      <w:r w:rsidRPr="00AA3120">
        <w:rPr>
          <w:sz w:val="24"/>
          <w:szCs w:val="24"/>
        </w:rPr>
        <w:t xml:space="preserve"> Konzept der Energie und </w:t>
      </w:r>
      <w:r w:rsidR="00890576">
        <w:rPr>
          <w:sz w:val="24"/>
          <w:szCs w:val="24"/>
        </w:rPr>
        <w:t>jenem der</w:t>
      </w:r>
      <w:r w:rsidRPr="00AA3120">
        <w:rPr>
          <w:sz w:val="24"/>
          <w:szCs w:val="24"/>
        </w:rPr>
        <w:t xml:space="preserve"> Selbstmitteilung Gottes hinsichtlich ihrer innertrinitarischen und außertrinitarischen Bezogenheit. Ausgehend von den Gottesbildern und den ontologischen Voraussetzungen des Gott-Welt-Verhältnisses bei </w:t>
      </w:r>
      <w:proofErr w:type="spellStart"/>
      <w:r w:rsidRPr="00AA3120">
        <w:rPr>
          <w:sz w:val="24"/>
          <w:szCs w:val="24"/>
        </w:rPr>
        <w:t>Palamas</w:t>
      </w:r>
      <w:proofErr w:type="spellEnd"/>
      <w:r w:rsidRPr="00AA3120">
        <w:rPr>
          <w:sz w:val="24"/>
          <w:szCs w:val="24"/>
        </w:rPr>
        <w:t xml:space="preserve"> und Rahner werden die innertrinitarischen Beziehungen der Energie und der Selbstmitteilung zum Wesen und zu den trinitarischen Personen Gottes expliziert. Die außertrinitarische Bezogenheit der Energie und Selbstmitteilung (beide </w:t>
      </w:r>
      <w:r w:rsidR="00890576">
        <w:rPr>
          <w:sz w:val="24"/>
          <w:szCs w:val="24"/>
        </w:rPr>
        <w:t xml:space="preserve">sind </w:t>
      </w:r>
      <w:r w:rsidRPr="00AA3120">
        <w:rPr>
          <w:sz w:val="24"/>
          <w:szCs w:val="24"/>
        </w:rPr>
        <w:t xml:space="preserve">als </w:t>
      </w:r>
      <w:proofErr w:type="spellStart"/>
      <w:r w:rsidRPr="00AA3120">
        <w:rPr>
          <w:sz w:val="24"/>
          <w:szCs w:val="24"/>
        </w:rPr>
        <w:t>ungeschaffene</w:t>
      </w:r>
      <w:proofErr w:type="spellEnd"/>
      <w:r w:rsidRPr="00AA3120">
        <w:rPr>
          <w:sz w:val="24"/>
          <w:szCs w:val="24"/>
        </w:rPr>
        <w:t xml:space="preserve"> Gnade Gottes gedacht) wird aus der Struktur der menschlichen Natur als Gnadenempfänger, aus den anthropologischen Bedingungen, die den Gnadenempfang ermöglichen bzw. hindern</w:t>
      </w:r>
      <w:r w:rsidR="00890576">
        <w:rPr>
          <w:sz w:val="24"/>
          <w:szCs w:val="24"/>
        </w:rPr>
        <w:t>,</w:t>
      </w:r>
      <w:r w:rsidRPr="00AA3120">
        <w:rPr>
          <w:sz w:val="24"/>
          <w:szCs w:val="24"/>
        </w:rPr>
        <w:t xml:space="preserve"> und aus den Folgen des Gnadenempfangs für den Menschen erschlossen. In einem letzten Schritt wird die Art der erlangten Erkenntnis Gottes bei </w:t>
      </w:r>
      <w:proofErr w:type="spellStart"/>
      <w:r w:rsidRPr="00AA3120">
        <w:rPr>
          <w:sz w:val="24"/>
          <w:szCs w:val="24"/>
        </w:rPr>
        <w:t>Palamas</w:t>
      </w:r>
      <w:proofErr w:type="spellEnd"/>
      <w:r w:rsidRPr="00AA3120">
        <w:rPr>
          <w:sz w:val="24"/>
          <w:szCs w:val="24"/>
        </w:rPr>
        <w:t xml:space="preserve"> und Rahner durch den Empfang der </w:t>
      </w:r>
      <w:proofErr w:type="spellStart"/>
      <w:r w:rsidRPr="00AA3120">
        <w:rPr>
          <w:sz w:val="24"/>
          <w:szCs w:val="24"/>
        </w:rPr>
        <w:t>ungeschaffenen</w:t>
      </w:r>
      <w:proofErr w:type="spellEnd"/>
      <w:r w:rsidRPr="00AA3120">
        <w:rPr>
          <w:sz w:val="24"/>
          <w:szCs w:val="24"/>
        </w:rPr>
        <w:t xml:space="preserve"> Gnade ermittelt.</w:t>
      </w:r>
    </w:p>
    <w:p w14:paraId="1F1C41DF" w14:textId="77777777" w:rsidR="00BB4A20" w:rsidRPr="00AA3120" w:rsidRDefault="00BB4A20" w:rsidP="00AA3120">
      <w:pPr>
        <w:pStyle w:val="KeinLeerraum"/>
        <w:rPr>
          <w:rFonts w:cstheme="minorHAnsi"/>
          <w:sz w:val="24"/>
          <w:szCs w:val="24"/>
        </w:rPr>
      </w:pPr>
    </w:p>
    <w:p w14:paraId="4C71DF96" w14:textId="3138B7AB" w:rsidR="00D432AF" w:rsidRPr="00AA3120" w:rsidRDefault="00A26F2E" w:rsidP="00AA3120">
      <w:pPr>
        <w:pStyle w:val="KeinLeerraum"/>
        <w:rPr>
          <w:rFonts w:cstheme="minorHAnsi"/>
          <w:sz w:val="24"/>
          <w:szCs w:val="24"/>
        </w:rPr>
      </w:pPr>
      <w:r w:rsidRPr="00AA3120">
        <w:rPr>
          <w:rFonts w:cstheme="minorHAnsi"/>
          <w:i/>
          <w:iCs/>
          <w:sz w:val="24"/>
          <w:szCs w:val="24"/>
        </w:rPr>
        <w:t>Der</w:t>
      </w:r>
      <w:r w:rsidR="00BB4A20" w:rsidRPr="00AA3120">
        <w:rPr>
          <w:rFonts w:cstheme="minorHAnsi"/>
          <w:i/>
          <w:iCs/>
          <w:sz w:val="24"/>
          <w:szCs w:val="24"/>
        </w:rPr>
        <w:t xml:space="preserve"> </w:t>
      </w:r>
      <w:r w:rsidRPr="00AA3120">
        <w:rPr>
          <w:rFonts w:cstheme="minorHAnsi"/>
          <w:i/>
          <w:iCs/>
          <w:sz w:val="24"/>
          <w:szCs w:val="24"/>
        </w:rPr>
        <w:t>Autor</w:t>
      </w:r>
      <w:r w:rsidR="00BB4A20" w:rsidRPr="00AA3120">
        <w:rPr>
          <w:rFonts w:cstheme="minorHAnsi"/>
          <w:i/>
          <w:iCs/>
          <w:sz w:val="24"/>
          <w:szCs w:val="24"/>
        </w:rPr>
        <w:t>:</w:t>
      </w:r>
    </w:p>
    <w:p w14:paraId="49444AF1" w14:textId="2546BF83" w:rsidR="00BB4A20" w:rsidRPr="00AA3120" w:rsidRDefault="00890576" w:rsidP="00AA3120">
      <w:pPr>
        <w:spacing w:after="0" w:line="240" w:lineRule="auto"/>
        <w:rPr>
          <w:rFonts w:cstheme="minorHAnsi"/>
          <w:sz w:val="24"/>
          <w:szCs w:val="24"/>
        </w:rPr>
      </w:pPr>
      <w:r>
        <w:rPr>
          <w:sz w:val="24"/>
          <w:szCs w:val="24"/>
        </w:rPr>
        <w:t>D</w:t>
      </w:r>
      <w:r w:rsidR="00AA3120" w:rsidRPr="00AA3120">
        <w:rPr>
          <w:sz w:val="24"/>
          <w:szCs w:val="24"/>
        </w:rPr>
        <w:t xml:space="preserve">Dr. Christos Garidis ist 1958 in Griechenland geboren. Er hat Mathematik an der Aristoteles Universität Thessaloniki und Informatik an der Universität Stuttgart studiert, wo er im Dezember 1990 den Doktortitel in Informatik erlangte. Anschließend studierte er neben seiner beruflichen Aktivität als Informatiker orthodoxe Theologie in Thessaloniki. Im April 2006 schloss er das Studium in Thessaloniki mit dem Master-Diplom </w:t>
      </w:r>
      <w:r w:rsidR="00AA3120" w:rsidRPr="00AA3120">
        <w:rPr>
          <w:rFonts w:cs="Calibri"/>
          <w:sz w:val="24"/>
          <w:szCs w:val="24"/>
        </w:rPr>
        <w:t>ab</w:t>
      </w:r>
      <w:r w:rsidR="00AA3120" w:rsidRPr="00AA3120">
        <w:rPr>
          <w:sz w:val="24"/>
          <w:szCs w:val="24"/>
        </w:rPr>
        <w:t xml:space="preserve"> und i</w:t>
      </w:r>
      <w:r w:rsidR="00AA3120" w:rsidRPr="00AA3120">
        <w:rPr>
          <w:rFonts w:cs="Calibri"/>
          <w:sz w:val="24"/>
          <w:szCs w:val="24"/>
        </w:rPr>
        <w:t>m Februar 2023 promovierte er an der Fakultät für römisch-katholische Theologie in Tübingen. Bis 2010 war er als Software-Ingenieur und seit 2011 ist er als Gymnasiallehrer für Informatik tätig.</w:t>
      </w:r>
    </w:p>
    <w:sectPr w:rsidR="00BB4A20" w:rsidRPr="00AA312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D6CD" w14:textId="77777777" w:rsidR="009A679D" w:rsidRDefault="009A679D" w:rsidP="00893C98">
      <w:pPr>
        <w:spacing w:after="0" w:line="240" w:lineRule="auto"/>
      </w:pPr>
      <w:r>
        <w:separator/>
      </w:r>
    </w:p>
  </w:endnote>
  <w:endnote w:type="continuationSeparator" w:id="0">
    <w:p w14:paraId="568EB97D" w14:textId="77777777" w:rsidR="009A679D" w:rsidRDefault="009A679D" w:rsidP="0089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D42B" w14:textId="77777777" w:rsidR="009A679D" w:rsidRDefault="009A679D" w:rsidP="00893C98">
      <w:pPr>
        <w:spacing w:after="0" w:line="240" w:lineRule="auto"/>
      </w:pPr>
      <w:r>
        <w:separator/>
      </w:r>
    </w:p>
  </w:footnote>
  <w:footnote w:type="continuationSeparator" w:id="0">
    <w:p w14:paraId="247A1DB4" w14:textId="77777777" w:rsidR="009A679D" w:rsidRDefault="009A679D" w:rsidP="00893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44" w14:textId="77777777" w:rsidR="00893C98" w:rsidRDefault="00893C98" w:rsidP="00893C98">
    <w:pPr>
      <w:pStyle w:val="berschrift3"/>
      <w:jc w:val="left"/>
    </w:pPr>
  </w:p>
  <w:p w14:paraId="433EE62E" w14:textId="77777777" w:rsidR="00893C98" w:rsidRDefault="00893C98" w:rsidP="00893C98">
    <w:pPr>
      <w:pStyle w:val="berschrift3"/>
      <w:jc w:val="left"/>
    </w:pPr>
  </w:p>
  <w:p w14:paraId="5F114581" w14:textId="77777777" w:rsidR="00893C98" w:rsidRDefault="00893C98" w:rsidP="00893C98">
    <w:pPr>
      <w:pStyle w:val="berschrift3"/>
      <w:jc w:val="left"/>
      <w:rPr>
        <w:rFonts w:asciiTheme="minorHAnsi" w:hAnsiTheme="minorHAnsi" w:cstheme="minorHAnsi"/>
      </w:rPr>
    </w:pPr>
    <w:r>
      <w:rPr>
        <w:rFonts w:asciiTheme="minorHAnsi" w:hAnsiTheme="minorHAnsi" w:cstheme="minorHAnsi"/>
      </w:rPr>
      <w:t xml:space="preserve">Tyrolia-Verlag </w:t>
    </w:r>
    <w:proofErr w:type="gramStart"/>
    <w:r>
      <w:rPr>
        <w:rFonts w:asciiTheme="minorHAnsi" w:hAnsiTheme="minorHAnsi" w:cstheme="minorHAnsi"/>
        <w:sz w:val="24"/>
      </w:rPr>
      <w:t>·  Innsbruck</w:t>
    </w:r>
    <w:proofErr w:type="gramEnd"/>
    <w:r>
      <w:rPr>
        <w:rFonts w:asciiTheme="minorHAnsi" w:hAnsiTheme="minorHAnsi" w:cstheme="minorHAnsi"/>
        <w:sz w:val="24"/>
      </w:rPr>
      <w:t>-Wien</w:t>
    </w:r>
  </w:p>
  <w:p w14:paraId="165C632E" w14:textId="77777777" w:rsidR="00893C98" w:rsidRDefault="00893C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5250"/>
    <w:multiLevelType w:val="hybridMultilevel"/>
    <w:tmpl w:val="0AB8912C"/>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25385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67"/>
    <w:rsid w:val="00002CEC"/>
    <w:rsid w:val="00043006"/>
    <w:rsid w:val="00052E10"/>
    <w:rsid w:val="000A7741"/>
    <w:rsid w:val="00293216"/>
    <w:rsid w:val="002944E2"/>
    <w:rsid w:val="002C2F8C"/>
    <w:rsid w:val="003477C9"/>
    <w:rsid w:val="00374ED2"/>
    <w:rsid w:val="00462267"/>
    <w:rsid w:val="004E55A6"/>
    <w:rsid w:val="005167A9"/>
    <w:rsid w:val="005D67C2"/>
    <w:rsid w:val="00610401"/>
    <w:rsid w:val="007028EE"/>
    <w:rsid w:val="00726FCE"/>
    <w:rsid w:val="007D1557"/>
    <w:rsid w:val="007E3005"/>
    <w:rsid w:val="007E579F"/>
    <w:rsid w:val="00810F68"/>
    <w:rsid w:val="00822718"/>
    <w:rsid w:val="00890576"/>
    <w:rsid w:val="00893C98"/>
    <w:rsid w:val="008F17F3"/>
    <w:rsid w:val="008F200A"/>
    <w:rsid w:val="00911589"/>
    <w:rsid w:val="009360B0"/>
    <w:rsid w:val="009A679D"/>
    <w:rsid w:val="009B5C53"/>
    <w:rsid w:val="009D11E8"/>
    <w:rsid w:val="00A0580F"/>
    <w:rsid w:val="00A26F2E"/>
    <w:rsid w:val="00A76893"/>
    <w:rsid w:val="00AA2B1D"/>
    <w:rsid w:val="00AA3120"/>
    <w:rsid w:val="00AF166B"/>
    <w:rsid w:val="00BB4A20"/>
    <w:rsid w:val="00BC4B60"/>
    <w:rsid w:val="00C13256"/>
    <w:rsid w:val="00C50F78"/>
    <w:rsid w:val="00D432AF"/>
    <w:rsid w:val="00F93744"/>
    <w:rsid w:val="00F94423"/>
    <w:rsid w:val="00FA77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5D41"/>
  <w15:chartTrackingRefBased/>
  <w15:docId w15:val="{C549F575-72B9-4689-B27A-2DBFAB71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2267"/>
    <w:pPr>
      <w:spacing w:line="256" w:lineRule="auto"/>
    </w:pPr>
    <w:rPr>
      <w:lang w:val="de-DE"/>
    </w:rPr>
  </w:style>
  <w:style w:type="paragraph" w:styleId="berschrift3">
    <w:name w:val="heading 3"/>
    <w:basedOn w:val="Standard"/>
    <w:next w:val="Standard"/>
    <w:link w:val="berschrift3Zchn"/>
    <w:semiHidden/>
    <w:unhideWhenUsed/>
    <w:qFormat/>
    <w:rsid w:val="00893C98"/>
    <w:pPr>
      <w:keepNext/>
      <w:pBdr>
        <w:bottom w:val="single" w:sz="4" w:space="1" w:color="auto"/>
      </w:pBdr>
      <w:spacing w:after="0" w:line="240" w:lineRule="auto"/>
      <w:jc w:val="right"/>
      <w:outlineLvl w:val="2"/>
    </w:pPr>
    <w:rPr>
      <w:rFonts w:ascii="Century Gothic" w:eastAsia="Times New Roman" w:hAnsi="Century Gothic" w:cs="Times New Roman"/>
      <w:sz w:val="36"/>
      <w:szCs w:val="20"/>
      <w:lang w:eastAsia="de-DE"/>
    </w:rPr>
  </w:style>
  <w:style w:type="paragraph" w:styleId="berschrift8">
    <w:name w:val="heading 8"/>
    <w:basedOn w:val="Standard"/>
    <w:next w:val="Standard"/>
    <w:link w:val="berschrift8Zchn"/>
    <w:uiPriority w:val="9"/>
    <w:semiHidden/>
    <w:unhideWhenUsed/>
    <w:qFormat/>
    <w:rsid w:val="00BB4A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62267"/>
    <w:pPr>
      <w:spacing w:after="0" w:line="240" w:lineRule="auto"/>
    </w:pPr>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semiHidden/>
    <w:rsid w:val="00462267"/>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semiHidden/>
    <w:rsid w:val="00462267"/>
    <w:rPr>
      <w:rFonts w:ascii="Times New Roman" w:eastAsia="Times New Roman" w:hAnsi="Times New Roman" w:cs="Times New Roman"/>
      <w:sz w:val="24"/>
      <w:szCs w:val="20"/>
      <w:lang w:val="de-DE" w:eastAsia="de-DE"/>
    </w:rPr>
  </w:style>
  <w:style w:type="paragraph" w:styleId="KeinLeerraum">
    <w:name w:val="No Spacing"/>
    <w:uiPriority w:val="1"/>
    <w:qFormat/>
    <w:rsid w:val="00D432AF"/>
    <w:pPr>
      <w:spacing w:after="0" w:line="240" w:lineRule="auto"/>
    </w:pPr>
    <w:rPr>
      <w:lang w:val="de-DE"/>
    </w:rPr>
  </w:style>
  <w:style w:type="paragraph" w:styleId="Listenabsatz">
    <w:name w:val="List Paragraph"/>
    <w:basedOn w:val="Standard"/>
    <w:uiPriority w:val="34"/>
    <w:qFormat/>
    <w:rsid w:val="00293216"/>
    <w:pPr>
      <w:ind w:left="720"/>
      <w:contextualSpacing/>
    </w:pPr>
  </w:style>
  <w:style w:type="paragraph" w:styleId="Fuzeile">
    <w:name w:val="footer"/>
    <w:basedOn w:val="Standard"/>
    <w:link w:val="FuzeileZchn"/>
    <w:uiPriority w:val="99"/>
    <w:unhideWhenUsed/>
    <w:rsid w:val="00893C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C98"/>
    <w:rPr>
      <w:lang w:val="de-DE"/>
    </w:rPr>
  </w:style>
  <w:style w:type="character" w:customStyle="1" w:styleId="berschrift3Zchn">
    <w:name w:val="Überschrift 3 Zchn"/>
    <w:basedOn w:val="Absatz-Standardschriftart"/>
    <w:link w:val="berschrift3"/>
    <w:semiHidden/>
    <w:rsid w:val="00893C98"/>
    <w:rPr>
      <w:rFonts w:ascii="Century Gothic" w:eastAsia="Times New Roman" w:hAnsi="Century Gothic" w:cs="Times New Roman"/>
      <w:sz w:val="36"/>
      <w:szCs w:val="20"/>
      <w:lang w:val="de-DE" w:eastAsia="de-DE"/>
    </w:rPr>
  </w:style>
  <w:style w:type="character" w:styleId="Kommentarzeichen">
    <w:name w:val="annotation reference"/>
    <w:basedOn w:val="Absatz-Standardschriftart"/>
    <w:uiPriority w:val="99"/>
    <w:semiHidden/>
    <w:unhideWhenUsed/>
    <w:rsid w:val="00FA7777"/>
    <w:rPr>
      <w:sz w:val="16"/>
      <w:szCs w:val="16"/>
    </w:rPr>
  </w:style>
  <w:style w:type="paragraph" w:styleId="Kommentartext">
    <w:name w:val="annotation text"/>
    <w:basedOn w:val="Standard"/>
    <w:link w:val="KommentartextZchn"/>
    <w:uiPriority w:val="99"/>
    <w:unhideWhenUsed/>
    <w:rsid w:val="00FA7777"/>
    <w:pPr>
      <w:spacing w:line="240" w:lineRule="auto"/>
    </w:pPr>
    <w:rPr>
      <w:sz w:val="20"/>
      <w:szCs w:val="20"/>
    </w:rPr>
  </w:style>
  <w:style w:type="character" w:customStyle="1" w:styleId="KommentartextZchn">
    <w:name w:val="Kommentartext Zchn"/>
    <w:basedOn w:val="Absatz-Standardschriftart"/>
    <w:link w:val="Kommentartext"/>
    <w:uiPriority w:val="99"/>
    <w:rsid w:val="00FA7777"/>
    <w:rPr>
      <w:sz w:val="20"/>
      <w:szCs w:val="20"/>
      <w:lang w:val="de-DE"/>
    </w:rPr>
  </w:style>
  <w:style w:type="paragraph" w:styleId="Kommentarthema">
    <w:name w:val="annotation subject"/>
    <w:basedOn w:val="Kommentartext"/>
    <w:next w:val="Kommentartext"/>
    <w:link w:val="KommentarthemaZchn"/>
    <w:uiPriority w:val="99"/>
    <w:semiHidden/>
    <w:unhideWhenUsed/>
    <w:rsid w:val="00FA7777"/>
    <w:rPr>
      <w:b/>
      <w:bCs/>
    </w:rPr>
  </w:style>
  <w:style w:type="character" w:customStyle="1" w:styleId="KommentarthemaZchn">
    <w:name w:val="Kommentarthema Zchn"/>
    <w:basedOn w:val="KommentartextZchn"/>
    <w:link w:val="Kommentarthema"/>
    <w:uiPriority w:val="99"/>
    <w:semiHidden/>
    <w:rsid w:val="00FA7777"/>
    <w:rPr>
      <w:b/>
      <w:bCs/>
      <w:sz w:val="20"/>
      <w:szCs w:val="20"/>
      <w:lang w:val="de-DE"/>
    </w:rPr>
  </w:style>
  <w:style w:type="character" w:customStyle="1" w:styleId="berschrift8Zchn">
    <w:name w:val="Überschrift 8 Zchn"/>
    <w:basedOn w:val="Absatz-Standardschriftart"/>
    <w:link w:val="berschrift8"/>
    <w:uiPriority w:val="9"/>
    <w:semiHidden/>
    <w:rsid w:val="00BB4A20"/>
    <w:rPr>
      <w:rFonts w:asciiTheme="majorHAnsi" w:eastAsiaTheme="majorEastAsia" w:hAnsiTheme="majorHAnsi" w:cstheme="majorBidi"/>
      <w:color w:val="272727" w:themeColor="text1" w:themeTint="D8"/>
      <w:sz w:val="21"/>
      <w:szCs w:val="21"/>
      <w:lang w:val="de-DE"/>
    </w:rPr>
  </w:style>
  <w:style w:type="paragraph" w:customStyle="1" w:styleId="Default">
    <w:name w:val="Default"/>
    <w:rsid w:val="00BB4A20"/>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BB4A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9819">
      <w:bodyDiv w:val="1"/>
      <w:marLeft w:val="0"/>
      <w:marRight w:val="0"/>
      <w:marTop w:val="0"/>
      <w:marBottom w:val="0"/>
      <w:divBdr>
        <w:top w:val="none" w:sz="0" w:space="0" w:color="auto"/>
        <w:left w:val="none" w:sz="0" w:space="0" w:color="auto"/>
        <w:bottom w:val="none" w:sz="0" w:space="0" w:color="auto"/>
        <w:right w:val="none" w:sz="0" w:space="0" w:color="auto"/>
      </w:divBdr>
    </w:div>
    <w:div w:id="107408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4A71-9691-46E8-8AEA-6F6D76BE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Daxecker-Okon</dc:creator>
  <cp:keywords/>
  <dc:description/>
  <cp:lastModifiedBy>Monika Resler</cp:lastModifiedBy>
  <cp:revision>2</cp:revision>
  <cp:lastPrinted>2023-05-31T06:40:00Z</cp:lastPrinted>
  <dcterms:created xsi:type="dcterms:W3CDTF">2023-11-27T08:43:00Z</dcterms:created>
  <dcterms:modified xsi:type="dcterms:W3CDTF">2023-11-27T08:43:00Z</dcterms:modified>
</cp:coreProperties>
</file>