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E4DC" w14:textId="72E264F5" w:rsidR="00EF53EF" w:rsidRDefault="00EF53EF" w:rsidP="008F13C9">
      <w:pPr>
        <w:spacing w:after="0" w:line="240" w:lineRule="auto"/>
        <w:rPr>
          <w:sz w:val="24"/>
          <w:szCs w:val="24"/>
        </w:rPr>
      </w:pPr>
      <w:r>
        <w:rPr>
          <w:rFonts w:eastAsia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4A0896" wp14:editId="02BA6D1F">
            <wp:simplePos x="0" y="0"/>
            <wp:positionH relativeFrom="margin">
              <wp:align>right</wp:align>
            </wp:positionH>
            <wp:positionV relativeFrom="paragraph">
              <wp:posOffset>-140334</wp:posOffset>
            </wp:positionV>
            <wp:extent cx="1546860" cy="2536922"/>
            <wp:effectExtent l="0" t="0" r="0" b="0"/>
            <wp:wrapNone/>
            <wp:docPr id="958547194" name="Grafik 1" descr="Ein Bild, das Text, Blume, Pflanz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547194" name="Grafik 1" descr="Ein Bild, das Text, Blume, Pflanze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2536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17785B" w14:textId="69015337" w:rsidR="008F13C9" w:rsidRPr="00F91FBC" w:rsidRDefault="008F13C9" w:rsidP="008F13C9">
      <w:pPr>
        <w:spacing w:after="0" w:line="240" w:lineRule="auto"/>
        <w:rPr>
          <w:sz w:val="24"/>
          <w:szCs w:val="24"/>
        </w:rPr>
      </w:pPr>
      <w:r w:rsidRPr="00F91FBC">
        <w:rPr>
          <w:sz w:val="24"/>
          <w:szCs w:val="24"/>
        </w:rPr>
        <w:t xml:space="preserve">Wilhelm Bruners </w:t>
      </w:r>
    </w:p>
    <w:p w14:paraId="47710949" w14:textId="76B8C43A" w:rsidR="008F13C9" w:rsidRPr="0069233B" w:rsidRDefault="00EF53EF" w:rsidP="008F13C9">
      <w:pPr>
        <w:spacing w:after="0" w:line="240" w:lineRule="auto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BEI ZEITEN</w:t>
      </w:r>
      <w:proofErr w:type="gramEnd"/>
    </w:p>
    <w:p w14:paraId="567E0145" w14:textId="3A8578EF" w:rsidR="008F13C9" w:rsidRDefault="008F13C9" w:rsidP="008F13C9">
      <w:pPr>
        <w:spacing w:after="0" w:line="240" w:lineRule="auto"/>
        <w:rPr>
          <w:sz w:val="24"/>
          <w:szCs w:val="24"/>
        </w:rPr>
      </w:pPr>
      <w:r w:rsidRPr="00F91FBC">
        <w:rPr>
          <w:sz w:val="24"/>
          <w:szCs w:val="24"/>
        </w:rPr>
        <w:t>Gedichte</w:t>
      </w:r>
      <w:r>
        <w:rPr>
          <w:sz w:val="24"/>
          <w:szCs w:val="24"/>
        </w:rPr>
        <w:t xml:space="preserve"> und Kurzgeschichten</w:t>
      </w:r>
    </w:p>
    <w:p w14:paraId="1613C4AB" w14:textId="24DFCE13" w:rsidR="008F13C9" w:rsidRDefault="008F13C9" w:rsidP="008F13C9">
      <w:pPr>
        <w:spacing w:after="0" w:line="240" w:lineRule="auto"/>
        <w:rPr>
          <w:rFonts w:eastAsia="Times New Roman"/>
          <w:i/>
          <w:iCs/>
          <w:sz w:val="24"/>
          <w:szCs w:val="24"/>
        </w:rPr>
      </w:pPr>
      <w:r w:rsidRPr="00F91FBC">
        <w:rPr>
          <w:rFonts w:eastAsia="Times New Roman"/>
          <w:i/>
          <w:iCs/>
          <w:sz w:val="24"/>
          <w:szCs w:val="24"/>
        </w:rPr>
        <w:t>1</w:t>
      </w:r>
      <w:r w:rsidR="00EF53EF">
        <w:rPr>
          <w:rFonts w:eastAsia="Times New Roman"/>
          <w:i/>
          <w:iCs/>
          <w:sz w:val="24"/>
          <w:szCs w:val="24"/>
        </w:rPr>
        <w:t>36</w:t>
      </w:r>
      <w:r w:rsidRPr="00F91FBC">
        <w:rPr>
          <w:rFonts w:eastAsia="Times New Roman"/>
          <w:i/>
          <w:iCs/>
          <w:sz w:val="24"/>
          <w:szCs w:val="24"/>
        </w:rPr>
        <w:t xml:space="preserve"> Seiten, 12,5 x 20,5 cm, Klappenbroschur</w:t>
      </w:r>
    </w:p>
    <w:p w14:paraId="28A261DD" w14:textId="3BCD6D3F" w:rsidR="00EF53EF" w:rsidRDefault="00EF53EF" w:rsidP="008F13C9">
      <w:pPr>
        <w:spacing w:after="0" w:line="240" w:lineRule="auto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Tyrolia-Verlag, Innsbruck-Wien 2023</w:t>
      </w:r>
    </w:p>
    <w:p w14:paraId="0F6C8248" w14:textId="77777777" w:rsidR="008F13C9" w:rsidRDefault="008F13C9" w:rsidP="008F13C9">
      <w:pPr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 w:rsidRPr="00C1560D">
        <w:rPr>
          <w:rFonts w:ascii="Calibri" w:hAnsi="Calibri" w:cs="Calibri"/>
          <w:i/>
          <w:iCs/>
          <w:sz w:val="24"/>
          <w:szCs w:val="24"/>
        </w:rPr>
        <w:t>ISBN 978-3-7022-</w:t>
      </w:r>
      <w:r>
        <w:rPr>
          <w:rFonts w:ascii="Calibri" w:hAnsi="Calibri" w:cs="Calibri"/>
          <w:i/>
          <w:iCs/>
          <w:sz w:val="24"/>
          <w:szCs w:val="24"/>
        </w:rPr>
        <w:t>4134-6</w:t>
      </w:r>
    </w:p>
    <w:p w14:paraId="50CEB36F" w14:textId="10391271" w:rsidR="008F13C9" w:rsidRPr="00C1560D" w:rsidRDefault="008F13C9" w:rsidP="008F13C9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="Calibri"/>
          <w:i/>
          <w:iCs/>
          <w:szCs w:val="24"/>
        </w:rPr>
      </w:pPr>
      <w:r w:rsidRPr="00C1560D">
        <w:rPr>
          <w:rFonts w:asciiTheme="minorHAnsi" w:hAnsiTheme="minorHAnsi" w:cs="Calibri"/>
          <w:i/>
          <w:iCs/>
          <w:szCs w:val="24"/>
        </w:rPr>
        <w:t xml:space="preserve">€ </w:t>
      </w:r>
      <w:proofErr w:type="gramStart"/>
      <w:r>
        <w:rPr>
          <w:rFonts w:asciiTheme="minorHAnsi" w:hAnsiTheme="minorHAnsi" w:cs="Calibri"/>
          <w:i/>
          <w:iCs/>
          <w:szCs w:val="24"/>
        </w:rPr>
        <w:t>18</w:t>
      </w:r>
      <w:r w:rsidRPr="00C1560D">
        <w:rPr>
          <w:rFonts w:asciiTheme="minorHAnsi" w:hAnsiTheme="minorHAnsi" w:cs="Calibri"/>
          <w:i/>
          <w:iCs/>
          <w:szCs w:val="24"/>
        </w:rPr>
        <w:t>,–</w:t>
      </w:r>
      <w:proofErr w:type="gramEnd"/>
    </w:p>
    <w:p w14:paraId="586BA8D1" w14:textId="3E3E60BD" w:rsidR="000C1CEA" w:rsidRPr="000C1CEA" w:rsidRDefault="000C1CEA" w:rsidP="00125750">
      <w:pPr>
        <w:pStyle w:val="KeinLeerraum"/>
        <w:rPr>
          <w:sz w:val="24"/>
          <w:szCs w:val="24"/>
        </w:rPr>
      </w:pPr>
    </w:p>
    <w:p w14:paraId="7A120F7E" w14:textId="77777777" w:rsidR="000C1CEA" w:rsidRDefault="000C1CEA" w:rsidP="00125750">
      <w:pPr>
        <w:pStyle w:val="KeinLeerraum"/>
        <w:rPr>
          <w:sz w:val="24"/>
          <w:szCs w:val="24"/>
          <w:lang w:val="de-DE"/>
        </w:rPr>
      </w:pPr>
    </w:p>
    <w:p w14:paraId="0380DCDC" w14:textId="77777777" w:rsidR="00EF53EF" w:rsidRPr="000C1CEA" w:rsidRDefault="00EF53EF" w:rsidP="00125750">
      <w:pPr>
        <w:pStyle w:val="KeinLeerraum"/>
        <w:rPr>
          <w:sz w:val="24"/>
          <w:szCs w:val="24"/>
          <w:lang w:val="de-DE"/>
        </w:rPr>
      </w:pPr>
    </w:p>
    <w:p w14:paraId="7CA5D252" w14:textId="0969E337" w:rsidR="00125750" w:rsidRPr="00EF53EF" w:rsidRDefault="000C1CEA" w:rsidP="00125750">
      <w:pPr>
        <w:pStyle w:val="KeinLeerraum"/>
        <w:rPr>
          <w:b/>
          <w:bCs/>
          <w:sz w:val="28"/>
          <w:szCs w:val="28"/>
          <w:lang w:val="de-DE"/>
        </w:rPr>
      </w:pPr>
      <w:r w:rsidRPr="00EF53EF">
        <w:rPr>
          <w:b/>
          <w:bCs/>
          <w:sz w:val="28"/>
          <w:szCs w:val="28"/>
          <w:lang w:val="de-DE"/>
        </w:rPr>
        <w:t>Poesie an den Zeitlinien des Lebens</w:t>
      </w:r>
    </w:p>
    <w:p w14:paraId="2540CDD7" w14:textId="77777777" w:rsidR="002D134F" w:rsidRPr="000C1CEA" w:rsidRDefault="002D134F" w:rsidP="00797B2D">
      <w:pPr>
        <w:pStyle w:val="KeinLeerraum"/>
        <w:rPr>
          <w:sz w:val="24"/>
          <w:szCs w:val="24"/>
        </w:rPr>
      </w:pPr>
    </w:p>
    <w:p w14:paraId="4EF0C898" w14:textId="48502829" w:rsidR="00125750" w:rsidRDefault="007F2FD2" w:rsidP="00797B2D">
      <w:pPr>
        <w:pStyle w:val="KeinLeerraum"/>
        <w:rPr>
          <w:sz w:val="24"/>
          <w:szCs w:val="24"/>
        </w:rPr>
      </w:pPr>
      <w:r w:rsidRPr="000C1CEA">
        <w:rPr>
          <w:sz w:val="24"/>
          <w:szCs w:val="24"/>
        </w:rPr>
        <w:t>Mit bewährtem sprachliche</w:t>
      </w:r>
      <w:r w:rsidR="004D59E1" w:rsidRPr="000C1CEA">
        <w:rPr>
          <w:sz w:val="24"/>
          <w:szCs w:val="24"/>
        </w:rPr>
        <w:t>m</w:t>
      </w:r>
      <w:r w:rsidRPr="000C1CEA">
        <w:rPr>
          <w:sz w:val="24"/>
          <w:szCs w:val="24"/>
        </w:rPr>
        <w:t xml:space="preserve"> Feingefühl spürt </w:t>
      </w:r>
      <w:r w:rsidR="004D59E1" w:rsidRPr="000C1CEA">
        <w:rPr>
          <w:sz w:val="24"/>
          <w:szCs w:val="24"/>
        </w:rPr>
        <w:t xml:space="preserve">der Priester </w:t>
      </w:r>
      <w:r w:rsidRPr="000C1CEA">
        <w:rPr>
          <w:sz w:val="24"/>
          <w:szCs w:val="24"/>
        </w:rPr>
        <w:t>Wilhelm Bruners</w:t>
      </w:r>
      <w:r w:rsidR="002D134F" w:rsidRPr="000C1CEA">
        <w:rPr>
          <w:sz w:val="24"/>
          <w:szCs w:val="24"/>
        </w:rPr>
        <w:t xml:space="preserve"> </w:t>
      </w:r>
      <w:r w:rsidRPr="000C1CEA">
        <w:rPr>
          <w:sz w:val="24"/>
          <w:szCs w:val="24"/>
        </w:rPr>
        <w:t xml:space="preserve">dem Phänomen „Zeit“ </w:t>
      </w:r>
      <w:r w:rsidR="00797B2D" w:rsidRPr="000C1CEA">
        <w:rPr>
          <w:sz w:val="24"/>
          <w:szCs w:val="24"/>
        </w:rPr>
        <w:t>nach</w:t>
      </w:r>
      <w:r w:rsidR="00125750" w:rsidRPr="000C1CEA">
        <w:rPr>
          <w:sz w:val="24"/>
          <w:szCs w:val="24"/>
        </w:rPr>
        <w:t>.</w:t>
      </w:r>
      <w:r w:rsidR="008224FA" w:rsidRPr="000C1CEA">
        <w:rPr>
          <w:sz w:val="24"/>
          <w:szCs w:val="24"/>
        </w:rPr>
        <w:t xml:space="preserve"> </w:t>
      </w:r>
      <w:r w:rsidR="004D59E1" w:rsidRPr="000C1CEA">
        <w:rPr>
          <w:sz w:val="24"/>
          <w:szCs w:val="24"/>
        </w:rPr>
        <w:t xml:space="preserve">Der Autor </w:t>
      </w:r>
      <w:r w:rsidR="00A40EFE" w:rsidRPr="000C1CEA">
        <w:rPr>
          <w:sz w:val="24"/>
          <w:szCs w:val="24"/>
        </w:rPr>
        <w:t>beobachtet mit</w:t>
      </w:r>
      <w:r w:rsidR="008224FA" w:rsidRPr="000C1CEA">
        <w:rPr>
          <w:sz w:val="24"/>
          <w:szCs w:val="24"/>
        </w:rPr>
        <w:t xml:space="preserve"> empfindsame</w:t>
      </w:r>
      <w:r w:rsidR="00A40EFE" w:rsidRPr="000C1CEA">
        <w:rPr>
          <w:sz w:val="24"/>
          <w:szCs w:val="24"/>
        </w:rPr>
        <w:t>m</w:t>
      </w:r>
      <w:r w:rsidR="008224FA" w:rsidRPr="000C1CEA">
        <w:rPr>
          <w:sz w:val="24"/>
          <w:szCs w:val="24"/>
        </w:rPr>
        <w:t xml:space="preserve"> Blick </w:t>
      </w:r>
      <w:r w:rsidR="00A40EFE" w:rsidRPr="000C1CEA">
        <w:rPr>
          <w:sz w:val="24"/>
          <w:szCs w:val="24"/>
        </w:rPr>
        <w:t>sein</w:t>
      </w:r>
      <w:r w:rsidR="008B108A" w:rsidRPr="000C1CEA">
        <w:rPr>
          <w:sz w:val="24"/>
          <w:szCs w:val="24"/>
        </w:rPr>
        <w:t>en</w:t>
      </w:r>
      <w:r w:rsidR="00A40EFE" w:rsidRPr="000C1CEA">
        <w:rPr>
          <w:sz w:val="24"/>
          <w:szCs w:val="24"/>
        </w:rPr>
        <w:t xml:space="preserve"> Alltag</w:t>
      </w:r>
      <w:r w:rsidR="00125750" w:rsidRPr="000C1CEA">
        <w:rPr>
          <w:sz w:val="24"/>
          <w:szCs w:val="24"/>
        </w:rPr>
        <w:t>, die Natur</w:t>
      </w:r>
      <w:r w:rsidR="008B108A" w:rsidRPr="000C1CEA">
        <w:rPr>
          <w:sz w:val="24"/>
          <w:szCs w:val="24"/>
        </w:rPr>
        <w:t xml:space="preserve"> und seine Erinnerungen, </w:t>
      </w:r>
      <w:r w:rsidR="00125750" w:rsidRPr="000C1CEA">
        <w:rPr>
          <w:sz w:val="24"/>
          <w:szCs w:val="24"/>
        </w:rPr>
        <w:t xml:space="preserve">stellt </w:t>
      </w:r>
      <w:r w:rsidR="008B108A" w:rsidRPr="000C1CEA">
        <w:rPr>
          <w:sz w:val="24"/>
          <w:szCs w:val="24"/>
        </w:rPr>
        <w:t>dazu</w:t>
      </w:r>
      <w:r w:rsidR="00A40EFE" w:rsidRPr="000C1CEA">
        <w:rPr>
          <w:sz w:val="24"/>
          <w:szCs w:val="24"/>
        </w:rPr>
        <w:t xml:space="preserve"> Fragen des G</w:t>
      </w:r>
      <w:r w:rsidR="008B108A" w:rsidRPr="000C1CEA">
        <w:rPr>
          <w:sz w:val="24"/>
          <w:szCs w:val="24"/>
        </w:rPr>
        <w:t>lau</w:t>
      </w:r>
      <w:r w:rsidR="00A40EFE" w:rsidRPr="000C1CEA">
        <w:rPr>
          <w:sz w:val="24"/>
          <w:szCs w:val="24"/>
        </w:rPr>
        <w:t>b</w:t>
      </w:r>
      <w:r w:rsidR="008B108A" w:rsidRPr="000C1CEA">
        <w:rPr>
          <w:sz w:val="24"/>
          <w:szCs w:val="24"/>
        </w:rPr>
        <w:t>e</w:t>
      </w:r>
      <w:r w:rsidR="00A40EFE" w:rsidRPr="000C1CEA">
        <w:rPr>
          <w:sz w:val="24"/>
          <w:szCs w:val="24"/>
        </w:rPr>
        <w:t>ns</w:t>
      </w:r>
      <w:r w:rsidR="00125750" w:rsidRPr="000C1CEA">
        <w:rPr>
          <w:sz w:val="24"/>
          <w:szCs w:val="24"/>
        </w:rPr>
        <w:t xml:space="preserve"> </w:t>
      </w:r>
      <w:r w:rsidR="00A31883">
        <w:rPr>
          <w:sz w:val="24"/>
          <w:szCs w:val="24"/>
        </w:rPr>
        <w:t xml:space="preserve">und der Gottessuche </w:t>
      </w:r>
      <w:r w:rsidR="008224FA" w:rsidRPr="000C1CEA">
        <w:rPr>
          <w:sz w:val="24"/>
          <w:szCs w:val="24"/>
        </w:rPr>
        <w:t xml:space="preserve">und </w:t>
      </w:r>
      <w:r w:rsidR="004D59E1" w:rsidRPr="000C1CEA">
        <w:rPr>
          <w:sz w:val="24"/>
          <w:szCs w:val="24"/>
        </w:rPr>
        <w:t>verwebt sie</w:t>
      </w:r>
      <w:r w:rsidR="00A40EFE" w:rsidRPr="000C1CEA">
        <w:rPr>
          <w:sz w:val="24"/>
          <w:szCs w:val="24"/>
        </w:rPr>
        <w:t xml:space="preserve"> zu </w:t>
      </w:r>
      <w:r w:rsidR="00A31883">
        <w:rPr>
          <w:sz w:val="24"/>
          <w:szCs w:val="24"/>
        </w:rPr>
        <w:t xml:space="preserve">den ihm eigenen </w:t>
      </w:r>
      <w:r w:rsidR="00A40EFE" w:rsidRPr="000C1CEA">
        <w:rPr>
          <w:sz w:val="24"/>
          <w:szCs w:val="24"/>
        </w:rPr>
        <w:t>sprachlichen Kostbarkeiten</w:t>
      </w:r>
      <w:r w:rsidR="008224FA" w:rsidRPr="000C1CEA">
        <w:rPr>
          <w:sz w:val="24"/>
          <w:szCs w:val="24"/>
        </w:rPr>
        <w:t>.</w:t>
      </w:r>
      <w:r w:rsidR="005858DB" w:rsidRPr="000C1CEA">
        <w:rPr>
          <w:sz w:val="24"/>
          <w:szCs w:val="24"/>
        </w:rPr>
        <w:t xml:space="preserve"> </w:t>
      </w:r>
      <w:r w:rsidR="00125750" w:rsidRPr="000C1CEA">
        <w:rPr>
          <w:sz w:val="24"/>
          <w:szCs w:val="24"/>
        </w:rPr>
        <w:t>Die</w:t>
      </w:r>
      <w:r w:rsidR="005858DB" w:rsidRPr="000C1CEA">
        <w:rPr>
          <w:sz w:val="24"/>
          <w:szCs w:val="24"/>
        </w:rPr>
        <w:t xml:space="preserve"> Brüchigkeit des Lebens </w:t>
      </w:r>
      <w:r w:rsidR="00125750" w:rsidRPr="000C1CEA">
        <w:rPr>
          <w:sz w:val="24"/>
          <w:szCs w:val="24"/>
        </w:rPr>
        <w:t xml:space="preserve">wird sichtbar, </w:t>
      </w:r>
      <w:r w:rsidR="005858DB" w:rsidRPr="000C1CEA">
        <w:rPr>
          <w:sz w:val="24"/>
          <w:szCs w:val="24"/>
        </w:rPr>
        <w:t>hoffnungsvolle</w:t>
      </w:r>
      <w:r w:rsidR="00125750" w:rsidRPr="000C1CEA">
        <w:rPr>
          <w:sz w:val="24"/>
          <w:szCs w:val="24"/>
        </w:rPr>
        <w:t xml:space="preserve"> Zuversicht darf an </w:t>
      </w:r>
      <w:r w:rsidR="00A31883">
        <w:rPr>
          <w:sz w:val="24"/>
          <w:szCs w:val="24"/>
        </w:rPr>
        <w:t>ihrer</w:t>
      </w:r>
      <w:r w:rsidR="00125750" w:rsidRPr="000C1CEA">
        <w:rPr>
          <w:sz w:val="24"/>
          <w:szCs w:val="24"/>
        </w:rPr>
        <w:t xml:space="preserve"> Seite gedeihen. </w:t>
      </w:r>
    </w:p>
    <w:p w14:paraId="0E299842" w14:textId="77777777" w:rsidR="00A31883" w:rsidRPr="000C1CEA" w:rsidRDefault="00A31883" w:rsidP="00797B2D">
      <w:pPr>
        <w:pStyle w:val="KeinLeerraum"/>
        <w:rPr>
          <w:sz w:val="24"/>
          <w:szCs w:val="24"/>
        </w:rPr>
      </w:pPr>
    </w:p>
    <w:p w14:paraId="7D96A7AB" w14:textId="2E273171" w:rsidR="001B72F0" w:rsidRPr="00A31883" w:rsidRDefault="000C1CEA" w:rsidP="00797B2D">
      <w:pPr>
        <w:pStyle w:val="KeinLeerraum"/>
        <w:rPr>
          <w:color w:val="000000" w:themeColor="text1"/>
          <w:sz w:val="24"/>
          <w:szCs w:val="24"/>
        </w:rPr>
      </w:pPr>
      <w:r w:rsidRPr="000C1CEA">
        <w:rPr>
          <w:sz w:val="24"/>
          <w:szCs w:val="24"/>
        </w:rPr>
        <w:t xml:space="preserve">In diesem Band kombiniert </w:t>
      </w:r>
      <w:r>
        <w:rPr>
          <w:sz w:val="24"/>
          <w:szCs w:val="24"/>
        </w:rPr>
        <w:t>Wilhelm Bruners</w:t>
      </w:r>
      <w:r w:rsidRPr="000C1CEA">
        <w:rPr>
          <w:sz w:val="24"/>
          <w:szCs w:val="24"/>
        </w:rPr>
        <w:t xml:space="preserve"> seine erprobte Lyrik mit starken und klaren Prosatexten</w:t>
      </w:r>
      <w:r w:rsidR="001C64A6">
        <w:rPr>
          <w:sz w:val="24"/>
          <w:szCs w:val="24"/>
        </w:rPr>
        <w:t xml:space="preserve"> in einer Sprache, die auch Menschen anzieht, die sich als spirituell Suchende begreifen. </w:t>
      </w:r>
      <w:r>
        <w:rPr>
          <w:sz w:val="24"/>
          <w:szCs w:val="24"/>
        </w:rPr>
        <w:t>Seine</w:t>
      </w:r>
      <w:r w:rsidR="005858DB" w:rsidRPr="000C1CEA">
        <w:rPr>
          <w:sz w:val="24"/>
          <w:szCs w:val="24"/>
        </w:rPr>
        <w:t xml:space="preserve"> </w:t>
      </w:r>
      <w:r w:rsidR="008B108A" w:rsidRPr="000C1CEA">
        <w:rPr>
          <w:sz w:val="24"/>
          <w:szCs w:val="24"/>
        </w:rPr>
        <w:t xml:space="preserve">Texte zu „biblischen Zeiten“ und „Nachkriegszeiten“ nehmen </w:t>
      </w:r>
      <w:r w:rsidR="008B108A" w:rsidRPr="005757EC">
        <w:rPr>
          <w:sz w:val="24"/>
          <w:szCs w:val="24"/>
        </w:rPr>
        <w:t xml:space="preserve">Biographisches auf: </w:t>
      </w:r>
      <w:r w:rsidR="00125750" w:rsidRPr="005757EC">
        <w:rPr>
          <w:sz w:val="24"/>
          <w:szCs w:val="24"/>
        </w:rPr>
        <w:t xml:space="preserve">Der </w:t>
      </w:r>
      <w:r w:rsidR="005858DB" w:rsidRPr="005757EC">
        <w:rPr>
          <w:sz w:val="24"/>
          <w:szCs w:val="24"/>
        </w:rPr>
        <w:t xml:space="preserve">Seelsorger und </w:t>
      </w:r>
      <w:r w:rsidR="008B108A" w:rsidRPr="005757EC">
        <w:rPr>
          <w:sz w:val="24"/>
          <w:szCs w:val="24"/>
        </w:rPr>
        <w:t>Bibelwissenschaftler</w:t>
      </w:r>
      <w:r w:rsidR="00125750" w:rsidRPr="005757EC">
        <w:rPr>
          <w:sz w:val="24"/>
          <w:szCs w:val="24"/>
        </w:rPr>
        <w:t xml:space="preserve"> </w:t>
      </w:r>
      <w:proofErr w:type="gramStart"/>
      <w:r w:rsidR="005858DB" w:rsidRPr="005757EC">
        <w:rPr>
          <w:sz w:val="24"/>
          <w:szCs w:val="24"/>
        </w:rPr>
        <w:t>ist</w:t>
      </w:r>
      <w:proofErr w:type="gramEnd"/>
      <w:r w:rsidR="005858DB" w:rsidRPr="005757EC">
        <w:rPr>
          <w:sz w:val="24"/>
          <w:szCs w:val="24"/>
        </w:rPr>
        <w:t xml:space="preserve"> </w:t>
      </w:r>
      <w:r w:rsidR="008B108A" w:rsidRPr="005757EC">
        <w:rPr>
          <w:sz w:val="24"/>
          <w:szCs w:val="24"/>
        </w:rPr>
        <w:t>ge</w:t>
      </w:r>
      <w:r w:rsidR="005858DB" w:rsidRPr="005757EC">
        <w:rPr>
          <w:sz w:val="24"/>
          <w:szCs w:val="24"/>
        </w:rPr>
        <w:t>p</w:t>
      </w:r>
      <w:r w:rsidR="008B108A" w:rsidRPr="005757EC">
        <w:rPr>
          <w:sz w:val="24"/>
          <w:szCs w:val="24"/>
        </w:rPr>
        <w:t xml:space="preserve">rägt durch eine </w:t>
      </w:r>
      <w:r w:rsidR="005757EC" w:rsidRPr="005757EC">
        <w:rPr>
          <w:sz w:val="24"/>
          <w:szCs w:val="24"/>
        </w:rPr>
        <w:t>Kindheit und Jugend in Kriegs- und Nachkriegszeiten. In Israel erlebte er in den Jahren seines Aufenthaltes zwei Golfkriege und mehrere Aufstände in Palästina gegen die israelische Besatzung</w:t>
      </w:r>
      <w:r w:rsidR="00EF53EF" w:rsidRPr="00A31883">
        <w:rPr>
          <w:color w:val="000000" w:themeColor="text1"/>
          <w:sz w:val="24"/>
          <w:szCs w:val="24"/>
        </w:rPr>
        <w:t>.</w:t>
      </w:r>
    </w:p>
    <w:p w14:paraId="2AB699E7" w14:textId="77777777" w:rsidR="00797B2D" w:rsidRPr="000C1CEA" w:rsidRDefault="00797B2D" w:rsidP="00797B2D">
      <w:pPr>
        <w:pStyle w:val="KeinLeerraum"/>
        <w:rPr>
          <w:sz w:val="24"/>
          <w:szCs w:val="24"/>
        </w:rPr>
      </w:pPr>
    </w:p>
    <w:p w14:paraId="00D19943" w14:textId="7CD5A20C" w:rsidR="00797B2D" w:rsidRPr="00C513ED" w:rsidRDefault="00797B2D" w:rsidP="00797B2D">
      <w:pPr>
        <w:pStyle w:val="KeinLeerraum"/>
        <w:rPr>
          <w:i/>
          <w:iCs/>
          <w:sz w:val="24"/>
          <w:szCs w:val="24"/>
        </w:rPr>
      </w:pPr>
      <w:r w:rsidRPr="00C513ED">
        <w:rPr>
          <w:i/>
          <w:iCs/>
          <w:sz w:val="24"/>
          <w:szCs w:val="24"/>
        </w:rPr>
        <w:t>Der Autor</w:t>
      </w:r>
    </w:p>
    <w:p w14:paraId="1EACA0F9" w14:textId="40F69B02" w:rsidR="001B72F0" w:rsidRDefault="001B72F0" w:rsidP="00A31883">
      <w:pPr>
        <w:pStyle w:val="KeinLeerraum"/>
      </w:pPr>
      <w:r w:rsidRPr="00797B2D">
        <w:rPr>
          <w:sz w:val="24"/>
          <w:szCs w:val="24"/>
        </w:rPr>
        <w:t xml:space="preserve">WILHELM BRUNERS, </w:t>
      </w:r>
      <w:r w:rsidR="00A31883" w:rsidRPr="00A31883">
        <w:rPr>
          <w:sz w:val="24"/>
          <w:szCs w:val="24"/>
        </w:rPr>
        <w:t xml:space="preserve">geb. 1940, Studium der Theologie, Schwerpunkt Bibelwissenschaft, lebt in Mönchengladbach. Er ist Priester im Bistum Aachen, arbeitet vornehmlich in Exerzitien- und geistlicher Begleitung. Seit über fünfzig Jahren beschäftigt er sich mit Literatur und schreibt Gedichte, die vor allem im </w:t>
      </w:r>
      <w:proofErr w:type="spellStart"/>
      <w:r w:rsidR="00A31883" w:rsidRPr="00A31883">
        <w:rPr>
          <w:sz w:val="24"/>
          <w:szCs w:val="24"/>
        </w:rPr>
        <w:t>Psalmgebet</w:t>
      </w:r>
      <w:proofErr w:type="spellEnd"/>
      <w:r w:rsidR="00A31883" w:rsidRPr="00A31883">
        <w:rPr>
          <w:sz w:val="24"/>
          <w:szCs w:val="24"/>
        </w:rPr>
        <w:t xml:space="preserve"> wurzeln. Er hat achtzehn Jahre in Jerusalem gelebt und gehörte dort einem Kreis von noch in deutscher Sprache schreibenden jüdischen Dichterinnen und Dichtern an.</w:t>
      </w:r>
    </w:p>
    <w:p w14:paraId="732FC209" w14:textId="77777777" w:rsidR="00342423" w:rsidRPr="00644F79" w:rsidRDefault="00342423" w:rsidP="00342423">
      <w:pPr>
        <w:pStyle w:val="KeinLeerraum"/>
        <w:rPr>
          <w:sz w:val="24"/>
          <w:szCs w:val="24"/>
        </w:rPr>
      </w:pPr>
    </w:p>
    <w:sectPr w:rsidR="00342423" w:rsidRPr="00644F7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EF86" w14:textId="77777777" w:rsidR="003137D9" w:rsidRDefault="003137D9" w:rsidP="00D11925">
      <w:pPr>
        <w:spacing w:after="0" w:line="240" w:lineRule="auto"/>
      </w:pPr>
      <w:r>
        <w:separator/>
      </w:r>
    </w:p>
  </w:endnote>
  <w:endnote w:type="continuationSeparator" w:id="0">
    <w:p w14:paraId="57A14183" w14:textId="77777777" w:rsidR="003137D9" w:rsidRDefault="003137D9" w:rsidP="00D1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E842C" w14:textId="77777777" w:rsidR="003137D9" w:rsidRDefault="003137D9" w:rsidP="00D11925">
      <w:pPr>
        <w:spacing w:after="0" w:line="240" w:lineRule="auto"/>
      </w:pPr>
      <w:r>
        <w:separator/>
      </w:r>
    </w:p>
  </w:footnote>
  <w:footnote w:type="continuationSeparator" w:id="0">
    <w:p w14:paraId="541DF7E2" w14:textId="77777777" w:rsidR="003137D9" w:rsidRDefault="003137D9" w:rsidP="00D1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1D1E" w14:textId="77777777" w:rsidR="00D11925" w:rsidRDefault="00D11925" w:rsidP="00D11925">
    <w:pPr>
      <w:pStyle w:val="berschrift3"/>
      <w:jc w:val="left"/>
    </w:pPr>
  </w:p>
  <w:p w14:paraId="6FC50BC5" w14:textId="77777777" w:rsidR="00D11925" w:rsidRDefault="00D11925" w:rsidP="00D11925">
    <w:pPr>
      <w:pStyle w:val="berschrift3"/>
      <w:jc w:val="left"/>
    </w:pPr>
  </w:p>
  <w:p w14:paraId="756178C7" w14:textId="77777777" w:rsidR="00D11925" w:rsidRDefault="00D11925" w:rsidP="00D11925">
    <w:pPr>
      <w:pStyle w:val="berschrift3"/>
      <w:jc w:val="lef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Tyrolia-Verlag </w:t>
    </w:r>
    <w:proofErr w:type="gramStart"/>
    <w:r>
      <w:rPr>
        <w:rFonts w:asciiTheme="minorHAnsi" w:hAnsiTheme="minorHAnsi" w:cstheme="minorHAnsi"/>
        <w:sz w:val="24"/>
      </w:rPr>
      <w:t>·  Innsbruck</w:t>
    </w:r>
    <w:proofErr w:type="gramEnd"/>
    <w:r>
      <w:rPr>
        <w:rFonts w:asciiTheme="minorHAnsi" w:hAnsiTheme="minorHAnsi" w:cstheme="minorHAnsi"/>
        <w:sz w:val="24"/>
      </w:rPr>
      <w:t>-Wien</w:t>
    </w:r>
  </w:p>
  <w:p w14:paraId="3DE18C23" w14:textId="77777777" w:rsidR="00D11925" w:rsidRDefault="00D119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7970"/>
    <w:multiLevelType w:val="hybridMultilevel"/>
    <w:tmpl w:val="B882FB0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057C4"/>
    <w:multiLevelType w:val="hybridMultilevel"/>
    <w:tmpl w:val="6FE6600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F6239"/>
    <w:multiLevelType w:val="hybridMultilevel"/>
    <w:tmpl w:val="D242AA9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A2C4F"/>
    <w:multiLevelType w:val="hybridMultilevel"/>
    <w:tmpl w:val="2064FBB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91D0C"/>
    <w:multiLevelType w:val="hybridMultilevel"/>
    <w:tmpl w:val="F50E99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082051">
    <w:abstractNumId w:val="3"/>
  </w:num>
  <w:num w:numId="2" w16cid:durableId="61875907">
    <w:abstractNumId w:val="2"/>
  </w:num>
  <w:num w:numId="3" w16cid:durableId="1175338150">
    <w:abstractNumId w:val="4"/>
  </w:num>
  <w:num w:numId="4" w16cid:durableId="593708979">
    <w:abstractNumId w:val="0"/>
  </w:num>
  <w:num w:numId="5" w16cid:durableId="372310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8F"/>
    <w:rsid w:val="000B6A06"/>
    <w:rsid w:val="000C1CEA"/>
    <w:rsid w:val="00125750"/>
    <w:rsid w:val="00161EDA"/>
    <w:rsid w:val="001B72F0"/>
    <w:rsid w:val="001C64A6"/>
    <w:rsid w:val="002B1CB6"/>
    <w:rsid w:val="002D134F"/>
    <w:rsid w:val="003137D9"/>
    <w:rsid w:val="00342423"/>
    <w:rsid w:val="00451616"/>
    <w:rsid w:val="004D59E1"/>
    <w:rsid w:val="00553743"/>
    <w:rsid w:val="00573A34"/>
    <w:rsid w:val="005757EC"/>
    <w:rsid w:val="0057598F"/>
    <w:rsid w:val="005858DB"/>
    <w:rsid w:val="005E5BFF"/>
    <w:rsid w:val="00625C8B"/>
    <w:rsid w:val="00636EC8"/>
    <w:rsid w:val="00644B06"/>
    <w:rsid w:val="00644F79"/>
    <w:rsid w:val="006A0196"/>
    <w:rsid w:val="006C1DB0"/>
    <w:rsid w:val="00743670"/>
    <w:rsid w:val="007729A0"/>
    <w:rsid w:val="00797B2D"/>
    <w:rsid w:val="007C168E"/>
    <w:rsid w:val="007F23F2"/>
    <w:rsid w:val="007F2FD2"/>
    <w:rsid w:val="008224FA"/>
    <w:rsid w:val="008B108A"/>
    <w:rsid w:val="008F13C9"/>
    <w:rsid w:val="00925527"/>
    <w:rsid w:val="00937A50"/>
    <w:rsid w:val="009B2E90"/>
    <w:rsid w:val="00A31883"/>
    <w:rsid w:val="00A40EFE"/>
    <w:rsid w:val="00AD1759"/>
    <w:rsid w:val="00AF7784"/>
    <w:rsid w:val="00B57ED1"/>
    <w:rsid w:val="00C513ED"/>
    <w:rsid w:val="00CD0D64"/>
    <w:rsid w:val="00D11925"/>
    <w:rsid w:val="00D317A7"/>
    <w:rsid w:val="00D666A8"/>
    <w:rsid w:val="00D67D0D"/>
    <w:rsid w:val="00E02BFA"/>
    <w:rsid w:val="00E944BF"/>
    <w:rsid w:val="00EF53EF"/>
    <w:rsid w:val="00FA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A988"/>
  <w15:chartTrackingRefBased/>
  <w15:docId w15:val="{FAD5C544-AA51-4C7B-960D-DC6FA07E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598F"/>
    <w:pPr>
      <w:spacing w:after="200" w:line="276" w:lineRule="auto"/>
    </w:p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11925"/>
    <w:pPr>
      <w:keepNext/>
      <w:pBdr>
        <w:bottom w:val="single" w:sz="4" w:space="1" w:color="auto"/>
      </w:pBdr>
      <w:spacing w:after="0" w:line="240" w:lineRule="auto"/>
      <w:jc w:val="right"/>
      <w:outlineLvl w:val="2"/>
    </w:pPr>
    <w:rPr>
      <w:rFonts w:ascii="Century Gothic" w:eastAsia="Times New Roman" w:hAnsi="Century Gothic" w:cs="Times New Roman"/>
      <w:sz w:val="36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5759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57598F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57598F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729A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D1759"/>
    <w:pPr>
      <w:spacing w:after="160" w:line="259" w:lineRule="auto"/>
      <w:ind w:left="720"/>
      <w:contextualSpacing/>
    </w:pPr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11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1925"/>
  </w:style>
  <w:style w:type="character" w:customStyle="1" w:styleId="berschrift3Zchn">
    <w:name w:val="Überschrift 3 Zchn"/>
    <w:basedOn w:val="Absatz-Standardschriftart"/>
    <w:link w:val="berschrift3"/>
    <w:semiHidden/>
    <w:rsid w:val="00D11925"/>
    <w:rPr>
      <w:rFonts w:ascii="Century Gothic" w:eastAsia="Times New Roman" w:hAnsi="Century Gothic" w:cs="Times New Roman"/>
      <w:sz w:val="36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Daxecker-Okon</dc:creator>
  <cp:keywords/>
  <dc:description/>
  <cp:lastModifiedBy>Monika Resler</cp:lastModifiedBy>
  <cp:revision>2</cp:revision>
  <cp:lastPrinted>2023-03-20T12:56:00Z</cp:lastPrinted>
  <dcterms:created xsi:type="dcterms:W3CDTF">2023-07-05T13:26:00Z</dcterms:created>
  <dcterms:modified xsi:type="dcterms:W3CDTF">2023-07-05T13:26:00Z</dcterms:modified>
</cp:coreProperties>
</file>