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F6DA" w14:textId="7743C3DB" w:rsidR="00673252" w:rsidRDefault="00D808EC" w:rsidP="0008312E">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7332D79B" wp14:editId="5DB009EB">
            <wp:simplePos x="0" y="0"/>
            <wp:positionH relativeFrom="margin">
              <wp:posOffset>3910330</wp:posOffset>
            </wp:positionH>
            <wp:positionV relativeFrom="paragraph">
              <wp:posOffset>27305</wp:posOffset>
            </wp:positionV>
            <wp:extent cx="1716140" cy="2468803"/>
            <wp:effectExtent l="0" t="0" r="0" b="8255"/>
            <wp:wrapNone/>
            <wp:docPr id="10519419" name="Grafik 1" descr="Ein Bild, das Text, Wandern, Wolk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9419" name="Grafik 1" descr="Ein Bild, das Text, Wandern, Wolke, Himmel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140" cy="2468803"/>
                    </a:xfrm>
                    <a:prstGeom prst="rect">
                      <a:avLst/>
                    </a:prstGeom>
                  </pic:spPr>
                </pic:pic>
              </a:graphicData>
            </a:graphic>
            <wp14:sizeRelH relativeFrom="margin">
              <wp14:pctWidth>0</wp14:pctWidth>
            </wp14:sizeRelH>
            <wp14:sizeRelV relativeFrom="margin">
              <wp14:pctHeight>0</wp14:pctHeight>
            </wp14:sizeRelV>
          </wp:anchor>
        </w:drawing>
      </w:r>
    </w:p>
    <w:p w14:paraId="1B694F03" w14:textId="570F0BC7" w:rsidR="0008312E" w:rsidRPr="002B04B6" w:rsidRDefault="002B04B6" w:rsidP="0008312E">
      <w:pPr>
        <w:rPr>
          <w:rFonts w:asciiTheme="minorHAnsi" w:hAnsiTheme="minorHAnsi" w:cstheme="minorHAnsi"/>
        </w:rPr>
      </w:pPr>
      <w:r w:rsidRPr="002B04B6">
        <w:rPr>
          <w:rFonts w:asciiTheme="minorHAnsi" w:hAnsiTheme="minorHAnsi" w:cstheme="minorHAnsi"/>
        </w:rPr>
        <w:t xml:space="preserve">Thomas </w:t>
      </w:r>
      <w:proofErr w:type="spellStart"/>
      <w:r w:rsidRPr="002B04B6">
        <w:rPr>
          <w:rFonts w:asciiTheme="minorHAnsi" w:hAnsiTheme="minorHAnsi" w:cstheme="minorHAnsi"/>
        </w:rPr>
        <w:t>Mariacher</w:t>
      </w:r>
      <w:proofErr w:type="spellEnd"/>
    </w:p>
    <w:p w14:paraId="3208D96B" w14:textId="1BC8054C" w:rsidR="0008312E" w:rsidRPr="002B04B6" w:rsidRDefault="002B04B6" w:rsidP="0008312E">
      <w:pPr>
        <w:rPr>
          <w:rFonts w:asciiTheme="minorHAnsi" w:hAnsiTheme="minorHAnsi" w:cstheme="minorHAnsi"/>
          <w:b/>
          <w:sz w:val="28"/>
          <w:szCs w:val="28"/>
        </w:rPr>
      </w:pPr>
      <w:r w:rsidRPr="002B04B6">
        <w:rPr>
          <w:rFonts w:asciiTheme="minorHAnsi" w:hAnsiTheme="minorHAnsi" w:cstheme="minorHAnsi"/>
          <w:b/>
          <w:sz w:val="28"/>
          <w:szCs w:val="28"/>
        </w:rPr>
        <w:t>3000er in Osttirol</w:t>
      </w:r>
      <w:r w:rsidR="0008312E" w:rsidRPr="002B04B6">
        <w:rPr>
          <w:rFonts w:asciiTheme="minorHAnsi" w:hAnsiTheme="minorHAnsi" w:cstheme="minorHAnsi"/>
          <w:b/>
          <w:sz w:val="28"/>
          <w:szCs w:val="28"/>
        </w:rPr>
        <w:t xml:space="preserve"> </w:t>
      </w:r>
    </w:p>
    <w:p w14:paraId="1889A19C" w14:textId="4266CFC7" w:rsidR="0008312E" w:rsidRPr="002B04B6" w:rsidRDefault="002B04B6" w:rsidP="0008312E">
      <w:pPr>
        <w:rPr>
          <w:rFonts w:asciiTheme="minorHAnsi" w:hAnsiTheme="minorHAnsi" w:cstheme="minorHAnsi"/>
          <w:b/>
        </w:rPr>
      </w:pPr>
      <w:r w:rsidRPr="002B04B6">
        <w:rPr>
          <w:rFonts w:asciiTheme="minorHAnsi" w:hAnsiTheme="minorHAnsi" w:cstheme="minorHAnsi"/>
          <w:b/>
        </w:rPr>
        <w:t>66 x hoch hinaus</w:t>
      </w:r>
    </w:p>
    <w:p w14:paraId="730C8D4E" w14:textId="77777777" w:rsidR="0008312E" w:rsidRPr="002B04B6" w:rsidRDefault="0008312E" w:rsidP="0008312E">
      <w:pPr>
        <w:contextualSpacing/>
        <w:rPr>
          <w:rFonts w:asciiTheme="minorHAnsi" w:hAnsiTheme="minorHAnsi" w:cstheme="minorHAnsi"/>
          <w:i/>
        </w:rPr>
      </w:pPr>
    </w:p>
    <w:p w14:paraId="35A2A79D" w14:textId="77777777" w:rsidR="00D808EC" w:rsidRDefault="00673252" w:rsidP="002B04B6">
      <w:pPr>
        <w:contextualSpacing/>
        <w:rPr>
          <w:rFonts w:asciiTheme="minorHAnsi" w:hAnsiTheme="minorHAnsi" w:cstheme="minorHAnsi"/>
          <w:i/>
        </w:rPr>
      </w:pPr>
      <w:r>
        <w:rPr>
          <w:rFonts w:asciiTheme="minorHAnsi" w:hAnsiTheme="minorHAnsi" w:cstheme="minorHAnsi"/>
          <w:i/>
        </w:rPr>
        <w:t>232</w:t>
      </w:r>
      <w:r w:rsidR="002B04B6" w:rsidRPr="002B04B6">
        <w:rPr>
          <w:rFonts w:asciiTheme="minorHAnsi" w:hAnsiTheme="minorHAnsi" w:cstheme="minorHAnsi"/>
          <w:i/>
        </w:rPr>
        <w:t xml:space="preserve"> Seiten, </w:t>
      </w:r>
      <w:r>
        <w:rPr>
          <w:rFonts w:asciiTheme="minorHAnsi" w:hAnsiTheme="minorHAnsi" w:cstheme="minorHAnsi"/>
          <w:i/>
        </w:rPr>
        <w:t>166</w:t>
      </w:r>
      <w:r w:rsidR="002B04B6" w:rsidRPr="002B04B6">
        <w:rPr>
          <w:rFonts w:asciiTheme="minorHAnsi" w:hAnsiTheme="minorHAnsi" w:cstheme="minorHAnsi"/>
          <w:i/>
        </w:rPr>
        <w:t xml:space="preserve"> </w:t>
      </w:r>
      <w:proofErr w:type="spellStart"/>
      <w:r w:rsidR="002B04B6" w:rsidRPr="002B04B6">
        <w:rPr>
          <w:rFonts w:asciiTheme="minorHAnsi" w:hAnsiTheme="minorHAnsi" w:cstheme="minorHAnsi"/>
          <w:i/>
        </w:rPr>
        <w:t>farb</w:t>
      </w:r>
      <w:proofErr w:type="spellEnd"/>
      <w:r w:rsidR="002B04B6" w:rsidRPr="002B04B6">
        <w:rPr>
          <w:rFonts w:asciiTheme="minorHAnsi" w:hAnsiTheme="minorHAnsi" w:cstheme="minorHAnsi"/>
          <w:i/>
        </w:rPr>
        <w:t xml:space="preserve">. Abb. und 66 topographische Karten </w:t>
      </w:r>
    </w:p>
    <w:p w14:paraId="7248EB8B" w14:textId="77777777" w:rsidR="00D808EC" w:rsidRDefault="002B04B6" w:rsidP="002B04B6">
      <w:pPr>
        <w:contextualSpacing/>
        <w:rPr>
          <w:rFonts w:asciiTheme="minorHAnsi" w:hAnsiTheme="minorHAnsi" w:cstheme="minorHAnsi"/>
          <w:i/>
        </w:rPr>
      </w:pPr>
      <w:r w:rsidRPr="002B04B6">
        <w:rPr>
          <w:rFonts w:asciiTheme="minorHAnsi" w:hAnsiTheme="minorHAnsi" w:cstheme="minorHAnsi"/>
          <w:i/>
        </w:rPr>
        <w:t>mit eingezeichnetem Routenverlauf sowie 1 Übersichtskarte</w:t>
      </w:r>
    </w:p>
    <w:p w14:paraId="2795BDC4" w14:textId="2D5D606C" w:rsidR="002B04B6" w:rsidRDefault="002B04B6" w:rsidP="002B04B6">
      <w:pPr>
        <w:contextualSpacing/>
        <w:rPr>
          <w:rFonts w:asciiTheme="minorHAnsi" w:hAnsiTheme="minorHAnsi" w:cstheme="minorHAnsi"/>
          <w:i/>
        </w:rPr>
      </w:pPr>
      <w:r w:rsidRPr="002B04B6">
        <w:rPr>
          <w:rFonts w:asciiTheme="minorHAnsi" w:hAnsiTheme="minorHAnsi" w:cstheme="minorHAnsi"/>
          <w:i/>
        </w:rPr>
        <w:t>14,5 x 21 cm, Klappenbroschur</w:t>
      </w:r>
    </w:p>
    <w:p w14:paraId="79E9C211" w14:textId="3EDFF61C" w:rsidR="00D808EC" w:rsidRPr="002B04B6" w:rsidRDefault="00D808EC" w:rsidP="002B04B6">
      <w:pPr>
        <w:contextualSpacing/>
        <w:rPr>
          <w:rFonts w:asciiTheme="minorHAnsi" w:hAnsiTheme="minorHAnsi" w:cstheme="minorHAnsi"/>
          <w:i/>
        </w:rPr>
      </w:pPr>
      <w:r>
        <w:rPr>
          <w:rFonts w:asciiTheme="minorHAnsi" w:hAnsiTheme="minorHAnsi" w:cstheme="minorHAnsi"/>
          <w:i/>
        </w:rPr>
        <w:t xml:space="preserve">Tyrolia-Verlag, </w:t>
      </w:r>
      <w:proofErr w:type="spellStart"/>
      <w:r>
        <w:rPr>
          <w:rFonts w:asciiTheme="minorHAnsi" w:hAnsiTheme="minorHAnsi" w:cstheme="minorHAnsi"/>
          <w:i/>
        </w:rPr>
        <w:t>Innsbruc</w:t>
      </w:r>
      <w:proofErr w:type="spellEnd"/>
      <w:r>
        <w:rPr>
          <w:rFonts w:asciiTheme="minorHAnsi" w:hAnsiTheme="minorHAnsi" w:cstheme="minorHAnsi"/>
          <w:i/>
        </w:rPr>
        <w:t>-Wien 2023</w:t>
      </w:r>
    </w:p>
    <w:p w14:paraId="30A8FA08" w14:textId="3BB51CDC" w:rsidR="00D011F5" w:rsidRDefault="00D011F5" w:rsidP="00D011F5">
      <w:pPr>
        <w:contextualSpacing/>
        <w:rPr>
          <w:rFonts w:ascii="Calibri" w:hAnsi="Calibri" w:cs="Calibri"/>
          <w:i/>
        </w:rPr>
      </w:pPr>
      <w:r>
        <w:rPr>
          <w:rFonts w:ascii="Calibri" w:hAnsi="Calibri" w:cs="Calibri"/>
          <w:i/>
        </w:rPr>
        <w:t>ISBN 978-3-7022-4108-7</w:t>
      </w:r>
    </w:p>
    <w:p w14:paraId="6206D0E4" w14:textId="544BE298" w:rsidR="002B04B6" w:rsidRPr="002B04B6" w:rsidRDefault="002B04B6" w:rsidP="002B04B6">
      <w:pPr>
        <w:contextualSpacing/>
        <w:rPr>
          <w:rFonts w:asciiTheme="minorHAnsi" w:hAnsiTheme="minorHAnsi" w:cstheme="minorHAnsi"/>
          <w:i/>
        </w:rPr>
      </w:pPr>
      <w:r w:rsidRPr="002B04B6">
        <w:rPr>
          <w:rFonts w:asciiTheme="minorHAnsi" w:hAnsiTheme="minorHAnsi" w:cstheme="minorHAnsi"/>
          <w:i/>
          <w:iCs/>
        </w:rPr>
        <w:t>€</w:t>
      </w:r>
      <w:r w:rsidR="00D808EC">
        <w:rPr>
          <w:rFonts w:asciiTheme="minorHAnsi" w:hAnsiTheme="minorHAnsi" w:cstheme="minorHAnsi"/>
          <w:i/>
          <w:iCs/>
        </w:rPr>
        <w:t xml:space="preserve"> </w:t>
      </w:r>
      <w:proofErr w:type="gramStart"/>
      <w:r w:rsidRPr="002B04B6">
        <w:rPr>
          <w:rFonts w:asciiTheme="minorHAnsi" w:hAnsiTheme="minorHAnsi" w:cstheme="minorHAnsi"/>
          <w:i/>
          <w:iCs/>
        </w:rPr>
        <w:t>25,–</w:t>
      </w:r>
      <w:proofErr w:type="gramEnd"/>
    </w:p>
    <w:p w14:paraId="3A88A1DB" w14:textId="7E40D162" w:rsidR="002B04B6" w:rsidRPr="002B04B6" w:rsidRDefault="002B04B6" w:rsidP="002B04B6">
      <w:pPr>
        <w:contextualSpacing/>
        <w:rPr>
          <w:rFonts w:asciiTheme="minorHAnsi" w:hAnsiTheme="minorHAnsi" w:cstheme="minorHAnsi"/>
          <w:i/>
        </w:rPr>
      </w:pPr>
    </w:p>
    <w:p w14:paraId="3A32F97F" w14:textId="3BE150C1" w:rsidR="009537EF" w:rsidRPr="00D808EC" w:rsidRDefault="006936D1" w:rsidP="009537EF">
      <w:pPr>
        <w:autoSpaceDE w:val="0"/>
        <w:autoSpaceDN w:val="0"/>
        <w:adjustRightInd w:val="0"/>
        <w:rPr>
          <w:rFonts w:asciiTheme="minorHAnsi" w:eastAsiaTheme="minorHAnsi" w:hAnsiTheme="minorHAnsi" w:cstheme="minorHAnsi"/>
          <w:sz w:val="28"/>
          <w:szCs w:val="28"/>
          <w:lang w:val="de-AT" w:eastAsia="en-US"/>
        </w:rPr>
      </w:pPr>
      <w:r w:rsidRPr="00D808EC">
        <w:rPr>
          <w:rFonts w:asciiTheme="minorHAnsi" w:eastAsiaTheme="minorHAnsi" w:hAnsiTheme="minorHAnsi" w:cstheme="minorHAnsi"/>
          <w:b/>
          <w:sz w:val="28"/>
          <w:szCs w:val="28"/>
          <w:lang w:val="de-AT" w:eastAsia="en-US"/>
        </w:rPr>
        <w:t>W</w:t>
      </w:r>
      <w:r w:rsidR="00056A0A" w:rsidRPr="00D808EC">
        <w:rPr>
          <w:rFonts w:asciiTheme="minorHAnsi" w:eastAsiaTheme="minorHAnsi" w:hAnsiTheme="minorHAnsi" w:cstheme="minorHAnsi"/>
          <w:b/>
          <w:sz w:val="28"/>
          <w:szCs w:val="28"/>
          <w:lang w:val="de-AT" w:eastAsia="en-US"/>
        </w:rPr>
        <w:t>o Osttirol am höchsten ist</w:t>
      </w:r>
    </w:p>
    <w:p w14:paraId="7069F004" w14:textId="24D3EA7C" w:rsidR="009537EF" w:rsidRPr="002B04B6" w:rsidRDefault="00D808EC" w:rsidP="007C4631">
      <w:pPr>
        <w:rPr>
          <w:rFonts w:asciiTheme="minorHAnsi" w:hAnsiTheme="minorHAnsi" w:cstheme="minorHAnsi"/>
          <w:lang w:val="de-AT"/>
        </w:rPr>
      </w:pPr>
      <w:r>
        <w:rPr>
          <w:rFonts w:asciiTheme="minorHAnsi" w:hAnsiTheme="minorHAnsi" w:cs="Calibri"/>
          <w:b/>
        </w:rPr>
        <w:t>66 Gipfelziele, vom heimischen Bergführer empfohlen</w:t>
      </w:r>
      <w:r>
        <w:rPr>
          <w:rFonts w:asciiTheme="minorHAnsi" w:hAnsiTheme="minorHAnsi" w:cs="Calibri"/>
          <w:b/>
        </w:rPr>
        <w:br/>
      </w:r>
    </w:p>
    <w:p w14:paraId="7EBFF09B" w14:textId="14AA5830" w:rsidR="00D61F8F" w:rsidRDefault="00D61F8F" w:rsidP="00D61F8F">
      <w:pPr>
        <w:rPr>
          <w:rFonts w:asciiTheme="minorHAnsi" w:hAnsiTheme="minorHAnsi" w:cstheme="minorHAnsi"/>
        </w:rPr>
      </w:pPr>
      <w:r>
        <w:rPr>
          <w:rFonts w:asciiTheme="minorHAnsi" w:hAnsiTheme="minorHAnsi" w:cstheme="minorHAnsi"/>
        </w:rPr>
        <w:t xml:space="preserve">Osttirol zählt 270 Gipfel über 3000 m und viele davon sind aufgrund von weglosem Gelände, Vergletscherung oder brüchigem Gestein recht anspruchsvoll zu besteigen. </w:t>
      </w:r>
      <w:r w:rsidR="00A62BB0">
        <w:rPr>
          <w:rFonts w:asciiTheme="minorHAnsi" w:hAnsiTheme="minorHAnsi" w:cstheme="minorHAnsi"/>
        </w:rPr>
        <w:t xml:space="preserve">Dieser </w:t>
      </w:r>
      <w:r w:rsidR="002B04B6" w:rsidRPr="002B04B6">
        <w:rPr>
          <w:rFonts w:asciiTheme="minorHAnsi" w:hAnsiTheme="minorHAnsi" w:cstheme="minorHAnsi"/>
        </w:rPr>
        <w:t xml:space="preserve">Auswahlführer </w:t>
      </w:r>
      <w:r w:rsidR="00A62BB0">
        <w:rPr>
          <w:rFonts w:asciiTheme="minorHAnsi" w:hAnsiTheme="minorHAnsi" w:cstheme="minorHAnsi"/>
        </w:rPr>
        <w:t xml:space="preserve">stellt </w:t>
      </w:r>
      <w:r w:rsidR="00EC5F03">
        <w:rPr>
          <w:rFonts w:asciiTheme="minorHAnsi" w:hAnsiTheme="minorHAnsi" w:cstheme="minorHAnsi"/>
        </w:rPr>
        <w:t xml:space="preserve">nun </w:t>
      </w:r>
      <w:r w:rsidR="002B04B6" w:rsidRPr="002B04B6">
        <w:rPr>
          <w:rFonts w:asciiTheme="minorHAnsi" w:hAnsiTheme="minorHAnsi" w:cstheme="minorHAnsi"/>
        </w:rPr>
        <w:t xml:space="preserve">66 </w:t>
      </w:r>
      <w:r w:rsidR="00A62BB0">
        <w:rPr>
          <w:rFonts w:asciiTheme="minorHAnsi" w:hAnsiTheme="minorHAnsi" w:cstheme="minorHAnsi"/>
        </w:rPr>
        <w:t xml:space="preserve">der schönsten </w:t>
      </w:r>
      <w:r w:rsidR="000C6489">
        <w:rPr>
          <w:rFonts w:asciiTheme="minorHAnsi" w:hAnsiTheme="minorHAnsi" w:cstheme="minorHAnsi"/>
        </w:rPr>
        <w:t>Dreitausender in</w:t>
      </w:r>
      <w:r w:rsidR="00A62BB0">
        <w:rPr>
          <w:rFonts w:asciiTheme="minorHAnsi" w:hAnsiTheme="minorHAnsi" w:cstheme="minorHAnsi"/>
        </w:rPr>
        <w:t xml:space="preserve"> Osttirol vor</w:t>
      </w:r>
      <w:r w:rsidR="00EC5F03">
        <w:rPr>
          <w:rFonts w:asciiTheme="minorHAnsi" w:hAnsiTheme="minorHAnsi" w:cstheme="minorHAnsi"/>
        </w:rPr>
        <w:t xml:space="preserve">, die zum Großteil über markierte Pfade erreichbar sind, oft auch mit einem Gipfelkreuz belohnen oder so reizvoll sind, dass ihnen auch beides fehlen darf. Allen Touren gemeinsam ist jedoch, dass sie vom renommierten, einheimischen Gebietskenner </w:t>
      </w:r>
      <w:r>
        <w:rPr>
          <w:rFonts w:asciiTheme="minorHAnsi" w:hAnsiTheme="minorHAnsi" w:cstheme="minorHAnsi"/>
        </w:rPr>
        <w:t>zuverlässig und aktuell recherchiert und dazu mit aussagekräftigem Bildmaterial dokumentiert</w:t>
      </w:r>
      <w:r w:rsidR="00EC5F03">
        <w:rPr>
          <w:rFonts w:asciiTheme="minorHAnsi" w:hAnsiTheme="minorHAnsi" w:cstheme="minorHAnsi"/>
        </w:rPr>
        <w:t xml:space="preserve"> sind.</w:t>
      </w:r>
      <w:r w:rsidR="00EC5F03">
        <w:rPr>
          <w:rFonts w:asciiTheme="minorHAnsi" w:hAnsiTheme="minorHAnsi" w:cstheme="minorHAnsi"/>
        </w:rPr>
        <w:br/>
      </w:r>
      <w:r w:rsidR="00A62BB0">
        <w:rPr>
          <w:rFonts w:asciiTheme="minorHAnsi" w:hAnsiTheme="minorHAnsi" w:cstheme="minorHAnsi"/>
        </w:rPr>
        <w:br/>
      </w:r>
      <w:r w:rsidR="002B04B6" w:rsidRPr="002B04B6">
        <w:rPr>
          <w:rFonts w:asciiTheme="minorHAnsi" w:hAnsiTheme="minorHAnsi" w:cstheme="minorHAnsi"/>
        </w:rPr>
        <w:t>Die Präsentation d</w:t>
      </w:r>
      <w:r w:rsidR="00A62BB0">
        <w:rPr>
          <w:rFonts w:asciiTheme="minorHAnsi" w:hAnsiTheme="minorHAnsi" w:cstheme="minorHAnsi"/>
        </w:rPr>
        <w:t xml:space="preserve">ieser </w:t>
      </w:r>
      <w:r>
        <w:rPr>
          <w:rFonts w:asciiTheme="minorHAnsi" w:hAnsiTheme="minorHAnsi" w:cstheme="minorHAnsi"/>
        </w:rPr>
        <w:t xml:space="preserve">handverlesenen </w:t>
      </w:r>
      <w:r w:rsidR="00A62BB0">
        <w:rPr>
          <w:rFonts w:asciiTheme="minorHAnsi" w:hAnsiTheme="minorHAnsi" w:cstheme="minorHAnsi"/>
        </w:rPr>
        <w:t>Gipfelziele – sie liegen allesamt im Nationalpark Hohe Tauern –</w:t>
      </w:r>
      <w:r w:rsidR="002B04B6" w:rsidRPr="002B04B6">
        <w:rPr>
          <w:rFonts w:asciiTheme="minorHAnsi" w:hAnsiTheme="minorHAnsi" w:cstheme="minorHAnsi"/>
        </w:rPr>
        <w:t xml:space="preserve"> erfolgt im Uhrzeigersinn, beginnend mit </w:t>
      </w:r>
      <w:r w:rsidR="006936D1">
        <w:rPr>
          <w:rFonts w:asciiTheme="minorHAnsi" w:hAnsiTheme="minorHAnsi" w:cstheme="minorHAnsi"/>
        </w:rPr>
        <w:t xml:space="preserve">den Gipfeln </w:t>
      </w:r>
      <w:r w:rsidR="002B04B6" w:rsidRPr="002B04B6">
        <w:rPr>
          <w:rFonts w:asciiTheme="minorHAnsi" w:hAnsiTheme="minorHAnsi" w:cstheme="minorHAnsi"/>
        </w:rPr>
        <w:t xml:space="preserve">der </w:t>
      </w:r>
      <w:proofErr w:type="spellStart"/>
      <w:r w:rsidR="002B04B6" w:rsidRPr="002B04B6">
        <w:rPr>
          <w:rFonts w:asciiTheme="minorHAnsi" w:hAnsiTheme="minorHAnsi" w:cstheme="minorHAnsi"/>
        </w:rPr>
        <w:t>Rieserfernergruppe</w:t>
      </w:r>
      <w:proofErr w:type="spellEnd"/>
      <w:r w:rsidR="002B04B6" w:rsidRPr="002B04B6">
        <w:rPr>
          <w:rFonts w:asciiTheme="minorHAnsi" w:hAnsiTheme="minorHAnsi" w:cstheme="minorHAnsi"/>
        </w:rPr>
        <w:t xml:space="preserve"> über die </w:t>
      </w:r>
      <w:proofErr w:type="spellStart"/>
      <w:r w:rsidR="002B04B6" w:rsidRPr="002B04B6">
        <w:rPr>
          <w:rFonts w:asciiTheme="minorHAnsi" w:hAnsiTheme="minorHAnsi" w:cstheme="minorHAnsi"/>
        </w:rPr>
        <w:t>Venedigergruppe</w:t>
      </w:r>
      <w:proofErr w:type="spellEnd"/>
      <w:r w:rsidR="002B04B6" w:rsidRPr="002B04B6">
        <w:rPr>
          <w:rFonts w:asciiTheme="minorHAnsi" w:hAnsiTheme="minorHAnsi" w:cstheme="minorHAnsi"/>
        </w:rPr>
        <w:t xml:space="preserve">, die den größten Anteil an Dreitausendern aufweist, ehe es mit Abstechern in die </w:t>
      </w:r>
      <w:proofErr w:type="spellStart"/>
      <w:r w:rsidR="002B04B6" w:rsidRPr="002B04B6">
        <w:rPr>
          <w:rFonts w:asciiTheme="minorHAnsi" w:hAnsiTheme="minorHAnsi" w:cstheme="minorHAnsi"/>
        </w:rPr>
        <w:t>Lasörling</w:t>
      </w:r>
      <w:proofErr w:type="spellEnd"/>
      <w:r w:rsidR="002B04B6" w:rsidRPr="002B04B6">
        <w:rPr>
          <w:rFonts w:asciiTheme="minorHAnsi" w:hAnsiTheme="minorHAnsi" w:cstheme="minorHAnsi"/>
        </w:rPr>
        <w:t xml:space="preserve">- und Granatspitzgruppe in die </w:t>
      </w:r>
      <w:proofErr w:type="spellStart"/>
      <w:r w:rsidR="002B04B6" w:rsidRPr="002B04B6">
        <w:rPr>
          <w:rFonts w:asciiTheme="minorHAnsi" w:hAnsiTheme="minorHAnsi" w:cstheme="minorHAnsi"/>
        </w:rPr>
        <w:t>Schobergruppe</w:t>
      </w:r>
      <w:proofErr w:type="spellEnd"/>
      <w:r w:rsidR="002B04B6" w:rsidRPr="002B04B6">
        <w:rPr>
          <w:rFonts w:asciiTheme="minorHAnsi" w:hAnsiTheme="minorHAnsi" w:cstheme="minorHAnsi"/>
        </w:rPr>
        <w:t xml:space="preserve"> mit ihren abenteuerlichen </w:t>
      </w:r>
      <w:r w:rsidR="006936D1">
        <w:rPr>
          <w:rFonts w:asciiTheme="minorHAnsi" w:hAnsiTheme="minorHAnsi" w:cstheme="minorHAnsi"/>
        </w:rPr>
        <w:t>Bergen</w:t>
      </w:r>
      <w:r w:rsidR="002B04B6" w:rsidRPr="002B04B6">
        <w:rPr>
          <w:rFonts w:asciiTheme="minorHAnsi" w:hAnsiTheme="minorHAnsi" w:cstheme="minorHAnsi"/>
        </w:rPr>
        <w:t xml:space="preserve"> geht. </w:t>
      </w:r>
    </w:p>
    <w:p w14:paraId="1E4DB1FF" w14:textId="77777777" w:rsidR="00D61F8F" w:rsidRDefault="00D61F8F" w:rsidP="00D61F8F">
      <w:pPr>
        <w:rPr>
          <w:rFonts w:asciiTheme="minorHAnsi" w:hAnsiTheme="minorHAnsi" w:cstheme="minorHAnsi"/>
        </w:rPr>
      </w:pPr>
    </w:p>
    <w:p w14:paraId="18691FD1" w14:textId="4199365F" w:rsidR="005F5100" w:rsidRDefault="002B04B6" w:rsidP="00D61F8F">
      <w:pPr>
        <w:rPr>
          <w:rFonts w:asciiTheme="minorHAnsi" w:hAnsiTheme="minorHAnsi" w:cstheme="minorHAnsi"/>
        </w:rPr>
      </w:pPr>
      <w:r w:rsidRPr="002B04B6">
        <w:rPr>
          <w:rFonts w:asciiTheme="minorHAnsi" w:hAnsiTheme="minorHAnsi" w:cstheme="minorHAnsi"/>
        </w:rPr>
        <w:t xml:space="preserve">Dabei wird immer möglichst der leichteste, schnellste und unkomplizierteste </w:t>
      </w:r>
      <w:r w:rsidR="00953C30">
        <w:rPr>
          <w:rFonts w:asciiTheme="minorHAnsi" w:hAnsiTheme="minorHAnsi" w:cstheme="minorHAnsi"/>
        </w:rPr>
        <w:t>Anstieg</w:t>
      </w:r>
      <w:r w:rsidRPr="002B04B6">
        <w:rPr>
          <w:rFonts w:asciiTheme="minorHAnsi" w:hAnsiTheme="minorHAnsi" w:cstheme="minorHAnsi"/>
        </w:rPr>
        <w:t xml:space="preserve"> zum höchsten Punkt beschrieben. </w:t>
      </w:r>
      <w:r w:rsidR="00A62BB0">
        <w:rPr>
          <w:rFonts w:asciiTheme="minorHAnsi" w:hAnsiTheme="minorHAnsi" w:cstheme="minorHAnsi"/>
        </w:rPr>
        <w:t xml:space="preserve">Wobei </w:t>
      </w:r>
      <w:r w:rsidR="00953C30">
        <w:rPr>
          <w:rFonts w:asciiTheme="minorHAnsi" w:hAnsiTheme="minorHAnsi" w:cstheme="minorHAnsi"/>
        </w:rPr>
        <w:t>„</w:t>
      </w:r>
      <w:r w:rsidR="00A62BB0">
        <w:rPr>
          <w:rFonts w:asciiTheme="minorHAnsi" w:hAnsiTheme="minorHAnsi" w:cstheme="minorHAnsi"/>
        </w:rPr>
        <w:t>leicht</w:t>
      </w:r>
      <w:r w:rsidR="00953C30">
        <w:rPr>
          <w:rFonts w:asciiTheme="minorHAnsi" w:hAnsiTheme="minorHAnsi" w:cstheme="minorHAnsi"/>
        </w:rPr>
        <w:t>“</w:t>
      </w:r>
      <w:r w:rsidR="00A62BB0">
        <w:rPr>
          <w:rFonts w:asciiTheme="minorHAnsi" w:hAnsiTheme="minorHAnsi" w:cstheme="minorHAnsi"/>
        </w:rPr>
        <w:t xml:space="preserve"> </w:t>
      </w:r>
      <w:r w:rsidR="000C6489">
        <w:rPr>
          <w:rFonts w:asciiTheme="minorHAnsi" w:hAnsiTheme="minorHAnsi" w:cstheme="minorHAnsi"/>
        </w:rPr>
        <w:t xml:space="preserve">aufgrund der Höhe und Geländebeschaffenheit </w:t>
      </w:r>
      <w:r w:rsidR="00953C30">
        <w:rPr>
          <w:rFonts w:asciiTheme="minorHAnsi" w:hAnsiTheme="minorHAnsi" w:cstheme="minorHAnsi"/>
        </w:rPr>
        <w:t>relativ ist</w:t>
      </w:r>
      <w:r w:rsidR="007F22A8" w:rsidRPr="007F22A8">
        <w:rPr>
          <w:rFonts w:asciiTheme="minorHAnsi" w:hAnsiTheme="minorHAnsi" w:cstheme="minorHAnsi"/>
        </w:rPr>
        <w:t>.</w:t>
      </w:r>
      <w:r w:rsidR="007F22A8">
        <w:t xml:space="preserve"> </w:t>
      </w:r>
      <w:r w:rsidR="007F22A8" w:rsidRPr="007F22A8">
        <w:rPr>
          <w:rFonts w:asciiTheme="minorHAnsi" w:hAnsiTheme="minorHAnsi" w:cstheme="minorHAnsi"/>
        </w:rPr>
        <w:t>D</w:t>
      </w:r>
      <w:r w:rsidR="007F22A8">
        <w:rPr>
          <w:rFonts w:asciiTheme="minorHAnsi" w:hAnsiTheme="minorHAnsi" w:cstheme="minorHAnsi"/>
        </w:rPr>
        <w:t>ementsprechend</w:t>
      </w:r>
      <w:r w:rsidR="007F22A8" w:rsidRPr="007F22A8">
        <w:rPr>
          <w:rFonts w:asciiTheme="minorHAnsi" w:hAnsiTheme="minorHAnsi" w:cstheme="minorHAnsi"/>
        </w:rPr>
        <w:t xml:space="preserve"> wendet sich </w:t>
      </w:r>
      <w:r w:rsidR="007F22A8">
        <w:rPr>
          <w:rFonts w:asciiTheme="minorHAnsi" w:hAnsiTheme="minorHAnsi" w:cstheme="minorHAnsi"/>
        </w:rPr>
        <w:t xml:space="preserve">dieses </w:t>
      </w:r>
      <w:proofErr w:type="spellStart"/>
      <w:r w:rsidR="007F22A8">
        <w:rPr>
          <w:rFonts w:asciiTheme="minorHAnsi" w:hAnsiTheme="minorHAnsi" w:cstheme="minorHAnsi"/>
        </w:rPr>
        <w:t>Guidebook</w:t>
      </w:r>
      <w:proofErr w:type="spellEnd"/>
      <w:r w:rsidR="007F22A8">
        <w:rPr>
          <w:rFonts w:asciiTheme="minorHAnsi" w:hAnsiTheme="minorHAnsi" w:cstheme="minorHAnsi"/>
        </w:rPr>
        <w:t xml:space="preserve"> </w:t>
      </w:r>
      <w:r w:rsidR="007F22A8" w:rsidRPr="007F22A8">
        <w:rPr>
          <w:rFonts w:asciiTheme="minorHAnsi" w:hAnsiTheme="minorHAnsi" w:cstheme="minorHAnsi"/>
        </w:rPr>
        <w:t xml:space="preserve">an </w:t>
      </w:r>
      <w:r w:rsidR="007F22A8">
        <w:rPr>
          <w:rFonts w:asciiTheme="minorHAnsi" w:hAnsiTheme="minorHAnsi" w:cstheme="minorHAnsi"/>
        </w:rPr>
        <w:t xml:space="preserve">eigenverantwortliche, risikobewusste Bergwanderer und Bergsteiger. </w:t>
      </w:r>
      <w:r w:rsidR="00EC5F03">
        <w:rPr>
          <w:rFonts w:asciiTheme="minorHAnsi" w:hAnsiTheme="minorHAnsi" w:cstheme="minorHAnsi"/>
        </w:rPr>
        <w:t xml:space="preserve">Sie finden hier Sehnsuchtsziele mit klingendem Namen </w:t>
      </w:r>
      <w:r w:rsidR="005F5100" w:rsidRPr="005F5100">
        <w:rPr>
          <w:rFonts w:asciiTheme="minorHAnsi" w:hAnsiTheme="minorHAnsi" w:cstheme="minorHAnsi"/>
        </w:rPr>
        <w:t>–</w:t>
      </w:r>
      <w:r w:rsidRPr="002B04B6">
        <w:rPr>
          <w:rFonts w:asciiTheme="minorHAnsi" w:hAnsiTheme="minorHAnsi" w:cstheme="minorHAnsi"/>
        </w:rPr>
        <w:t xml:space="preserve"> </w:t>
      </w:r>
      <w:proofErr w:type="spellStart"/>
      <w:r w:rsidRPr="000C6489">
        <w:rPr>
          <w:rFonts w:asciiTheme="minorHAnsi" w:hAnsiTheme="minorHAnsi" w:cstheme="minorHAnsi"/>
        </w:rPr>
        <w:t>Hochgall</w:t>
      </w:r>
      <w:proofErr w:type="spellEnd"/>
      <w:r w:rsidRPr="000C6489">
        <w:rPr>
          <w:rFonts w:asciiTheme="minorHAnsi" w:hAnsiTheme="minorHAnsi" w:cstheme="minorHAnsi"/>
        </w:rPr>
        <w:t>, Große</w:t>
      </w:r>
      <w:r w:rsidR="00EC5F03">
        <w:rPr>
          <w:rFonts w:asciiTheme="minorHAnsi" w:hAnsiTheme="minorHAnsi" w:cstheme="minorHAnsi"/>
        </w:rPr>
        <w:t>r</w:t>
      </w:r>
      <w:r w:rsidRPr="000C6489">
        <w:rPr>
          <w:rFonts w:asciiTheme="minorHAnsi" w:hAnsiTheme="minorHAnsi" w:cstheme="minorHAnsi"/>
        </w:rPr>
        <w:t xml:space="preserve"> Geiger, </w:t>
      </w:r>
      <w:proofErr w:type="spellStart"/>
      <w:r w:rsidRPr="000C6489">
        <w:rPr>
          <w:rFonts w:asciiTheme="minorHAnsi" w:hAnsiTheme="minorHAnsi" w:cstheme="minorHAnsi"/>
        </w:rPr>
        <w:t>Rötspitze</w:t>
      </w:r>
      <w:proofErr w:type="spellEnd"/>
      <w:r w:rsidRPr="000C6489">
        <w:rPr>
          <w:rFonts w:asciiTheme="minorHAnsi" w:hAnsiTheme="minorHAnsi" w:cstheme="minorHAnsi"/>
        </w:rPr>
        <w:t xml:space="preserve">, Großvenediger und Großglockner </w:t>
      </w:r>
      <w:r w:rsidR="00EC5F03">
        <w:rPr>
          <w:rFonts w:asciiTheme="minorHAnsi" w:hAnsiTheme="minorHAnsi" w:cstheme="minorHAnsi"/>
        </w:rPr>
        <w:t>– aber auch weniger bekannte Gipfel, die einen abwechslungsreichen Streifzug durch die Osttiroler Dreitausenderwelt (mit manchmal notwendigen Abstechern nach Südtirol) und wunderbare Einblicke in eine archaisch anmutende Bergwelt</w:t>
      </w:r>
      <w:r w:rsidR="005F5100">
        <w:rPr>
          <w:rFonts w:asciiTheme="minorHAnsi" w:hAnsiTheme="minorHAnsi" w:cstheme="minorHAnsi"/>
        </w:rPr>
        <w:t xml:space="preserve"> jenseits von Bergbahnen und Massentourismus erlauben. </w:t>
      </w:r>
    </w:p>
    <w:p w14:paraId="654008B0" w14:textId="4C2AD90D" w:rsidR="00A62BB0" w:rsidRDefault="00A62BB0" w:rsidP="00A039B5">
      <w:pPr>
        <w:autoSpaceDE w:val="0"/>
        <w:autoSpaceDN w:val="0"/>
        <w:adjustRightInd w:val="0"/>
        <w:rPr>
          <w:rFonts w:asciiTheme="minorHAnsi" w:eastAsiaTheme="minorHAnsi" w:hAnsiTheme="minorHAnsi" w:cstheme="minorHAnsi"/>
          <w:lang w:val="de-AT" w:eastAsia="en-US"/>
        </w:rPr>
      </w:pPr>
    </w:p>
    <w:p w14:paraId="4CBE75C3" w14:textId="5D8CE5AB" w:rsidR="00950CF4" w:rsidRPr="002B04B6" w:rsidRDefault="00607A4E" w:rsidP="005E0C28">
      <w:pPr>
        <w:autoSpaceDE w:val="0"/>
        <w:autoSpaceDN w:val="0"/>
        <w:adjustRightInd w:val="0"/>
        <w:rPr>
          <w:rFonts w:asciiTheme="minorHAnsi" w:hAnsiTheme="minorHAnsi" w:cstheme="minorHAnsi"/>
          <w:bCs/>
          <w:i/>
          <w:iCs/>
        </w:rPr>
      </w:pPr>
      <w:r w:rsidRPr="002B04B6">
        <w:rPr>
          <w:rFonts w:asciiTheme="minorHAnsi" w:hAnsiTheme="minorHAnsi" w:cstheme="minorHAnsi"/>
          <w:bCs/>
          <w:i/>
          <w:iCs/>
        </w:rPr>
        <w:t>D</w:t>
      </w:r>
      <w:r w:rsidR="002B04B6">
        <w:rPr>
          <w:rFonts w:asciiTheme="minorHAnsi" w:hAnsiTheme="minorHAnsi" w:cstheme="minorHAnsi"/>
          <w:bCs/>
          <w:i/>
          <w:iCs/>
        </w:rPr>
        <w:t>er Autor</w:t>
      </w:r>
      <w:r w:rsidR="00B74427" w:rsidRPr="002B04B6">
        <w:rPr>
          <w:rFonts w:asciiTheme="minorHAnsi" w:hAnsiTheme="minorHAnsi" w:cstheme="minorHAnsi"/>
          <w:bCs/>
          <w:i/>
          <w:iCs/>
        </w:rPr>
        <w:t xml:space="preserve"> </w:t>
      </w:r>
    </w:p>
    <w:p w14:paraId="03DEFEC3" w14:textId="02E57B63" w:rsidR="006D6649" w:rsidRDefault="006D6649" w:rsidP="00D61F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inorHAnsi" w:hAnsiTheme="minorHAnsi" w:cstheme="minorHAnsi"/>
        </w:rPr>
      </w:pPr>
      <w:r>
        <w:rPr>
          <w:rFonts w:asciiTheme="minorHAnsi" w:hAnsiTheme="minorHAnsi" w:cstheme="minorHAnsi"/>
          <w:caps/>
        </w:rPr>
        <w:t>THomas Mariacher</w:t>
      </w:r>
      <w:r>
        <w:rPr>
          <w:rFonts w:asciiTheme="minorHAnsi" w:hAnsiTheme="minorHAnsi" w:cstheme="minorHAnsi"/>
        </w:rPr>
        <w:t xml:space="preserve">, geb. 1978, lebt in Lienz in Osttirol und ist als staatlich geprüfter Berg- und Skiführer im gesamten Alpenraum unterwegs. </w:t>
      </w:r>
      <w:r w:rsidR="006936D1">
        <w:rPr>
          <w:rFonts w:asciiTheme="minorHAnsi" w:hAnsiTheme="minorHAnsi" w:cstheme="minorHAnsi"/>
        </w:rPr>
        <w:t>Er bestieg</w:t>
      </w:r>
      <w:r>
        <w:rPr>
          <w:rFonts w:asciiTheme="minorHAnsi" w:hAnsiTheme="minorHAnsi" w:cstheme="minorHAnsi"/>
        </w:rPr>
        <w:t xml:space="preserve"> alle Dreitausender Osttirols sowohl im Sommer als auch im Winter </w:t>
      </w:r>
      <w:r w:rsidR="006936D1">
        <w:rPr>
          <w:rFonts w:asciiTheme="minorHAnsi" w:hAnsiTheme="minorHAnsi" w:cstheme="minorHAnsi"/>
        </w:rPr>
        <w:t xml:space="preserve">und gilt als </w:t>
      </w:r>
      <w:r>
        <w:rPr>
          <w:rFonts w:asciiTheme="minorHAnsi" w:hAnsiTheme="minorHAnsi" w:cstheme="minorHAnsi"/>
        </w:rPr>
        <w:t>profunde</w:t>
      </w:r>
      <w:r w:rsidR="006936D1">
        <w:rPr>
          <w:rFonts w:asciiTheme="minorHAnsi" w:hAnsiTheme="minorHAnsi" w:cstheme="minorHAnsi"/>
        </w:rPr>
        <w:t>r</w:t>
      </w:r>
      <w:r>
        <w:rPr>
          <w:rFonts w:asciiTheme="minorHAnsi" w:hAnsiTheme="minorHAnsi" w:cstheme="minorHAnsi"/>
        </w:rPr>
        <w:t xml:space="preserve"> Kenn</w:t>
      </w:r>
      <w:r w:rsidR="006936D1">
        <w:rPr>
          <w:rFonts w:asciiTheme="minorHAnsi" w:hAnsiTheme="minorHAnsi" w:cstheme="minorHAnsi"/>
        </w:rPr>
        <w:t xml:space="preserve">er </w:t>
      </w:r>
      <w:r>
        <w:rPr>
          <w:rFonts w:asciiTheme="minorHAnsi" w:hAnsiTheme="minorHAnsi" w:cstheme="minorHAnsi"/>
        </w:rPr>
        <w:t xml:space="preserve">der heimischen Bergwelt. Die Tourentipps, die er im „Osttiroler Bote“ veröffentlicht, erfreuen sich seit Jahren großer Beliebtheit. </w:t>
      </w:r>
      <w:r w:rsidR="006936D1">
        <w:rPr>
          <w:rFonts w:asciiTheme="minorHAnsi" w:hAnsiTheme="minorHAnsi" w:cstheme="minorHAnsi"/>
        </w:rPr>
        <w:t>Nach dem großen Erfolg seines Tourenführers</w:t>
      </w:r>
      <w:r>
        <w:rPr>
          <w:rFonts w:asciiTheme="minorHAnsi" w:hAnsiTheme="minorHAnsi" w:cstheme="minorHAnsi"/>
        </w:rPr>
        <w:t xml:space="preserve"> </w:t>
      </w:r>
      <w:r w:rsidR="006936D1">
        <w:rPr>
          <w:rFonts w:asciiTheme="minorHAnsi" w:hAnsiTheme="minorHAnsi" w:cstheme="minorHAnsi"/>
        </w:rPr>
        <w:t>„Skitouren in Osttirol und Oberkärnten“ ist dies nun sein zweites Buch</w:t>
      </w:r>
      <w:r w:rsidR="007F22A8">
        <w:rPr>
          <w:rFonts w:asciiTheme="minorHAnsi" w:hAnsiTheme="minorHAnsi" w:cstheme="minorHAnsi"/>
        </w:rPr>
        <w:t xml:space="preserve"> bei Tyrolia</w:t>
      </w:r>
      <w:r w:rsidR="006936D1">
        <w:rPr>
          <w:rFonts w:asciiTheme="minorHAnsi" w:hAnsiTheme="minorHAnsi" w:cstheme="minorHAnsi"/>
        </w:rPr>
        <w:t>.</w:t>
      </w:r>
    </w:p>
    <w:sectPr w:rsidR="006D6649" w:rsidSect="002616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4134" w14:textId="77777777" w:rsidR="008667DB" w:rsidRDefault="008667DB">
      <w:r>
        <w:separator/>
      </w:r>
    </w:p>
  </w:endnote>
  <w:endnote w:type="continuationSeparator" w:id="0">
    <w:p w14:paraId="03516C8A" w14:textId="77777777" w:rsidR="008667DB" w:rsidRDefault="0086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AB5D" w14:textId="77777777" w:rsidR="00FB521B" w:rsidRDefault="00FB5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3C34" w14:textId="77777777" w:rsidR="00FB521B" w:rsidRDefault="00FB52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D45C" w14:textId="77777777" w:rsidR="00FB521B" w:rsidRDefault="00FB52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7259" w14:textId="77777777" w:rsidR="008667DB" w:rsidRDefault="008667DB">
      <w:r>
        <w:separator/>
      </w:r>
    </w:p>
  </w:footnote>
  <w:footnote w:type="continuationSeparator" w:id="0">
    <w:p w14:paraId="5AD82CEE" w14:textId="77777777" w:rsidR="008667DB" w:rsidRDefault="0086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60A5" w14:textId="77777777" w:rsidR="00FB521B" w:rsidRDefault="00FB5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E58" w14:textId="77777777" w:rsidR="00BA1909" w:rsidRDefault="00BA1909">
    <w:pPr>
      <w:pStyle w:val="berschrift3"/>
      <w:jc w:val="left"/>
    </w:pPr>
  </w:p>
  <w:p w14:paraId="598BD817" w14:textId="77777777" w:rsidR="00BA1909" w:rsidRDefault="00BA1909">
    <w:pPr>
      <w:pStyle w:val="berschrift3"/>
      <w:jc w:val="left"/>
    </w:pPr>
  </w:p>
  <w:p w14:paraId="64EDC731" w14:textId="77777777" w:rsidR="00BA1909" w:rsidRPr="00400EA7" w:rsidRDefault="00BA1909">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698B" w14:textId="77777777" w:rsidR="00FB521B" w:rsidRDefault="00FB5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70EC"/>
    <w:multiLevelType w:val="hybridMultilevel"/>
    <w:tmpl w:val="A8C8AE00"/>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E03D76"/>
    <w:multiLevelType w:val="hybridMultilevel"/>
    <w:tmpl w:val="638212B0"/>
    <w:lvl w:ilvl="0" w:tplc="5E1AA70E">
      <w:start w:val="1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1FF0503"/>
    <w:multiLevelType w:val="hybridMultilevel"/>
    <w:tmpl w:val="782C8F9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32514D"/>
    <w:multiLevelType w:val="hybridMultilevel"/>
    <w:tmpl w:val="90DE2B4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D51C6C"/>
    <w:multiLevelType w:val="hybridMultilevel"/>
    <w:tmpl w:val="3B7A1D6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16F67BE"/>
    <w:multiLevelType w:val="hybridMultilevel"/>
    <w:tmpl w:val="79A8BDA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F42B3B"/>
    <w:multiLevelType w:val="hybridMultilevel"/>
    <w:tmpl w:val="D81EA6E0"/>
    <w:lvl w:ilvl="0" w:tplc="63449B8C">
      <w:start w:val="699"/>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BE365C5"/>
    <w:multiLevelType w:val="hybridMultilevel"/>
    <w:tmpl w:val="2A24183C"/>
    <w:lvl w:ilvl="0" w:tplc="81D65A8C">
      <w:numFmt w:val="bullet"/>
      <w:lvlText w:val="•"/>
      <w:lvlJc w:val="left"/>
      <w:pPr>
        <w:ind w:left="720" w:hanging="360"/>
      </w:pPr>
      <w:rPr>
        <w:rFonts w:ascii="Calibri" w:eastAsia="OpenSymbol"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07A6D28"/>
    <w:multiLevelType w:val="hybridMultilevel"/>
    <w:tmpl w:val="E54AD4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FCD4326"/>
    <w:multiLevelType w:val="hybridMultilevel"/>
    <w:tmpl w:val="972A922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625427928">
    <w:abstractNumId w:val="1"/>
  </w:num>
  <w:num w:numId="2" w16cid:durableId="1533228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23127">
    <w:abstractNumId w:val="8"/>
  </w:num>
  <w:num w:numId="4" w16cid:durableId="2047870126">
    <w:abstractNumId w:val="11"/>
  </w:num>
  <w:num w:numId="5" w16cid:durableId="1624386674">
    <w:abstractNumId w:val="5"/>
  </w:num>
  <w:num w:numId="6" w16cid:durableId="1886411258">
    <w:abstractNumId w:val="4"/>
  </w:num>
  <w:num w:numId="7" w16cid:durableId="707678547">
    <w:abstractNumId w:val="3"/>
  </w:num>
  <w:num w:numId="8" w16cid:durableId="287050967">
    <w:abstractNumId w:val="9"/>
  </w:num>
  <w:num w:numId="9" w16cid:durableId="1833183995">
    <w:abstractNumId w:val="4"/>
  </w:num>
  <w:num w:numId="10" w16cid:durableId="877089296">
    <w:abstractNumId w:val="12"/>
  </w:num>
  <w:num w:numId="11" w16cid:durableId="343476072">
    <w:abstractNumId w:val="6"/>
  </w:num>
  <w:num w:numId="12" w16cid:durableId="644430905">
    <w:abstractNumId w:val="10"/>
  </w:num>
  <w:num w:numId="13" w16cid:durableId="1410154752">
    <w:abstractNumId w:val="2"/>
  </w:num>
  <w:num w:numId="14" w16cid:durableId="669335848">
    <w:abstractNumId w:val="7"/>
  </w:num>
  <w:num w:numId="15" w16cid:durableId="1469127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56A0A"/>
    <w:rsid w:val="00060EF7"/>
    <w:rsid w:val="00061F9F"/>
    <w:rsid w:val="00076D31"/>
    <w:rsid w:val="00077D7B"/>
    <w:rsid w:val="000803A5"/>
    <w:rsid w:val="00081716"/>
    <w:rsid w:val="0008312E"/>
    <w:rsid w:val="000961C5"/>
    <w:rsid w:val="000A0835"/>
    <w:rsid w:val="000A6605"/>
    <w:rsid w:val="000B1DEC"/>
    <w:rsid w:val="000B454C"/>
    <w:rsid w:val="000B60D6"/>
    <w:rsid w:val="000C3046"/>
    <w:rsid w:val="000C6489"/>
    <w:rsid w:val="000C7E3A"/>
    <w:rsid w:val="000F7588"/>
    <w:rsid w:val="00100C41"/>
    <w:rsid w:val="001018B2"/>
    <w:rsid w:val="00104DD5"/>
    <w:rsid w:val="00114D60"/>
    <w:rsid w:val="001409F0"/>
    <w:rsid w:val="00156D58"/>
    <w:rsid w:val="0016037B"/>
    <w:rsid w:val="001632D3"/>
    <w:rsid w:val="00164F70"/>
    <w:rsid w:val="00171725"/>
    <w:rsid w:val="0017393B"/>
    <w:rsid w:val="0018665E"/>
    <w:rsid w:val="001916FC"/>
    <w:rsid w:val="001947C6"/>
    <w:rsid w:val="001A0EC8"/>
    <w:rsid w:val="001B2825"/>
    <w:rsid w:val="001B6BE2"/>
    <w:rsid w:val="001B7451"/>
    <w:rsid w:val="001C3BDF"/>
    <w:rsid w:val="001D5738"/>
    <w:rsid w:val="001E44BC"/>
    <w:rsid w:val="001E4AEC"/>
    <w:rsid w:val="001E5A47"/>
    <w:rsid w:val="001F15CE"/>
    <w:rsid w:val="002218A2"/>
    <w:rsid w:val="0022239E"/>
    <w:rsid w:val="00226A5D"/>
    <w:rsid w:val="00227D27"/>
    <w:rsid w:val="00241E1C"/>
    <w:rsid w:val="00244526"/>
    <w:rsid w:val="002448A8"/>
    <w:rsid w:val="00245AE9"/>
    <w:rsid w:val="00261696"/>
    <w:rsid w:val="002654C3"/>
    <w:rsid w:val="00295C43"/>
    <w:rsid w:val="002A14DA"/>
    <w:rsid w:val="002B04B6"/>
    <w:rsid w:val="002B56C0"/>
    <w:rsid w:val="002B6FFE"/>
    <w:rsid w:val="002C3C11"/>
    <w:rsid w:val="002D2B56"/>
    <w:rsid w:val="002D5435"/>
    <w:rsid w:val="002E11A4"/>
    <w:rsid w:val="00310B69"/>
    <w:rsid w:val="00323B3C"/>
    <w:rsid w:val="00333438"/>
    <w:rsid w:val="003406CF"/>
    <w:rsid w:val="00376AEA"/>
    <w:rsid w:val="00387A54"/>
    <w:rsid w:val="00393E9E"/>
    <w:rsid w:val="003962F6"/>
    <w:rsid w:val="00397274"/>
    <w:rsid w:val="003D414D"/>
    <w:rsid w:val="003E6196"/>
    <w:rsid w:val="003F1844"/>
    <w:rsid w:val="00403A5E"/>
    <w:rsid w:val="004337DB"/>
    <w:rsid w:val="00442AE9"/>
    <w:rsid w:val="00450CFC"/>
    <w:rsid w:val="0045187F"/>
    <w:rsid w:val="004527F5"/>
    <w:rsid w:val="004573A0"/>
    <w:rsid w:val="00460C4C"/>
    <w:rsid w:val="004620ED"/>
    <w:rsid w:val="004624CA"/>
    <w:rsid w:val="0047226C"/>
    <w:rsid w:val="004730A1"/>
    <w:rsid w:val="00491E16"/>
    <w:rsid w:val="0049608F"/>
    <w:rsid w:val="004A4FE0"/>
    <w:rsid w:val="004C5909"/>
    <w:rsid w:val="004D0CD6"/>
    <w:rsid w:val="004D3214"/>
    <w:rsid w:val="004D5FC5"/>
    <w:rsid w:val="004E04FE"/>
    <w:rsid w:val="005165A2"/>
    <w:rsid w:val="00547855"/>
    <w:rsid w:val="0055275E"/>
    <w:rsid w:val="00564EA3"/>
    <w:rsid w:val="00572E06"/>
    <w:rsid w:val="00573112"/>
    <w:rsid w:val="005806D9"/>
    <w:rsid w:val="00586647"/>
    <w:rsid w:val="005A5E9C"/>
    <w:rsid w:val="005B1DD9"/>
    <w:rsid w:val="005B35CB"/>
    <w:rsid w:val="005B738F"/>
    <w:rsid w:val="005C175D"/>
    <w:rsid w:val="005C30E0"/>
    <w:rsid w:val="005C6118"/>
    <w:rsid w:val="005C6E9F"/>
    <w:rsid w:val="005E0C28"/>
    <w:rsid w:val="005F5100"/>
    <w:rsid w:val="006007D6"/>
    <w:rsid w:val="0060298E"/>
    <w:rsid w:val="00607A4E"/>
    <w:rsid w:val="00620AD6"/>
    <w:rsid w:val="00622CDD"/>
    <w:rsid w:val="00643AA9"/>
    <w:rsid w:val="00655741"/>
    <w:rsid w:val="00657BE1"/>
    <w:rsid w:val="00673252"/>
    <w:rsid w:val="00680990"/>
    <w:rsid w:val="00691A06"/>
    <w:rsid w:val="006936D1"/>
    <w:rsid w:val="006A412F"/>
    <w:rsid w:val="006A5E86"/>
    <w:rsid w:val="006B2131"/>
    <w:rsid w:val="006B6956"/>
    <w:rsid w:val="006D0349"/>
    <w:rsid w:val="006D19EB"/>
    <w:rsid w:val="006D6649"/>
    <w:rsid w:val="007459D2"/>
    <w:rsid w:val="007533A8"/>
    <w:rsid w:val="00761C7B"/>
    <w:rsid w:val="007756D4"/>
    <w:rsid w:val="00775BD8"/>
    <w:rsid w:val="007863AD"/>
    <w:rsid w:val="00794C16"/>
    <w:rsid w:val="00794F4A"/>
    <w:rsid w:val="007B756D"/>
    <w:rsid w:val="007B79AB"/>
    <w:rsid w:val="007C4631"/>
    <w:rsid w:val="007D2364"/>
    <w:rsid w:val="007E170E"/>
    <w:rsid w:val="007E5ABE"/>
    <w:rsid w:val="007F22A8"/>
    <w:rsid w:val="007F3878"/>
    <w:rsid w:val="008033DE"/>
    <w:rsid w:val="008049AC"/>
    <w:rsid w:val="008176D3"/>
    <w:rsid w:val="008574FC"/>
    <w:rsid w:val="008667DB"/>
    <w:rsid w:val="0087750B"/>
    <w:rsid w:val="008A1C43"/>
    <w:rsid w:val="008A249E"/>
    <w:rsid w:val="008A720A"/>
    <w:rsid w:val="008D18F2"/>
    <w:rsid w:val="008D374F"/>
    <w:rsid w:val="008E159E"/>
    <w:rsid w:val="008E3F9C"/>
    <w:rsid w:val="009135ED"/>
    <w:rsid w:val="009141B4"/>
    <w:rsid w:val="00917142"/>
    <w:rsid w:val="00922040"/>
    <w:rsid w:val="00927BCB"/>
    <w:rsid w:val="0093010E"/>
    <w:rsid w:val="00936580"/>
    <w:rsid w:val="00937BC5"/>
    <w:rsid w:val="00942547"/>
    <w:rsid w:val="00944A19"/>
    <w:rsid w:val="00950CF4"/>
    <w:rsid w:val="00951324"/>
    <w:rsid w:val="009537EF"/>
    <w:rsid w:val="00953C30"/>
    <w:rsid w:val="00961020"/>
    <w:rsid w:val="00974523"/>
    <w:rsid w:val="0098242D"/>
    <w:rsid w:val="009852DE"/>
    <w:rsid w:val="009A60DF"/>
    <w:rsid w:val="009B124E"/>
    <w:rsid w:val="009D1D04"/>
    <w:rsid w:val="009E01E0"/>
    <w:rsid w:val="009E5012"/>
    <w:rsid w:val="00A039B5"/>
    <w:rsid w:val="00A10453"/>
    <w:rsid w:val="00A177C9"/>
    <w:rsid w:val="00A23592"/>
    <w:rsid w:val="00A23C5F"/>
    <w:rsid w:val="00A25B88"/>
    <w:rsid w:val="00A25E3B"/>
    <w:rsid w:val="00A51D07"/>
    <w:rsid w:val="00A62BB0"/>
    <w:rsid w:val="00A6444D"/>
    <w:rsid w:val="00A72A66"/>
    <w:rsid w:val="00A849AC"/>
    <w:rsid w:val="00A86E8A"/>
    <w:rsid w:val="00A87914"/>
    <w:rsid w:val="00AA0200"/>
    <w:rsid w:val="00AA04F8"/>
    <w:rsid w:val="00AE52C4"/>
    <w:rsid w:val="00B059D8"/>
    <w:rsid w:val="00B1779E"/>
    <w:rsid w:val="00B21AC4"/>
    <w:rsid w:val="00B403B0"/>
    <w:rsid w:val="00B57B59"/>
    <w:rsid w:val="00B65520"/>
    <w:rsid w:val="00B66523"/>
    <w:rsid w:val="00B74427"/>
    <w:rsid w:val="00B74AE2"/>
    <w:rsid w:val="00B967D8"/>
    <w:rsid w:val="00BA1716"/>
    <w:rsid w:val="00BA1909"/>
    <w:rsid w:val="00BC06D0"/>
    <w:rsid w:val="00BC2634"/>
    <w:rsid w:val="00BD299F"/>
    <w:rsid w:val="00BD63CF"/>
    <w:rsid w:val="00BE4AD4"/>
    <w:rsid w:val="00BF0D1D"/>
    <w:rsid w:val="00C02091"/>
    <w:rsid w:val="00C038EF"/>
    <w:rsid w:val="00C040F7"/>
    <w:rsid w:val="00C076A1"/>
    <w:rsid w:val="00C133E5"/>
    <w:rsid w:val="00C15859"/>
    <w:rsid w:val="00C20F64"/>
    <w:rsid w:val="00C22285"/>
    <w:rsid w:val="00C22393"/>
    <w:rsid w:val="00C340A9"/>
    <w:rsid w:val="00C44ABA"/>
    <w:rsid w:val="00C457E7"/>
    <w:rsid w:val="00C52E1C"/>
    <w:rsid w:val="00C66F97"/>
    <w:rsid w:val="00C757D2"/>
    <w:rsid w:val="00C84321"/>
    <w:rsid w:val="00C85261"/>
    <w:rsid w:val="00CA29AD"/>
    <w:rsid w:val="00CA6340"/>
    <w:rsid w:val="00CB2604"/>
    <w:rsid w:val="00CD58A8"/>
    <w:rsid w:val="00CD5BA2"/>
    <w:rsid w:val="00CD7F48"/>
    <w:rsid w:val="00CE1BB7"/>
    <w:rsid w:val="00CE3F4A"/>
    <w:rsid w:val="00D011F5"/>
    <w:rsid w:val="00D047DF"/>
    <w:rsid w:val="00D05FB0"/>
    <w:rsid w:val="00D13680"/>
    <w:rsid w:val="00D20DB1"/>
    <w:rsid w:val="00D30AC3"/>
    <w:rsid w:val="00D33FDF"/>
    <w:rsid w:val="00D4061B"/>
    <w:rsid w:val="00D46E5B"/>
    <w:rsid w:val="00D509E2"/>
    <w:rsid w:val="00D545FE"/>
    <w:rsid w:val="00D57950"/>
    <w:rsid w:val="00D61EDD"/>
    <w:rsid w:val="00D61F8F"/>
    <w:rsid w:val="00D67AF3"/>
    <w:rsid w:val="00D808EC"/>
    <w:rsid w:val="00DC136C"/>
    <w:rsid w:val="00DF2404"/>
    <w:rsid w:val="00E24C8C"/>
    <w:rsid w:val="00E56630"/>
    <w:rsid w:val="00E64FCB"/>
    <w:rsid w:val="00E65288"/>
    <w:rsid w:val="00E709E7"/>
    <w:rsid w:val="00E75C59"/>
    <w:rsid w:val="00E818D8"/>
    <w:rsid w:val="00EC5F03"/>
    <w:rsid w:val="00EE1F60"/>
    <w:rsid w:val="00EF195F"/>
    <w:rsid w:val="00F10A8A"/>
    <w:rsid w:val="00F1320B"/>
    <w:rsid w:val="00F152A3"/>
    <w:rsid w:val="00F17C77"/>
    <w:rsid w:val="00F22473"/>
    <w:rsid w:val="00F26FD7"/>
    <w:rsid w:val="00F33E8B"/>
    <w:rsid w:val="00F34E19"/>
    <w:rsid w:val="00F532E5"/>
    <w:rsid w:val="00F56064"/>
    <w:rsid w:val="00F574BC"/>
    <w:rsid w:val="00F60F4E"/>
    <w:rsid w:val="00F65AD2"/>
    <w:rsid w:val="00F76A85"/>
    <w:rsid w:val="00F80367"/>
    <w:rsid w:val="00F97C61"/>
    <w:rsid w:val="00FA40C6"/>
    <w:rsid w:val="00FA7AA1"/>
    <w:rsid w:val="00FB4472"/>
    <w:rsid w:val="00FB521B"/>
    <w:rsid w:val="00FC79A3"/>
    <w:rsid w:val="00FD1384"/>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D74F"/>
  <w15:docId w15:val="{12BA0EDF-188C-423D-8D7E-7B408EF6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18665E"/>
  </w:style>
  <w:style w:type="paragraph" w:customStyle="1" w:styleId="PreformattedText">
    <w:name w:val="Preformatted Text"/>
    <w:basedOn w:val="Standard"/>
    <w:rsid w:val="0049608F"/>
    <w:pPr>
      <w:widowControl w:val="0"/>
      <w:suppressAutoHyphens/>
      <w:autoSpaceDN w:val="0"/>
      <w:textAlignment w:val="baseline"/>
    </w:pPr>
    <w:rPr>
      <w:rFonts w:ascii="Courier New" w:eastAsia="NSimSun" w:hAnsi="Courier New" w:cs="Courier New"/>
      <w:kern w:val="3"/>
      <w:sz w:val="20"/>
      <w:szCs w:val="20"/>
      <w:lang w:val="de-AT" w:eastAsia="zh-CN" w:bidi="hi-IN"/>
    </w:rPr>
  </w:style>
  <w:style w:type="paragraph" w:customStyle="1" w:styleId="Textbody">
    <w:name w:val="Text body"/>
    <w:basedOn w:val="Standard"/>
    <w:rsid w:val="004730A1"/>
    <w:pPr>
      <w:widowControl w:val="0"/>
      <w:suppressAutoHyphens/>
      <w:autoSpaceDN w:val="0"/>
      <w:spacing w:after="120"/>
    </w:pPr>
    <w:rPr>
      <w:rFonts w:ascii="Arial" w:eastAsia="Arial Unicode MS" w:hAnsi="Arial" w:cs="Arial Unicode MS"/>
      <w:kern w:val="3"/>
      <w:lang w:eastAsia="zh-CN" w:bidi="hi-IN"/>
    </w:rPr>
  </w:style>
  <w:style w:type="character" w:styleId="Kommentarzeichen">
    <w:name w:val="annotation reference"/>
    <w:basedOn w:val="Absatz-Standardschriftart"/>
    <w:uiPriority w:val="99"/>
    <w:semiHidden/>
    <w:unhideWhenUsed/>
    <w:rsid w:val="005E0C28"/>
    <w:rPr>
      <w:sz w:val="16"/>
      <w:szCs w:val="16"/>
    </w:rPr>
  </w:style>
  <w:style w:type="paragraph" w:styleId="Kommentartext">
    <w:name w:val="annotation text"/>
    <w:basedOn w:val="Standard"/>
    <w:link w:val="KommentartextZchn"/>
    <w:uiPriority w:val="99"/>
    <w:semiHidden/>
    <w:unhideWhenUsed/>
    <w:rsid w:val="005E0C28"/>
    <w:rPr>
      <w:sz w:val="20"/>
      <w:szCs w:val="20"/>
    </w:rPr>
  </w:style>
  <w:style w:type="character" w:customStyle="1" w:styleId="KommentartextZchn">
    <w:name w:val="Kommentartext Zchn"/>
    <w:basedOn w:val="Absatz-Standardschriftart"/>
    <w:link w:val="Kommentartext"/>
    <w:uiPriority w:val="99"/>
    <w:semiHidden/>
    <w:rsid w:val="005E0C2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0C28"/>
    <w:rPr>
      <w:b/>
      <w:bCs/>
    </w:rPr>
  </w:style>
  <w:style w:type="character" w:customStyle="1" w:styleId="KommentarthemaZchn">
    <w:name w:val="Kommentarthema Zchn"/>
    <w:basedOn w:val="KommentartextZchn"/>
    <w:link w:val="Kommentarthema"/>
    <w:uiPriority w:val="99"/>
    <w:semiHidden/>
    <w:rsid w:val="005E0C28"/>
    <w:rPr>
      <w:rFonts w:ascii="Times New Roman" w:eastAsia="Times New Roman" w:hAnsi="Times New Roman" w:cs="Times New Roman"/>
      <w:b/>
      <w:bCs/>
      <w:sz w:val="20"/>
      <w:szCs w:val="20"/>
      <w:lang w:val="de-DE" w:eastAsia="de-DE"/>
    </w:rPr>
  </w:style>
  <w:style w:type="paragraph" w:customStyle="1" w:styleId="StandardWeb1">
    <w:name w:val="Standard (Web)1"/>
    <w:basedOn w:val="Standard"/>
    <w:rsid w:val="007C4631"/>
    <w:pPr>
      <w:suppressAutoHyphens/>
      <w:spacing w:before="100" w:after="100" w:line="100" w:lineRule="atLeast"/>
    </w:pPr>
    <w:rPr>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53283812">
      <w:bodyDiv w:val="1"/>
      <w:marLeft w:val="0"/>
      <w:marRight w:val="0"/>
      <w:marTop w:val="0"/>
      <w:marBottom w:val="0"/>
      <w:divBdr>
        <w:top w:val="none" w:sz="0" w:space="0" w:color="auto"/>
        <w:left w:val="none" w:sz="0" w:space="0" w:color="auto"/>
        <w:bottom w:val="none" w:sz="0" w:space="0" w:color="auto"/>
        <w:right w:val="none" w:sz="0" w:space="0" w:color="auto"/>
      </w:divBdr>
    </w:div>
    <w:div w:id="91557142">
      <w:bodyDiv w:val="1"/>
      <w:marLeft w:val="0"/>
      <w:marRight w:val="0"/>
      <w:marTop w:val="0"/>
      <w:marBottom w:val="0"/>
      <w:divBdr>
        <w:top w:val="none" w:sz="0" w:space="0" w:color="auto"/>
        <w:left w:val="none" w:sz="0" w:space="0" w:color="auto"/>
        <w:bottom w:val="none" w:sz="0" w:space="0" w:color="auto"/>
        <w:right w:val="none" w:sz="0" w:space="0" w:color="auto"/>
      </w:divBdr>
    </w:div>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257252861">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558783216">
      <w:bodyDiv w:val="1"/>
      <w:marLeft w:val="0"/>
      <w:marRight w:val="0"/>
      <w:marTop w:val="0"/>
      <w:marBottom w:val="0"/>
      <w:divBdr>
        <w:top w:val="none" w:sz="0" w:space="0" w:color="auto"/>
        <w:left w:val="none" w:sz="0" w:space="0" w:color="auto"/>
        <w:bottom w:val="none" w:sz="0" w:space="0" w:color="auto"/>
        <w:right w:val="none" w:sz="0" w:space="0" w:color="auto"/>
      </w:divBdr>
    </w:div>
    <w:div w:id="597325850">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95230855">
      <w:bodyDiv w:val="1"/>
      <w:marLeft w:val="0"/>
      <w:marRight w:val="0"/>
      <w:marTop w:val="0"/>
      <w:marBottom w:val="0"/>
      <w:divBdr>
        <w:top w:val="none" w:sz="0" w:space="0" w:color="auto"/>
        <w:left w:val="none" w:sz="0" w:space="0" w:color="auto"/>
        <w:bottom w:val="none" w:sz="0" w:space="0" w:color="auto"/>
        <w:right w:val="none" w:sz="0" w:space="0" w:color="auto"/>
      </w:divBdr>
    </w:div>
    <w:div w:id="1119958192">
      <w:bodyDiv w:val="1"/>
      <w:marLeft w:val="0"/>
      <w:marRight w:val="0"/>
      <w:marTop w:val="0"/>
      <w:marBottom w:val="0"/>
      <w:divBdr>
        <w:top w:val="none" w:sz="0" w:space="0" w:color="auto"/>
        <w:left w:val="none" w:sz="0" w:space="0" w:color="auto"/>
        <w:bottom w:val="none" w:sz="0" w:space="0" w:color="auto"/>
        <w:right w:val="none" w:sz="0" w:space="0" w:color="auto"/>
      </w:divBdr>
    </w:div>
    <w:div w:id="1136794384">
      <w:bodyDiv w:val="1"/>
      <w:marLeft w:val="0"/>
      <w:marRight w:val="0"/>
      <w:marTop w:val="0"/>
      <w:marBottom w:val="0"/>
      <w:divBdr>
        <w:top w:val="none" w:sz="0" w:space="0" w:color="auto"/>
        <w:left w:val="none" w:sz="0" w:space="0" w:color="auto"/>
        <w:bottom w:val="none" w:sz="0" w:space="0" w:color="auto"/>
        <w:right w:val="none" w:sz="0" w:space="0" w:color="auto"/>
      </w:divBdr>
    </w:div>
    <w:div w:id="1174614401">
      <w:bodyDiv w:val="1"/>
      <w:marLeft w:val="0"/>
      <w:marRight w:val="0"/>
      <w:marTop w:val="0"/>
      <w:marBottom w:val="0"/>
      <w:divBdr>
        <w:top w:val="none" w:sz="0" w:space="0" w:color="auto"/>
        <w:left w:val="none" w:sz="0" w:space="0" w:color="auto"/>
        <w:bottom w:val="none" w:sz="0" w:space="0" w:color="auto"/>
        <w:right w:val="none" w:sz="0" w:space="0" w:color="auto"/>
      </w:divBdr>
    </w:div>
    <w:div w:id="1307854072">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39103331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44469286">
      <w:bodyDiv w:val="1"/>
      <w:marLeft w:val="0"/>
      <w:marRight w:val="0"/>
      <w:marTop w:val="0"/>
      <w:marBottom w:val="0"/>
      <w:divBdr>
        <w:top w:val="none" w:sz="0" w:space="0" w:color="auto"/>
        <w:left w:val="none" w:sz="0" w:space="0" w:color="auto"/>
        <w:bottom w:val="none" w:sz="0" w:space="0" w:color="auto"/>
        <w:right w:val="none" w:sz="0" w:space="0" w:color="auto"/>
      </w:divBdr>
    </w:div>
    <w:div w:id="1929969908">
      <w:bodyDiv w:val="1"/>
      <w:marLeft w:val="0"/>
      <w:marRight w:val="0"/>
      <w:marTop w:val="0"/>
      <w:marBottom w:val="0"/>
      <w:divBdr>
        <w:top w:val="none" w:sz="0" w:space="0" w:color="auto"/>
        <w:left w:val="none" w:sz="0" w:space="0" w:color="auto"/>
        <w:bottom w:val="none" w:sz="0" w:space="0" w:color="auto"/>
        <w:right w:val="none" w:sz="0" w:space="0" w:color="auto"/>
      </w:divBdr>
    </w:div>
    <w:div w:id="2047949972">
      <w:bodyDiv w:val="1"/>
      <w:marLeft w:val="0"/>
      <w:marRight w:val="0"/>
      <w:marTop w:val="0"/>
      <w:marBottom w:val="0"/>
      <w:divBdr>
        <w:top w:val="none" w:sz="0" w:space="0" w:color="auto"/>
        <w:left w:val="none" w:sz="0" w:space="0" w:color="auto"/>
        <w:bottom w:val="none" w:sz="0" w:space="0" w:color="auto"/>
        <w:right w:val="none" w:sz="0" w:space="0" w:color="auto"/>
      </w:divBdr>
    </w:div>
    <w:div w:id="2099518036">
      <w:bodyDiv w:val="1"/>
      <w:marLeft w:val="0"/>
      <w:marRight w:val="0"/>
      <w:marTop w:val="0"/>
      <w:marBottom w:val="0"/>
      <w:divBdr>
        <w:top w:val="none" w:sz="0" w:space="0" w:color="auto"/>
        <w:left w:val="none" w:sz="0" w:space="0" w:color="auto"/>
        <w:bottom w:val="none" w:sz="0" w:space="0" w:color="auto"/>
        <w:right w:val="none" w:sz="0" w:space="0" w:color="auto"/>
      </w:divBdr>
    </w:div>
    <w:div w:id="2121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Steger Brunhilde</dc:creator>
  <cp:lastModifiedBy>Monika Resler</cp:lastModifiedBy>
  <cp:revision>2</cp:revision>
  <cp:lastPrinted>2022-04-06T12:07:00Z</cp:lastPrinted>
  <dcterms:created xsi:type="dcterms:W3CDTF">2023-06-01T13:05:00Z</dcterms:created>
  <dcterms:modified xsi:type="dcterms:W3CDTF">2023-06-01T13:05:00Z</dcterms:modified>
</cp:coreProperties>
</file>