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2FF9D" w14:textId="4015B090" w:rsidR="001E5A47" w:rsidRDefault="00C92978" w:rsidP="001E5A47">
      <w:pPr>
        <w:pStyle w:val="Kopfzeile"/>
        <w:tabs>
          <w:tab w:val="clear" w:pos="4536"/>
          <w:tab w:val="clear" w:pos="9072"/>
          <w:tab w:val="left" w:pos="7797"/>
        </w:tabs>
        <w:rPr>
          <w:rFonts w:asciiTheme="minorHAnsi" w:hAnsiTheme="minorHAnsi" w:cs="Calibri"/>
          <w:sz w:val="22"/>
          <w:szCs w:val="22"/>
          <w:lang w:val="de-AT"/>
        </w:rPr>
      </w:pPr>
      <w:r>
        <w:rPr>
          <w:rFonts w:asciiTheme="minorHAnsi" w:hAnsiTheme="minorHAnsi" w:cstheme="minorHAnsi"/>
          <w:i/>
          <w:iCs/>
          <w:noProof/>
        </w:rPr>
        <w:drawing>
          <wp:anchor distT="0" distB="0" distL="114300" distR="114300" simplePos="0" relativeHeight="251659264" behindDoc="0" locked="0" layoutInCell="1" allowOverlap="1" wp14:anchorId="0863C407" wp14:editId="25AB0C2A">
            <wp:simplePos x="0" y="0"/>
            <wp:positionH relativeFrom="column">
              <wp:posOffset>3882119</wp:posOffset>
            </wp:positionH>
            <wp:positionV relativeFrom="paragraph">
              <wp:posOffset>78105</wp:posOffset>
            </wp:positionV>
            <wp:extent cx="1703705" cy="2469407"/>
            <wp:effectExtent l="19050" t="19050" r="10795" b="2667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3705" cy="2469407"/>
                    </a:xfrm>
                    <a:prstGeom prst="rect">
                      <a:avLst/>
                    </a:prstGeom>
                    <a:ln w="3175">
                      <a:solidFill>
                        <a:schemeClr val="tx2">
                          <a:lumMod val="50000"/>
                        </a:schemeClr>
                      </a:solidFill>
                    </a:ln>
                  </pic:spPr>
                </pic:pic>
              </a:graphicData>
            </a:graphic>
            <wp14:sizeRelH relativeFrom="margin">
              <wp14:pctWidth>0</wp14:pctWidth>
            </wp14:sizeRelH>
            <wp14:sizeRelV relativeFrom="margin">
              <wp14:pctHeight>0</wp14:pctHeight>
            </wp14:sizeRelV>
          </wp:anchor>
        </w:drawing>
      </w:r>
    </w:p>
    <w:p w14:paraId="1B234E45" w14:textId="77777777" w:rsidR="00C92978" w:rsidRDefault="00C92978" w:rsidP="001E5A47">
      <w:pPr>
        <w:pStyle w:val="Kopfzeile"/>
        <w:tabs>
          <w:tab w:val="clear" w:pos="4536"/>
          <w:tab w:val="clear" w:pos="9072"/>
          <w:tab w:val="left" w:pos="7797"/>
        </w:tabs>
        <w:rPr>
          <w:rFonts w:asciiTheme="minorHAnsi" w:hAnsiTheme="minorHAnsi" w:cs="Calibri"/>
          <w:sz w:val="22"/>
          <w:szCs w:val="22"/>
          <w:lang w:val="de-AT"/>
        </w:rPr>
      </w:pPr>
    </w:p>
    <w:p w14:paraId="3F7D0016" w14:textId="4D399429" w:rsidR="00506605" w:rsidRPr="00506605" w:rsidRDefault="00506605" w:rsidP="00506605">
      <w:pPr>
        <w:rPr>
          <w:rFonts w:asciiTheme="minorHAnsi" w:hAnsiTheme="minorHAnsi" w:cstheme="minorHAnsi"/>
        </w:rPr>
      </w:pPr>
      <w:r w:rsidRPr="00506605">
        <w:rPr>
          <w:rFonts w:asciiTheme="minorHAnsi" w:hAnsiTheme="minorHAnsi" w:cstheme="minorHAnsi"/>
        </w:rPr>
        <w:t>Angelika Kirchmaier</w:t>
      </w:r>
    </w:p>
    <w:p w14:paraId="397918CB" w14:textId="5905F2CC" w:rsidR="00506605" w:rsidRPr="00506605" w:rsidRDefault="00506605" w:rsidP="00506605">
      <w:pPr>
        <w:rPr>
          <w:rFonts w:asciiTheme="minorHAnsi" w:hAnsiTheme="minorHAnsi" w:cstheme="minorHAnsi"/>
          <w:b/>
          <w:bCs/>
          <w:sz w:val="28"/>
          <w:szCs w:val="28"/>
        </w:rPr>
      </w:pPr>
      <w:r w:rsidRPr="00506605">
        <w:rPr>
          <w:rFonts w:asciiTheme="minorHAnsi" w:hAnsiTheme="minorHAnsi" w:cstheme="minorHAnsi"/>
          <w:b/>
          <w:bCs/>
          <w:sz w:val="28"/>
          <w:szCs w:val="28"/>
        </w:rPr>
        <w:t>Mein knackig-frisches Immunsystem</w:t>
      </w:r>
    </w:p>
    <w:p w14:paraId="75B9048D" w14:textId="2CA1C884" w:rsidR="00506605" w:rsidRPr="00506605" w:rsidRDefault="00506605" w:rsidP="00506605">
      <w:pPr>
        <w:rPr>
          <w:rFonts w:asciiTheme="minorHAnsi" w:hAnsiTheme="minorHAnsi" w:cstheme="minorHAnsi"/>
        </w:rPr>
      </w:pPr>
      <w:r w:rsidRPr="00506605">
        <w:rPr>
          <w:rFonts w:asciiTheme="minorHAnsi" w:hAnsiTheme="minorHAnsi" w:cstheme="minorHAnsi"/>
        </w:rPr>
        <w:t>Gesund essen, gut schlafen, mit Freude bewegen</w:t>
      </w:r>
    </w:p>
    <w:p w14:paraId="55F08923" w14:textId="2577846D" w:rsidR="00506605" w:rsidRDefault="00C92978" w:rsidP="00506605">
      <w:pPr>
        <w:rPr>
          <w:rFonts w:asciiTheme="minorHAnsi" w:hAnsiTheme="minorHAnsi" w:cstheme="minorHAnsi"/>
          <w:i/>
          <w:iCs/>
        </w:rPr>
      </w:pPr>
      <w:r>
        <w:rPr>
          <w:rFonts w:asciiTheme="minorHAnsi" w:hAnsiTheme="minorHAnsi" w:cstheme="minorHAnsi"/>
          <w:i/>
          <w:iCs/>
        </w:rPr>
        <w:t>200</w:t>
      </w:r>
      <w:r w:rsidR="00506605" w:rsidRPr="00506605">
        <w:rPr>
          <w:rFonts w:asciiTheme="minorHAnsi" w:hAnsiTheme="minorHAnsi" w:cstheme="minorHAnsi"/>
          <w:i/>
          <w:iCs/>
        </w:rPr>
        <w:t xml:space="preserve"> Seiten, </w:t>
      </w:r>
      <w:r>
        <w:rPr>
          <w:rFonts w:asciiTheme="minorHAnsi" w:hAnsiTheme="minorHAnsi" w:cstheme="minorHAnsi"/>
          <w:i/>
          <w:iCs/>
        </w:rPr>
        <w:t>58</w:t>
      </w:r>
      <w:r w:rsidR="00506605" w:rsidRPr="00506605">
        <w:rPr>
          <w:rFonts w:asciiTheme="minorHAnsi" w:hAnsiTheme="minorHAnsi" w:cstheme="minorHAnsi"/>
          <w:i/>
          <w:iCs/>
        </w:rPr>
        <w:t xml:space="preserve"> </w:t>
      </w:r>
      <w:proofErr w:type="spellStart"/>
      <w:r w:rsidR="00506605" w:rsidRPr="00506605">
        <w:rPr>
          <w:rFonts w:asciiTheme="minorHAnsi" w:hAnsiTheme="minorHAnsi" w:cstheme="minorHAnsi"/>
          <w:i/>
          <w:iCs/>
        </w:rPr>
        <w:t>farb</w:t>
      </w:r>
      <w:proofErr w:type="spellEnd"/>
      <w:r w:rsidR="00506605" w:rsidRPr="00506605">
        <w:rPr>
          <w:rFonts w:asciiTheme="minorHAnsi" w:hAnsiTheme="minorHAnsi" w:cstheme="minorHAnsi"/>
          <w:i/>
          <w:iCs/>
        </w:rPr>
        <w:t xml:space="preserve">. Abb., 14,5 x 21 cm, </w:t>
      </w:r>
      <w:r>
        <w:rPr>
          <w:rFonts w:asciiTheme="minorHAnsi" w:hAnsiTheme="minorHAnsi" w:cstheme="minorHAnsi"/>
          <w:i/>
          <w:iCs/>
        </w:rPr>
        <w:br/>
      </w:r>
      <w:proofErr w:type="spellStart"/>
      <w:r>
        <w:rPr>
          <w:rFonts w:asciiTheme="minorHAnsi" w:hAnsiTheme="minorHAnsi" w:cstheme="minorHAnsi"/>
          <w:i/>
          <w:iCs/>
        </w:rPr>
        <w:t>Flexocover</w:t>
      </w:r>
      <w:proofErr w:type="spellEnd"/>
      <w:r>
        <w:rPr>
          <w:rFonts w:asciiTheme="minorHAnsi" w:hAnsiTheme="minorHAnsi" w:cstheme="minorHAnsi"/>
          <w:i/>
          <w:iCs/>
        </w:rPr>
        <w:t xml:space="preserve"> mit </w:t>
      </w:r>
      <w:r w:rsidR="00506605" w:rsidRPr="00506605">
        <w:rPr>
          <w:rFonts w:asciiTheme="minorHAnsi" w:hAnsiTheme="minorHAnsi" w:cstheme="minorHAnsi"/>
          <w:i/>
          <w:iCs/>
        </w:rPr>
        <w:t>Klappen</w:t>
      </w:r>
    </w:p>
    <w:p w14:paraId="0A82F38C" w14:textId="78026AAE" w:rsidR="00C92978" w:rsidRPr="00506605" w:rsidRDefault="00C92978" w:rsidP="00506605">
      <w:pPr>
        <w:rPr>
          <w:rFonts w:asciiTheme="minorHAnsi" w:hAnsiTheme="minorHAnsi" w:cstheme="minorHAnsi"/>
          <w:i/>
          <w:iCs/>
        </w:rPr>
      </w:pPr>
      <w:r>
        <w:rPr>
          <w:rFonts w:asciiTheme="minorHAnsi" w:hAnsiTheme="minorHAnsi" w:cstheme="minorHAnsi"/>
          <w:i/>
          <w:iCs/>
        </w:rPr>
        <w:t>Tyrolia-Verlag, Innsbruck-Wien 2022</w:t>
      </w:r>
    </w:p>
    <w:p w14:paraId="07C9DD8F" w14:textId="77777777" w:rsidR="00506605" w:rsidRPr="00506605" w:rsidRDefault="00506605" w:rsidP="00506605">
      <w:pPr>
        <w:rPr>
          <w:rFonts w:asciiTheme="minorHAnsi" w:hAnsiTheme="minorHAnsi" w:cstheme="minorHAnsi"/>
          <w:i/>
          <w:iCs/>
        </w:rPr>
      </w:pPr>
      <w:r w:rsidRPr="00506605">
        <w:rPr>
          <w:rFonts w:asciiTheme="minorHAnsi" w:hAnsiTheme="minorHAnsi" w:cstheme="minorHAnsi"/>
          <w:i/>
          <w:iCs/>
        </w:rPr>
        <w:t>ISBN 978-3-7022-4085-1</w:t>
      </w:r>
    </w:p>
    <w:p w14:paraId="66456241" w14:textId="0F67E2AA" w:rsidR="00506605" w:rsidRPr="00506605" w:rsidRDefault="00506605" w:rsidP="00506605">
      <w:pPr>
        <w:rPr>
          <w:rFonts w:asciiTheme="minorHAnsi" w:hAnsiTheme="minorHAnsi" w:cstheme="minorHAnsi"/>
          <w:i/>
          <w:iCs/>
        </w:rPr>
      </w:pPr>
      <w:r w:rsidRPr="00506605">
        <w:rPr>
          <w:rFonts w:asciiTheme="minorHAnsi" w:hAnsiTheme="minorHAnsi" w:cstheme="minorHAnsi"/>
          <w:i/>
          <w:iCs/>
        </w:rPr>
        <w:t xml:space="preserve">€ </w:t>
      </w:r>
      <w:r w:rsidR="00C92978">
        <w:rPr>
          <w:rFonts w:asciiTheme="minorHAnsi" w:hAnsiTheme="minorHAnsi" w:cstheme="minorHAnsi"/>
          <w:i/>
          <w:iCs/>
        </w:rPr>
        <w:t>20</w:t>
      </w:r>
      <w:r w:rsidRPr="00506605">
        <w:rPr>
          <w:rFonts w:asciiTheme="minorHAnsi" w:hAnsiTheme="minorHAnsi" w:cstheme="minorHAnsi"/>
          <w:i/>
          <w:iCs/>
        </w:rPr>
        <w:t>,-</w:t>
      </w:r>
    </w:p>
    <w:p w14:paraId="0ED7575F" w14:textId="42373B5B" w:rsidR="00506605" w:rsidRPr="00506605" w:rsidRDefault="00506605" w:rsidP="00506605">
      <w:pPr>
        <w:pStyle w:val="Kopfzeile"/>
        <w:tabs>
          <w:tab w:val="clear" w:pos="4536"/>
          <w:tab w:val="clear" w:pos="9072"/>
          <w:tab w:val="left" w:pos="7797"/>
        </w:tabs>
        <w:rPr>
          <w:rFonts w:asciiTheme="minorHAnsi" w:hAnsiTheme="minorHAnsi" w:cstheme="minorHAnsi"/>
          <w:i/>
          <w:szCs w:val="24"/>
        </w:rPr>
      </w:pPr>
      <w:r w:rsidRPr="00506605">
        <w:rPr>
          <w:rFonts w:asciiTheme="minorHAnsi" w:hAnsiTheme="minorHAnsi" w:cstheme="minorHAnsi"/>
          <w:i/>
          <w:szCs w:val="24"/>
        </w:rPr>
        <w:t>Auch als E-Book erhältlich: ISBN 978-3-7022-4088-2, €</w:t>
      </w:r>
      <w:r w:rsidR="00C92978">
        <w:rPr>
          <w:rFonts w:asciiTheme="minorHAnsi" w:hAnsiTheme="minorHAnsi" w:cstheme="minorHAnsi"/>
          <w:i/>
          <w:szCs w:val="24"/>
        </w:rPr>
        <w:t xml:space="preserve"> 16</w:t>
      </w:r>
      <w:r w:rsidRPr="00506605">
        <w:rPr>
          <w:rFonts w:asciiTheme="minorHAnsi" w:hAnsiTheme="minorHAnsi" w:cstheme="minorHAnsi"/>
          <w:i/>
          <w:szCs w:val="24"/>
        </w:rPr>
        <w:t>,99</w:t>
      </w:r>
    </w:p>
    <w:p w14:paraId="763F7F5F" w14:textId="1BFA541A" w:rsidR="00506605" w:rsidRPr="00506605" w:rsidRDefault="00506605" w:rsidP="00506605">
      <w:pPr>
        <w:pStyle w:val="Kopfzeile"/>
        <w:tabs>
          <w:tab w:val="clear" w:pos="4536"/>
          <w:tab w:val="clear" w:pos="9072"/>
          <w:tab w:val="left" w:pos="7797"/>
        </w:tabs>
        <w:rPr>
          <w:rFonts w:asciiTheme="minorHAnsi" w:hAnsiTheme="minorHAnsi" w:cstheme="minorHAnsi"/>
          <w:iCs/>
          <w:szCs w:val="24"/>
        </w:rPr>
      </w:pPr>
    </w:p>
    <w:p w14:paraId="47397FB0" w14:textId="77777777" w:rsidR="001E5A47" w:rsidRDefault="001E5A47" w:rsidP="001E5A47">
      <w:pPr>
        <w:rPr>
          <w:rFonts w:asciiTheme="minorHAnsi" w:hAnsiTheme="minorHAnsi" w:cstheme="minorHAnsi"/>
          <w:b/>
        </w:rPr>
      </w:pPr>
    </w:p>
    <w:p w14:paraId="03E457FC" w14:textId="174797BF" w:rsidR="001E5A47" w:rsidRDefault="00506605" w:rsidP="001E5A47">
      <w:pPr>
        <w:rPr>
          <w:rFonts w:asciiTheme="minorHAnsi" w:hAnsiTheme="minorHAnsi" w:cstheme="minorHAnsi"/>
          <w:sz w:val="28"/>
          <w:szCs w:val="28"/>
        </w:rPr>
      </w:pPr>
      <w:r>
        <w:rPr>
          <w:rFonts w:asciiTheme="minorHAnsi" w:hAnsiTheme="minorHAnsi" w:cstheme="minorHAnsi"/>
          <w:sz w:val="28"/>
          <w:szCs w:val="28"/>
        </w:rPr>
        <w:t xml:space="preserve">So bleiben Sie das ganze Jahr </w:t>
      </w:r>
      <w:r w:rsidR="00D43091">
        <w:rPr>
          <w:rFonts w:asciiTheme="minorHAnsi" w:hAnsiTheme="minorHAnsi" w:cstheme="minorHAnsi"/>
          <w:sz w:val="28"/>
          <w:szCs w:val="28"/>
        </w:rPr>
        <w:t>fit und aktiv</w:t>
      </w:r>
    </w:p>
    <w:p w14:paraId="3095379B" w14:textId="21F8390F" w:rsidR="002D6A5A" w:rsidRPr="00AE3E02" w:rsidRDefault="002D6A5A" w:rsidP="001E5A47">
      <w:pPr>
        <w:rPr>
          <w:rFonts w:asciiTheme="minorHAnsi" w:hAnsiTheme="minorHAnsi" w:cstheme="minorHAnsi"/>
          <w:sz w:val="28"/>
          <w:szCs w:val="28"/>
        </w:rPr>
      </w:pPr>
      <w:r>
        <w:rPr>
          <w:rFonts w:asciiTheme="minorHAnsi" w:hAnsiTheme="minorHAnsi" w:cstheme="minorHAnsi"/>
          <w:sz w:val="28"/>
          <w:szCs w:val="28"/>
        </w:rPr>
        <w:t>Der ganzheitliche Ratgeber für ein rundum gesundes Immunsystem</w:t>
      </w:r>
    </w:p>
    <w:p w14:paraId="6A10183D" w14:textId="77777777" w:rsidR="003D414D" w:rsidRPr="007A6634" w:rsidRDefault="003D414D" w:rsidP="001E5A47">
      <w:pPr>
        <w:rPr>
          <w:rFonts w:asciiTheme="minorHAnsi" w:hAnsiTheme="minorHAnsi" w:cstheme="minorHAnsi"/>
          <w:b/>
        </w:rPr>
      </w:pPr>
    </w:p>
    <w:p w14:paraId="067ED71F" w14:textId="3B57182F" w:rsidR="009F12BB" w:rsidRDefault="00D56F0E" w:rsidP="00F22473">
      <w:pPr>
        <w:pStyle w:val="Kopfzeile"/>
        <w:tabs>
          <w:tab w:val="clear" w:pos="4536"/>
          <w:tab w:val="left" w:pos="7797"/>
        </w:tabs>
        <w:rPr>
          <w:rFonts w:asciiTheme="minorHAnsi" w:hAnsiTheme="minorHAnsi"/>
        </w:rPr>
      </w:pPr>
      <w:r>
        <w:rPr>
          <w:rFonts w:asciiTheme="minorHAnsi" w:hAnsiTheme="minorHAnsi"/>
        </w:rPr>
        <w:t xml:space="preserve">Jeder von uns </w:t>
      </w:r>
      <w:r w:rsidR="00FA7029">
        <w:rPr>
          <w:rFonts w:asciiTheme="minorHAnsi" w:hAnsiTheme="minorHAnsi"/>
        </w:rPr>
        <w:t>wünscht für sich und seine Liebsten, gesund zu bleiben. Dabei spielt</w:t>
      </w:r>
      <w:r w:rsidR="009146EE">
        <w:rPr>
          <w:rFonts w:asciiTheme="minorHAnsi" w:hAnsiTheme="minorHAnsi"/>
        </w:rPr>
        <w:t xml:space="preserve"> unser Immunsystem eine zentrale Rolle. </w:t>
      </w:r>
      <w:r w:rsidR="00FA7029">
        <w:rPr>
          <w:rFonts w:asciiTheme="minorHAnsi" w:hAnsiTheme="minorHAnsi"/>
        </w:rPr>
        <w:t>Wie funktioniert dieses und was können wir dafür tun, um unsere körpereigene Abwehr so gut wie möglich zu unterstützen?</w:t>
      </w:r>
      <w:r w:rsidR="00B56F76">
        <w:rPr>
          <w:rFonts w:asciiTheme="minorHAnsi" w:hAnsiTheme="minorHAnsi"/>
        </w:rPr>
        <w:t xml:space="preserve"> Welche Rolle spielen Ernährung, Schlaf, Bewegung, Stress und Liebesleben in diesem komplexen Zusammenspiel zwischen Psyche und Körper? Diesen Fragen geht unsere Autorin in ihrem </w:t>
      </w:r>
      <w:r w:rsidR="002D6A5A">
        <w:rPr>
          <w:rFonts w:asciiTheme="minorHAnsi" w:hAnsiTheme="minorHAnsi"/>
        </w:rPr>
        <w:t>ganzheitlichen Ratgeber</w:t>
      </w:r>
      <w:r w:rsidR="00B56F76">
        <w:rPr>
          <w:rFonts w:asciiTheme="minorHAnsi" w:hAnsiTheme="minorHAnsi"/>
        </w:rPr>
        <w:t xml:space="preserve"> nach </w:t>
      </w:r>
      <w:r w:rsidR="00476751">
        <w:rPr>
          <w:rFonts w:asciiTheme="minorHAnsi" w:hAnsiTheme="minorHAnsi"/>
        </w:rPr>
        <w:t>und gibt leicht verständliche und übersichtliche Tipps, wie jeder ein Maximum an Gesundheit und Lebensfreude für sich herausholen kann und dabei Bakterien und Co. ein Schnippchen schlägt.</w:t>
      </w:r>
      <w:r w:rsidR="002D6A5A">
        <w:rPr>
          <w:rFonts w:asciiTheme="minorHAnsi" w:hAnsiTheme="minorHAnsi"/>
        </w:rPr>
        <w:t xml:space="preserve"> Mit einem 4-Wochenplan für alle, die ihr Immunsystem umfassend in Schwung bringen wollen! </w:t>
      </w:r>
    </w:p>
    <w:p w14:paraId="4B0F7682" w14:textId="77777777" w:rsidR="00037CAB" w:rsidRPr="00CA3798" w:rsidRDefault="00037CAB" w:rsidP="00F22473">
      <w:pPr>
        <w:pStyle w:val="Kopfzeile"/>
        <w:tabs>
          <w:tab w:val="clear" w:pos="4536"/>
          <w:tab w:val="left" w:pos="7797"/>
        </w:tabs>
        <w:rPr>
          <w:rFonts w:asciiTheme="minorHAnsi" w:hAnsiTheme="minorHAnsi"/>
          <w:iCs/>
        </w:rPr>
      </w:pPr>
    </w:p>
    <w:p w14:paraId="22E1F7A7" w14:textId="2FE4367C" w:rsidR="00536A8A" w:rsidRPr="00AE3E02" w:rsidRDefault="00536A8A" w:rsidP="00536A8A">
      <w:pPr>
        <w:rPr>
          <w:rFonts w:asciiTheme="minorHAnsi" w:hAnsiTheme="minorHAnsi" w:cstheme="minorHAnsi"/>
          <w:i/>
        </w:rPr>
      </w:pPr>
      <w:r w:rsidRPr="00AE3E02">
        <w:rPr>
          <w:rFonts w:asciiTheme="minorHAnsi" w:hAnsiTheme="minorHAnsi" w:cstheme="minorHAnsi"/>
          <w:i/>
        </w:rPr>
        <w:t>D</w:t>
      </w:r>
      <w:r w:rsidR="00506605">
        <w:rPr>
          <w:rFonts w:asciiTheme="minorHAnsi" w:hAnsiTheme="minorHAnsi" w:cstheme="minorHAnsi"/>
          <w:i/>
        </w:rPr>
        <w:t>ie</w:t>
      </w:r>
      <w:r w:rsidRPr="00AE3E02">
        <w:rPr>
          <w:rFonts w:asciiTheme="minorHAnsi" w:hAnsiTheme="minorHAnsi" w:cstheme="minorHAnsi"/>
          <w:i/>
        </w:rPr>
        <w:t xml:space="preserve"> </w:t>
      </w:r>
      <w:r w:rsidR="00506605">
        <w:rPr>
          <w:rFonts w:asciiTheme="minorHAnsi" w:hAnsiTheme="minorHAnsi" w:cstheme="minorHAnsi"/>
          <w:i/>
        </w:rPr>
        <w:t>Autorin</w:t>
      </w:r>
      <w:r w:rsidRPr="00AE3E02">
        <w:rPr>
          <w:rFonts w:asciiTheme="minorHAnsi" w:hAnsiTheme="minorHAnsi" w:cstheme="minorHAnsi"/>
          <w:i/>
        </w:rPr>
        <w:t>:</w:t>
      </w:r>
    </w:p>
    <w:p w14:paraId="43AFFD11" w14:textId="53B5112B" w:rsidR="008A0FBE" w:rsidRDefault="00D43091" w:rsidP="00D43091">
      <w:pPr>
        <w:rPr>
          <w:rFonts w:asciiTheme="minorHAnsi" w:hAnsiTheme="minorHAnsi" w:cstheme="minorHAnsi"/>
        </w:rPr>
      </w:pPr>
      <w:r>
        <w:rPr>
          <w:rFonts w:asciiTheme="minorHAnsi" w:hAnsiTheme="minorHAnsi" w:cs="Calibri"/>
          <w:caps/>
        </w:rPr>
        <w:t>Angelika Kirchmaier</w:t>
      </w:r>
      <w:r>
        <w:rPr>
          <w:rFonts w:asciiTheme="minorHAnsi" w:hAnsiTheme="minorHAnsi" w:cstheme="minorHAnsi"/>
          <w:smallCaps/>
        </w:rPr>
        <w:t xml:space="preserve"> </w:t>
      </w:r>
      <w:r w:rsidRPr="00D43091">
        <w:rPr>
          <w:rFonts w:asciiTheme="minorHAnsi" w:hAnsiTheme="minorHAnsi" w:cstheme="minorHAnsi"/>
        </w:rPr>
        <w:t xml:space="preserve">zählt zu den bekanntesten Ernährungsexpertinnen Österreichs. Sie verfügt über eine umfassende akademische Ausbildung u.a. in den Bereichen klinische Ernährungsmedizin, </w:t>
      </w:r>
      <w:proofErr w:type="spellStart"/>
      <w:r w:rsidRPr="00D43091">
        <w:rPr>
          <w:rFonts w:asciiTheme="minorHAnsi" w:hAnsiTheme="minorHAnsi" w:cstheme="minorHAnsi"/>
        </w:rPr>
        <w:t>Diaetologie</w:t>
      </w:r>
      <w:proofErr w:type="spellEnd"/>
      <w:r w:rsidRPr="00D43091">
        <w:rPr>
          <w:rFonts w:asciiTheme="minorHAnsi" w:hAnsiTheme="minorHAnsi" w:cstheme="minorHAnsi"/>
        </w:rPr>
        <w:t xml:space="preserve">, Gesundheitswissenschaften und Sport. Sie ist ausgebildete Köchin, Autorin zahlreicher Bestseller zur gesunden Ernährung und zweifache Mutter. Kirchmaier betreibt eine ernährungstherapeutische Praxis und gibt ihr Wissen an Fachhochschulen, Universitäten, in namhaften privaten und öffentlichen Betrieben und bei diversen öffentlichen Auftritten weiter. Seit knapp 20 Jahren präsentiert Angelika Kirchmaier auf ORF-Radio-Tirol Ernährungs- und Kochtipps und konnte damit ein breites Publikum für gesunde Ernährung begeistern. Mehr unter: </w:t>
      </w:r>
      <w:hyperlink r:id="rId8" w:history="1">
        <w:r w:rsidRPr="00D06E02">
          <w:rPr>
            <w:rStyle w:val="Hyperlink"/>
            <w:rFonts w:asciiTheme="minorHAnsi" w:hAnsiTheme="minorHAnsi" w:cstheme="minorHAnsi"/>
          </w:rPr>
          <w:t>www.angelika-kirchmaier.at</w:t>
        </w:r>
      </w:hyperlink>
    </w:p>
    <w:p w14:paraId="4DAB5279" w14:textId="77777777" w:rsidR="00D43091" w:rsidRPr="001F5395" w:rsidRDefault="00D43091" w:rsidP="00D43091">
      <w:pPr>
        <w:rPr>
          <w:rFonts w:asciiTheme="minorHAnsi" w:hAnsiTheme="minorHAnsi" w:cstheme="minorHAnsi"/>
        </w:rPr>
      </w:pPr>
    </w:p>
    <w:sectPr w:rsidR="00D43091" w:rsidRPr="001F5395" w:rsidSect="0060298E">
      <w:headerReference w:type="default" r:id="rId9"/>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A7DC" w14:textId="77777777" w:rsidR="00074056" w:rsidRDefault="00074056">
      <w:r>
        <w:separator/>
      </w:r>
    </w:p>
  </w:endnote>
  <w:endnote w:type="continuationSeparator" w:id="0">
    <w:p w14:paraId="4FFEDC67" w14:textId="77777777" w:rsidR="00074056" w:rsidRDefault="0007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365C9" w14:textId="77777777" w:rsidR="00074056" w:rsidRDefault="00074056">
      <w:r>
        <w:separator/>
      </w:r>
    </w:p>
  </w:footnote>
  <w:footnote w:type="continuationSeparator" w:id="0">
    <w:p w14:paraId="4F6CCF5F" w14:textId="77777777" w:rsidR="00074056" w:rsidRDefault="00074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5582" w14:textId="77777777" w:rsidR="003610FB" w:rsidRDefault="003610FB">
    <w:pPr>
      <w:pStyle w:val="berschrift3"/>
      <w:jc w:val="left"/>
    </w:pPr>
  </w:p>
  <w:p w14:paraId="59CB34F1" w14:textId="77777777" w:rsidR="003610FB" w:rsidRPr="00400EA7" w:rsidRDefault="003610FB">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  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78158791">
    <w:abstractNumId w:val="1"/>
  </w:num>
  <w:num w:numId="2" w16cid:durableId="1846507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521643">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351AA"/>
    <w:rsid w:val="00037CAB"/>
    <w:rsid w:val="00074056"/>
    <w:rsid w:val="00076D31"/>
    <w:rsid w:val="00077D7B"/>
    <w:rsid w:val="000A0835"/>
    <w:rsid w:val="000B60D6"/>
    <w:rsid w:val="000C3046"/>
    <w:rsid w:val="000D48E6"/>
    <w:rsid w:val="000F5DAA"/>
    <w:rsid w:val="00125352"/>
    <w:rsid w:val="00143293"/>
    <w:rsid w:val="001522B1"/>
    <w:rsid w:val="00172C7F"/>
    <w:rsid w:val="001947C6"/>
    <w:rsid w:val="001957FE"/>
    <w:rsid w:val="001A0EC8"/>
    <w:rsid w:val="001B1C9E"/>
    <w:rsid w:val="001B563A"/>
    <w:rsid w:val="001B6BE2"/>
    <w:rsid w:val="001E5A47"/>
    <w:rsid w:val="001F5395"/>
    <w:rsid w:val="00217D6E"/>
    <w:rsid w:val="002315A6"/>
    <w:rsid w:val="00244526"/>
    <w:rsid w:val="002D2B56"/>
    <w:rsid w:val="002D6A5A"/>
    <w:rsid w:val="002E11A4"/>
    <w:rsid w:val="00310B69"/>
    <w:rsid w:val="00323B3C"/>
    <w:rsid w:val="00352DDE"/>
    <w:rsid w:val="003610FB"/>
    <w:rsid w:val="003962F6"/>
    <w:rsid w:val="003D414D"/>
    <w:rsid w:val="003E078C"/>
    <w:rsid w:val="00442AE9"/>
    <w:rsid w:val="00455BDB"/>
    <w:rsid w:val="004624CA"/>
    <w:rsid w:val="0047226C"/>
    <w:rsid w:val="00476751"/>
    <w:rsid w:val="004E04FE"/>
    <w:rsid w:val="00504E10"/>
    <w:rsid w:val="00506605"/>
    <w:rsid w:val="00525CCC"/>
    <w:rsid w:val="00536A8A"/>
    <w:rsid w:val="00547855"/>
    <w:rsid w:val="00550CD9"/>
    <w:rsid w:val="00554BF1"/>
    <w:rsid w:val="00564EA3"/>
    <w:rsid w:val="005C6118"/>
    <w:rsid w:val="005F5541"/>
    <w:rsid w:val="0060298E"/>
    <w:rsid w:val="00645A09"/>
    <w:rsid w:val="006673BE"/>
    <w:rsid w:val="006876FA"/>
    <w:rsid w:val="006A46E3"/>
    <w:rsid w:val="006A5E86"/>
    <w:rsid w:val="006D3D68"/>
    <w:rsid w:val="006E6F93"/>
    <w:rsid w:val="006F0638"/>
    <w:rsid w:val="0071513F"/>
    <w:rsid w:val="00775BD8"/>
    <w:rsid w:val="007B756D"/>
    <w:rsid w:val="00803AF0"/>
    <w:rsid w:val="00821353"/>
    <w:rsid w:val="008A0FBE"/>
    <w:rsid w:val="008A720A"/>
    <w:rsid w:val="008B5DCE"/>
    <w:rsid w:val="008C1A80"/>
    <w:rsid w:val="008D4992"/>
    <w:rsid w:val="009052B2"/>
    <w:rsid w:val="00905976"/>
    <w:rsid w:val="009146EE"/>
    <w:rsid w:val="00924E1A"/>
    <w:rsid w:val="00944A19"/>
    <w:rsid w:val="00961020"/>
    <w:rsid w:val="009A508D"/>
    <w:rsid w:val="009E2A2F"/>
    <w:rsid w:val="009F12BB"/>
    <w:rsid w:val="009F160F"/>
    <w:rsid w:val="00A6400C"/>
    <w:rsid w:val="00A73E52"/>
    <w:rsid w:val="00A849AC"/>
    <w:rsid w:val="00A87914"/>
    <w:rsid w:val="00AA0200"/>
    <w:rsid w:val="00AE3E02"/>
    <w:rsid w:val="00B12697"/>
    <w:rsid w:val="00B179BE"/>
    <w:rsid w:val="00B403B0"/>
    <w:rsid w:val="00B56F76"/>
    <w:rsid w:val="00B76322"/>
    <w:rsid w:val="00BC06D0"/>
    <w:rsid w:val="00BC2634"/>
    <w:rsid w:val="00C02091"/>
    <w:rsid w:val="00C076A1"/>
    <w:rsid w:val="00C20F64"/>
    <w:rsid w:val="00C213F0"/>
    <w:rsid w:val="00C22285"/>
    <w:rsid w:val="00C55342"/>
    <w:rsid w:val="00C92978"/>
    <w:rsid w:val="00CA3798"/>
    <w:rsid w:val="00CB2604"/>
    <w:rsid w:val="00CC30B0"/>
    <w:rsid w:val="00CE3F4A"/>
    <w:rsid w:val="00CE4865"/>
    <w:rsid w:val="00D20DB1"/>
    <w:rsid w:val="00D43091"/>
    <w:rsid w:val="00D46DA0"/>
    <w:rsid w:val="00D46E5B"/>
    <w:rsid w:val="00D56F0E"/>
    <w:rsid w:val="00DB5C70"/>
    <w:rsid w:val="00DD767E"/>
    <w:rsid w:val="00E6071C"/>
    <w:rsid w:val="00E64FCB"/>
    <w:rsid w:val="00E754BA"/>
    <w:rsid w:val="00EA79AC"/>
    <w:rsid w:val="00EB1CBC"/>
    <w:rsid w:val="00EB464B"/>
    <w:rsid w:val="00EB763F"/>
    <w:rsid w:val="00F22473"/>
    <w:rsid w:val="00F3539E"/>
    <w:rsid w:val="00F43016"/>
    <w:rsid w:val="00F65AD2"/>
    <w:rsid w:val="00F9273A"/>
    <w:rsid w:val="00FA4F9F"/>
    <w:rsid w:val="00FA7029"/>
    <w:rsid w:val="00FC79A3"/>
    <w:rsid w:val="00FD4A58"/>
    <w:rsid w:val="00FF71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DD96"/>
  <w15:docId w15:val="{48B216D7-6B3C-47CB-88F9-517B8A02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StandardWeb">
    <w:name w:val="Normal (Web)"/>
    <w:basedOn w:val="Standard"/>
    <w:uiPriority w:val="99"/>
    <w:semiHidden/>
    <w:unhideWhenUsed/>
    <w:rsid w:val="006D3D68"/>
    <w:pPr>
      <w:spacing w:before="100" w:beforeAutospacing="1" w:after="100" w:afterAutospacing="1"/>
    </w:pPr>
    <w:rPr>
      <w:lang w:val="de-AT" w:eastAsia="de-AT"/>
    </w:rPr>
  </w:style>
  <w:style w:type="character" w:styleId="NichtaufgelsteErwhnung">
    <w:name w:val="Unresolved Mention"/>
    <w:basedOn w:val="Absatz-Standardschriftart"/>
    <w:uiPriority w:val="99"/>
    <w:semiHidden/>
    <w:unhideWhenUsed/>
    <w:rsid w:val="00B17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6052">
      <w:bodyDiv w:val="1"/>
      <w:marLeft w:val="0"/>
      <w:marRight w:val="0"/>
      <w:marTop w:val="0"/>
      <w:marBottom w:val="0"/>
      <w:divBdr>
        <w:top w:val="none" w:sz="0" w:space="0" w:color="auto"/>
        <w:left w:val="none" w:sz="0" w:space="0" w:color="auto"/>
        <w:bottom w:val="none" w:sz="0" w:space="0" w:color="auto"/>
        <w:right w:val="none" w:sz="0" w:space="0" w:color="auto"/>
      </w:divBdr>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774058708">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897597132">
      <w:bodyDiv w:val="1"/>
      <w:marLeft w:val="0"/>
      <w:marRight w:val="0"/>
      <w:marTop w:val="0"/>
      <w:marBottom w:val="0"/>
      <w:divBdr>
        <w:top w:val="none" w:sz="0" w:space="0" w:color="auto"/>
        <w:left w:val="none" w:sz="0" w:space="0" w:color="auto"/>
        <w:bottom w:val="none" w:sz="0" w:space="0" w:color="auto"/>
        <w:right w:val="none" w:sz="0" w:space="0" w:color="auto"/>
      </w:divBdr>
    </w:div>
    <w:div w:id="917128537">
      <w:bodyDiv w:val="1"/>
      <w:marLeft w:val="0"/>
      <w:marRight w:val="0"/>
      <w:marTop w:val="0"/>
      <w:marBottom w:val="0"/>
      <w:divBdr>
        <w:top w:val="none" w:sz="0" w:space="0" w:color="auto"/>
        <w:left w:val="none" w:sz="0" w:space="0" w:color="auto"/>
        <w:bottom w:val="none" w:sz="0" w:space="0" w:color="auto"/>
        <w:right w:val="none" w:sz="0" w:space="0" w:color="auto"/>
      </w:divBdr>
    </w:div>
    <w:div w:id="1189443384">
      <w:bodyDiv w:val="1"/>
      <w:marLeft w:val="0"/>
      <w:marRight w:val="0"/>
      <w:marTop w:val="0"/>
      <w:marBottom w:val="0"/>
      <w:divBdr>
        <w:top w:val="none" w:sz="0" w:space="0" w:color="auto"/>
        <w:left w:val="none" w:sz="0" w:space="0" w:color="auto"/>
        <w:bottom w:val="none" w:sz="0" w:space="0" w:color="auto"/>
        <w:right w:val="none" w:sz="0" w:space="0" w:color="auto"/>
      </w:divBdr>
    </w:div>
    <w:div w:id="1268545354">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07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elika-kirchmaier.a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1693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2017-04-06T07:28:00Z</cp:lastPrinted>
  <dcterms:created xsi:type="dcterms:W3CDTF">2022-10-17T07:27:00Z</dcterms:created>
  <dcterms:modified xsi:type="dcterms:W3CDTF">2022-10-17T07:27:00Z</dcterms:modified>
</cp:coreProperties>
</file>