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1B6E" w14:textId="41203163" w:rsidR="00C85A9A" w:rsidRPr="00353435" w:rsidRDefault="00C85A9A" w:rsidP="00C85A9A">
      <w:pPr>
        <w:pStyle w:val="Kopfzeile"/>
        <w:tabs>
          <w:tab w:val="clear" w:pos="4536"/>
          <w:tab w:val="clear" w:pos="9072"/>
          <w:tab w:val="left" w:pos="7797"/>
        </w:tabs>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64384" behindDoc="0" locked="0" layoutInCell="1" allowOverlap="1" wp14:anchorId="037AFB96" wp14:editId="76996591">
            <wp:simplePos x="0" y="0"/>
            <wp:positionH relativeFrom="column">
              <wp:posOffset>3276600</wp:posOffset>
            </wp:positionH>
            <wp:positionV relativeFrom="paragraph">
              <wp:posOffset>50165</wp:posOffset>
            </wp:positionV>
            <wp:extent cx="1168400" cy="1168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sz w:val="28"/>
          <w:szCs w:val="28"/>
        </w:rPr>
        <w:drawing>
          <wp:anchor distT="0" distB="0" distL="114300" distR="114300" simplePos="0" relativeHeight="251663871" behindDoc="0" locked="0" layoutInCell="1" allowOverlap="1" wp14:anchorId="4E742953" wp14:editId="643DAF82">
            <wp:simplePos x="0" y="0"/>
            <wp:positionH relativeFrom="margin">
              <wp:posOffset>4171950</wp:posOffset>
            </wp:positionH>
            <wp:positionV relativeFrom="margin">
              <wp:posOffset>-278130</wp:posOffset>
            </wp:positionV>
            <wp:extent cx="1995805" cy="2628900"/>
            <wp:effectExtent l="38100" t="38100" r="99695" b="95250"/>
            <wp:wrapSquare wrapText="bothSides"/>
            <wp:docPr id="1" name="Grafik 1" descr="Ein Bild, das Text, Bu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uch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95805" cy="2628900"/>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353435">
        <w:rPr>
          <w:rFonts w:asciiTheme="minorHAnsi" w:hAnsiTheme="minorHAnsi" w:cstheme="minorHAnsi"/>
          <w:sz w:val="28"/>
          <w:szCs w:val="28"/>
        </w:rPr>
        <w:t>Heinz Janisch</w:t>
      </w:r>
      <w:r>
        <w:rPr>
          <w:rFonts w:asciiTheme="minorHAnsi" w:hAnsiTheme="minorHAnsi" w:cstheme="minorHAnsi"/>
          <w:sz w:val="28"/>
          <w:szCs w:val="28"/>
        </w:rPr>
        <w:t xml:space="preserve"> </w:t>
      </w:r>
      <w:r w:rsidRPr="00353435">
        <w:rPr>
          <w:rFonts w:asciiTheme="minorHAnsi" w:hAnsiTheme="minorHAnsi" w:cstheme="minorHAnsi"/>
          <w:sz w:val="28"/>
          <w:szCs w:val="28"/>
        </w:rPr>
        <w:t>/</w:t>
      </w:r>
      <w:r>
        <w:rPr>
          <w:rFonts w:asciiTheme="minorHAnsi" w:hAnsiTheme="minorHAnsi" w:cstheme="minorHAnsi"/>
          <w:sz w:val="28"/>
          <w:szCs w:val="28"/>
        </w:rPr>
        <w:t xml:space="preserve"> Michael Roher</w:t>
      </w:r>
    </w:p>
    <w:p w14:paraId="0B1F227B" w14:textId="656DD20D" w:rsidR="00C85A9A" w:rsidRDefault="00C85A9A" w:rsidP="00C85A9A">
      <w:pPr>
        <w:rPr>
          <w:rFonts w:asciiTheme="minorHAnsi" w:hAnsiTheme="minorHAnsi" w:cstheme="minorHAnsi"/>
          <w:b/>
          <w:sz w:val="32"/>
          <w:szCs w:val="32"/>
        </w:rPr>
      </w:pPr>
      <w:r>
        <w:rPr>
          <w:rFonts w:asciiTheme="minorHAnsi" w:hAnsiTheme="minorHAnsi" w:cstheme="minorHAnsi"/>
          <w:b/>
          <w:sz w:val="32"/>
          <w:szCs w:val="32"/>
        </w:rPr>
        <w:t>Schneelöwe</w:t>
      </w:r>
    </w:p>
    <w:p w14:paraId="447A8227" w14:textId="03CEAFCC" w:rsidR="00C85A9A" w:rsidRDefault="00C85A9A" w:rsidP="00C85A9A">
      <w:pPr>
        <w:rPr>
          <w:rFonts w:asciiTheme="minorHAnsi" w:hAnsiTheme="minorHAnsi" w:cstheme="minorHAnsi"/>
          <w:i/>
          <w:sz w:val="22"/>
          <w:szCs w:val="22"/>
        </w:rPr>
      </w:pPr>
      <w:r w:rsidRPr="00964F9C">
        <w:rPr>
          <w:rFonts w:asciiTheme="minorHAnsi" w:hAnsiTheme="minorHAnsi" w:cstheme="minorHAnsi"/>
          <w:i/>
          <w:sz w:val="22"/>
          <w:szCs w:val="22"/>
        </w:rPr>
        <w:tab/>
      </w:r>
    </w:p>
    <w:p w14:paraId="2ADFF839" w14:textId="77777777" w:rsidR="00C85A9A" w:rsidRPr="00893BF9" w:rsidRDefault="00C85A9A" w:rsidP="00C85A9A">
      <w:pPr>
        <w:tabs>
          <w:tab w:val="left" w:pos="7797"/>
        </w:tabs>
        <w:rPr>
          <w:rFonts w:asciiTheme="minorHAnsi" w:hAnsiTheme="minorHAnsi" w:cstheme="minorHAnsi"/>
          <w:i/>
          <w:sz w:val="22"/>
          <w:szCs w:val="22"/>
        </w:rPr>
      </w:pPr>
      <w:r w:rsidRPr="00893BF9">
        <w:rPr>
          <w:rFonts w:asciiTheme="minorHAnsi" w:hAnsiTheme="minorHAnsi" w:cstheme="minorHAnsi"/>
          <w:i/>
          <w:sz w:val="22"/>
          <w:szCs w:val="22"/>
        </w:rPr>
        <w:t xml:space="preserve">32 Seiten (mit zwei Klappen), </w:t>
      </w:r>
      <w:proofErr w:type="spellStart"/>
      <w:r w:rsidRPr="00893BF9">
        <w:rPr>
          <w:rFonts w:asciiTheme="minorHAnsi" w:hAnsiTheme="minorHAnsi" w:cstheme="minorHAnsi"/>
          <w:i/>
          <w:sz w:val="22"/>
          <w:szCs w:val="22"/>
        </w:rPr>
        <w:t>durchg</w:t>
      </w:r>
      <w:proofErr w:type="spellEnd"/>
      <w:r w:rsidRPr="00893BF9">
        <w:rPr>
          <w:rFonts w:asciiTheme="minorHAnsi" w:hAnsiTheme="minorHAnsi" w:cstheme="minorHAnsi"/>
          <w:i/>
          <w:sz w:val="22"/>
          <w:szCs w:val="22"/>
        </w:rPr>
        <w:t xml:space="preserve">. </w:t>
      </w:r>
      <w:proofErr w:type="spellStart"/>
      <w:r w:rsidRPr="00893BF9">
        <w:rPr>
          <w:rFonts w:asciiTheme="minorHAnsi" w:hAnsiTheme="minorHAnsi" w:cstheme="minorHAnsi"/>
          <w:i/>
          <w:sz w:val="22"/>
          <w:szCs w:val="22"/>
        </w:rPr>
        <w:t>farb</w:t>
      </w:r>
      <w:proofErr w:type="spellEnd"/>
      <w:r w:rsidRPr="00893BF9">
        <w:rPr>
          <w:rFonts w:asciiTheme="minorHAnsi" w:hAnsiTheme="minorHAnsi" w:cstheme="minorHAnsi"/>
          <w:i/>
          <w:sz w:val="22"/>
          <w:szCs w:val="22"/>
        </w:rPr>
        <w:t xml:space="preserve">. </w:t>
      </w:r>
      <w:proofErr w:type="spellStart"/>
      <w:r w:rsidRPr="00893BF9">
        <w:rPr>
          <w:rFonts w:asciiTheme="minorHAnsi" w:hAnsiTheme="minorHAnsi" w:cstheme="minorHAnsi"/>
          <w:i/>
          <w:sz w:val="22"/>
          <w:szCs w:val="22"/>
        </w:rPr>
        <w:t>ill</w:t>
      </w:r>
      <w:proofErr w:type="spellEnd"/>
      <w:r w:rsidRPr="00893BF9">
        <w:rPr>
          <w:rFonts w:asciiTheme="minorHAnsi" w:hAnsiTheme="minorHAnsi" w:cstheme="minorHAnsi"/>
          <w:i/>
          <w:sz w:val="22"/>
          <w:szCs w:val="22"/>
        </w:rPr>
        <w:t xml:space="preserve">., </w:t>
      </w:r>
      <w:r w:rsidRPr="00893BF9">
        <w:rPr>
          <w:rFonts w:asciiTheme="minorHAnsi" w:hAnsiTheme="minorHAnsi" w:cstheme="minorHAnsi"/>
          <w:i/>
          <w:sz w:val="22"/>
          <w:szCs w:val="22"/>
        </w:rPr>
        <w:br/>
        <w:t>17 x 24 cm, gebunden</w:t>
      </w:r>
    </w:p>
    <w:p w14:paraId="6D426551" w14:textId="77777777" w:rsidR="00C85A9A" w:rsidRPr="00893BF9" w:rsidRDefault="00C85A9A" w:rsidP="00C85A9A">
      <w:pPr>
        <w:tabs>
          <w:tab w:val="left" w:pos="7797"/>
        </w:tabs>
        <w:rPr>
          <w:rFonts w:asciiTheme="minorHAnsi" w:hAnsiTheme="minorHAnsi" w:cstheme="minorHAnsi"/>
          <w:i/>
          <w:sz w:val="22"/>
          <w:szCs w:val="22"/>
        </w:rPr>
      </w:pPr>
      <w:r w:rsidRPr="00893BF9">
        <w:rPr>
          <w:rFonts w:ascii="Calibri" w:hAnsi="Calibri"/>
          <w:i/>
          <w:sz w:val="22"/>
          <w:szCs w:val="22"/>
        </w:rPr>
        <w:t>Tyrolia-Verlag, Innsbruck–Wien 2022</w:t>
      </w:r>
    </w:p>
    <w:p w14:paraId="2735C0A0" w14:textId="77777777" w:rsidR="00C85A9A" w:rsidRPr="00893BF9" w:rsidRDefault="00C85A9A" w:rsidP="00C85A9A">
      <w:pPr>
        <w:tabs>
          <w:tab w:val="left" w:pos="7797"/>
        </w:tabs>
        <w:rPr>
          <w:rFonts w:asciiTheme="minorHAnsi" w:hAnsiTheme="minorHAnsi" w:cstheme="minorHAnsi"/>
          <w:i/>
          <w:sz w:val="22"/>
          <w:szCs w:val="22"/>
        </w:rPr>
      </w:pPr>
      <w:r w:rsidRPr="00893BF9">
        <w:rPr>
          <w:rFonts w:asciiTheme="minorHAnsi" w:hAnsiTheme="minorHAnsi" w:cstheme="minorHAnsi"/>
          <w:i/>
          <w:sz w:val="22"/>
          <w:szCs w:val="22"/>
        </w:rPr>
        <w:t>ISBN 978-3-7022-4076-9</w:t>
      </w:r>
    </w:p>
    <w:p w14:paraId="542B78B0" w14:textId="77777777" w:rsidR="00C85A9A" w:rsidRPr="00893BF9" w:rsidRDefault="00C85A9A" w:rsidP="00C85A9A">
      <w:pPr>
        <w:tabs>
          <w:tab w:val="left" w:pos="7797"/>
        </w:tabs>
        <w:rPr>
          <w:rFonts w:asciiTheme="minorHAnsi" w:hAnsiTheme="minorHAnsi" w:cstheme="minorHAnsi"/>
          <w:i/>
          <w:sz w:val="22"/>
          <w:szCs w:val="22"/>
        </w:rPr>
      </w:pPr>
      <w:r w:rsidRPr="00893BF9">
        <w:rPr>
          <w:rFonts w:asciiTheme="minorHAnsi" w:hAnsiTheme="minorHAnsi" w:cstheme="minorHAnsi"/>
          <w:i/>
          <w:sz w:val="22"/>
          <w:szCs w:val="22"/>
        </w:rPr>
        <w:t xml:space="preserve">€ 16 </w:t>
      </w:r>
    </w:p>
    <w:p w14:paraId="22C1EB7B" w14:textId="77777777" w:rsidR="00C85A9A" w:rsidRPr="00964F9C" w:rsidRDefault="00C85A9A" w:rsidP="00C85A9A">
      <w:pPr>
        <w:tabs>
          <w:tab w:val="left" w:pos="7797"/>
        </w:tabs>
        <w:rPr>
          <w:rFonts w:asciiTheme="minorHAnsi" w:hAnsiTheme="minorHAnsi" w:cstheme="minorHAnsi"/>
          <w:i/>
          <w:sz w:val="22"/>
          <w:szCs w:val="22"/>
        </w:rPr>
      </w:pPr>
    </w:p>
    <w:p w14:paraId="0473849C" w14:textId="77777777" w:rsidR="00C85A9A" w:rsidRPr="00F914EF" w:rsidRDefault="00C85A9A" w:rsidP="00C85A9A">
      <w:pPr>
        <w:rPr>
          <w:rFonts w:asciiTheme="minorHAnsi" w:hAnsiTheme="minorHAnsi" w:cstheme="minorHAnsi"/>
          <w:b/>
          <w:sz w:val="22"/>
          <w:szCs w:val="22"/>
        </w:rPr>
      </w:pPr>
      <w:r w:rsidRPr="00F914EF">
        <w:rPr>
          <w:rFonts w:asciiTheme="minorHAnsi" w:hAnsiTheme="minorHAnsi" w:cstheme="minorHAnsi"/>
          <w:b/>
          <w:sz w:val="22"/>
          <w:szCs w:val="22"/>
        </w:rPr>
        <w:t>Über die innere Stärke und andere wichtige Dinge …</w:t>
      </w:r>
    </w:p>
    <w:p w14:paraId="5EB30D9E" w14:textId="77777777" w:rsidR="00C85A9A" w:rsidRPr="00F914EF" w:rsidRDefault="00C85A9A" w:rsidP="00C85A9A">
      <w:pPr>
        <w:rPr>
          <w:rFonts w:asciiTheme="minorHAnsi" w:hAnsiTheme="minorHAnsi" w:cstheme="minorHAnsi"/>
          <w:bCs/>
          <w:sz w:val="22"/>
          <w:szCs w:val="22"/>
        </w:rPr>
      </w:pPr>
      <w:r w:rsidRPr="00F914EF">
        <w:rPr>
          <w:rFonts w:asciiTheme="minorHAnsi" w:hAnsiTheme="minorHAnsi" w:cstheme="minorHAnsi"/>
          <w:bCs/>
          <w:sz w:val="22"/>
          <w:szCs w:val="22"/>
        </w:rPr>
        <w:t>Hinter die Fassade blicken, das Innere eines Menschen erkennen, die Seele sehen – was hier groß und mächtig klingt, verpackt das exzeptionelle Künstler-Duo Heinz Janisch und Michael Roher in ein unaufgeregt und ruhig wirkendes Bilderbuch. Poetisch entspannt fließt der Text als Ich-Erzählung eines nicht näher definierten Buben durch die Seiten, legt dessen innerstes Wesen als Schneelöwen dar, der sich zuweilen geschmeidig durch die Welt bewegt und Unrecht nicht stehenlassen kann. Umgesetzt in Bildern, die vollständig in Blau gehalten</w:t>
      </w:r>
      <w:r>
        <w:rPr>
          <w:rFonts w:asciiTheme="minorHAnsi" w:hAnsiTheme="minorHAnsi" w:cstheme="minorHAnsi"/>
          <w:bCs/>
          <w:sz w:val="22"/>
          <w:szCs w:val="22"/>
        </w:rPr>
        <w:t xml:space="preserve"> und</w:t>
      </w:r>
      <w:r w:rsidRPr="00F914EF">
        <w:rPr>
          <w:rFonts w:asciiTheme="minorHAnsi" w:hAnsiTheme="minorHAnsi" w:cstheme="minorHAnsi"/>
          <w:bCs/>
          <w:sz w:val="22"/>
          <w:szCs w:val="22"/>
        </w:rPr>
        <w:t xml:space="preserve"> </w:t>
      </w:r>
      <w:r w:rsidRPr="00AF0F7F">
        <w:rPr>
          <w:rFonts w:asciiTheme="minorHAnsi" w:hAnsiTheme="minorHAnsi" w:cstheme="minorHAnsi"/>
          <w:bCs/>
          <w:sz w:val="22"/>
          <w:szCs w:val="22"/>
        </w:rPr>
        <w:t>(fast) ausschließlich mit</w:t>
      </w:r>
      <w:r>
        <w:rPr>
          <w:rFonts w:asciiTheme="minorHAnsi" w:hAnsiTheme="minorHAnsi" w:cstheme="minorHAnsi"/>
          <w:bCs/>
          <w:sz w:val="22"/>
          <w:szCs w:val="22"/>
        </w:rPr>
        <w:t xml:space="preserve"> </w:t>
      </w:r>
      <w:r w:rsidRPr="00AF0F7F">
        <w:rPr>
          <w:rFonts w:asciiTheme="minorHAnsi" w:hAnsiTheme="minorHAnsi" w:cstheme="minorHAnsi"/>
          <w:bCs/>
          <w:sz w:val="22"/>
          <w:szCs w:val="22"/>
        </w:rPr>
        <w:t>Kugelschreiber gezeichnet</w:t>
      </w:r>
      <w:r>
        <w:rPr>
          <w:rFonts w:asciiTheme="minorHAnsi" w:hAnsiTheme="minorHAnsi" w:cstheme="minorHAnsi"/>
          <w:bCs/>
          <w:sz w:val="22"/>
          <w:szCs w:val="22"/>
        </w:rPr>
        <w:t xml:space="preserve"> </w:t>
      </w:r>
      <w:r w:rsidRPr="00F914EF">
        <w:rPr>
          <w:rFonts w:asciiTheme="minorHAnsi" w:hAnsiTheme="minorHAnsi" w:cstheme="minorHAnsi"/>
          <w:bCs/>
          <w:sz w:val="22"/>
          <w:szCs w:val="22"/>
        </w:rPr>
        <w:t>eine ganz besondere Wirkung entfalten, mit ihren verschiedenartigen Interpretationszugängen überraschen und mit denen sich der erste Christine-Nöstlinger-Preisträger Michael Roher wieder einmal neu erschafft, ohne seine eindeutige Handschrift zu verlieren.</w:t>
      </w:r>
      <w:r>
        <w:rPr>
          <w:rFonts w:asciiTheme="minorHAnsi" w:hAnsiTheme="minorHAnsi" w:cstheme="minorHAnsi"/>
          <w:bCs/>
          <w:sz w:val="22"/>
          <w:szCs w:val="22"/>
        </w:rPr>
        <w:t xml:space="preserve"> </w:t>
      </w:r>
      <w:r w:rsidRPr="00F914EF">
        <w:rPr>
          <w:rFonts w:asciiTheme="minorHAnsi" w:hAnsiTheme="minorHAnsi" w:cstheme="minorHAnsi"/>
          <w:bCs/>
          <w:sz w:val="22"/>
          <w:szCs w:val="22"/>
        </w:rPr>
        <w:t xml:space="preserve">Der Ich-Erzähler erlaubt dabei sowohl einen Blick in dessen ureigenste Wesenskraft, lässt uns aber auch an seiner klaren und feinen Beobachtungsgabe teilhaben. So findet er in seiner Klasse noch einen Tiger, zwei Zebras und drei Giraffen, der Direktor ist ein Elefant, die Lehrerin eine Antilope. Verbunden wird dies allerdings mit dem gleichsam unausgesprochenen Einverständnis, diese ganz persönlichen Geheimnisse nicht zu verraten. Respekt und Toleranz, Vertrauen und Verlässlichkeit, die Anerkennung von Verschiedenartigkeit … alles, was ein gutes soziales Miteinander erst möglich macht, verpackt in ein </w:t>
      </w:r>
      <w:r>
        <w:rPr>
          <w:rFonts w:asciiTheme="minorHAnsi" w:hAnsiTheme="minorHAnsi" w:cstheme="minorHAnsi"/>
          <w:bCs/>
          <w:sz w:val="22"/>
          <w:szCs w:val="22"/>
        </w:rPr>
        <w:t>Bi</w:t>
      </w:r>
      <w:r w:rsidRPr="00F914EF">
        <w:rPr>
          <w:rFonts w:asciiTheme="minorHAnsi" w:hAnsiTheme="minorHAnsi" w:cstheme="minorHAnsi"/>
          <w:bCs/>
          <w:sz w:val="22"/>
          <w:szCs w:val="22"/>
        </w:rPr>
        <w:t>lderbuch</w:t>
      </w:r>
      <w:r>
        <w:rPr>
          <w:rFonts w:asciiTheme="minorHAnsi" w:hAnsiTheme="minorHAnsi" w:cstheme="minorHAnsi"/>
          <w:bCs/>
          <w:sz w:val="22"/>
          <w:szCs w:val="22"/>
        </w:rPr>
        <w:t>-Kunstwerk</w:t>
      </w:r>
      <w:r w:rsidRPr="00F914EF">
        <w:rPr>
          <w:rFonts w:asciiTheme="minorHAnsi" w:hAnsiTheme="minorHAnsi" w:cstheme="minorHAnsi"/>
          <w:bCs/>
          <w:sz w:val="22"/>
          <w:szCs w:val="22"/>
        </w:rPr>
        <w:t xml:space="preserve">, das lange nachklingt.  </w:t>
      </w:r>
    </w:p>
    <w:p w14:paraId="161E420A" w14:textId="77777777" w:rsidR="00C85A9A" w:rsidRPr="00F914EF" w:rsidRDefault="00C85A9A" w:rsidP="00C85A9A">
      <w:pPr>
        <w:rPr>
          <w:rFonts w:asciiTheme="minorHAnsi" w:hAnsiTheme="minorHAnsi" w:cstheme="minorHAnsi"/>
          <w:b/>
          <w:sz w:val="22"/>
          <w:szCs w:val="22"/>
        </w:rPr>
      </w:pPr>
    </w:p>
    <w:p w14:paraId="21D832BB" w14:textId="77777777" w:rsidR="00C85A9A" w:rsidRPr="007F23BB" w:rsidRDefault="00C85A9A" w:rsidP="00C85A9A">
      <w:pPr>
        <w:rPr>
          <w:rFonts w:asciiTheme="minorHAnsi" w:hAnsiTheme="minorHAnsi" w:cstheme="minorHAnsi"/>
          <w:b/>
          <w:i/>
          <w:iCs/>
          <w:sz w:val="22"/>
          <w:szCs w:val="22"/>
        </w:rPr>
      </w:pPr>
      <w:r w:rsidRPr="007F23BB">
        <w:rPr>
          <w:rFonts w:asciiTheme="minorHAnsi" w:hAnsiTheme="minorHAnsi" w:cstheme="minorHAnsi"/>
          <w:b/>
          <w:i/>
          <w:iCs/>
          <w:sz w:val="22"/>
          <w:szCs w:val="22"/>
        </w:rPr>
        <w:t xml:space="preserve">Auszeichnungen und Preise </w:t>
      </w:r>
    </w:p>
    <w:p w14:paraId="7E1EF324" w14:textId="77777777" w:rsidR="00C85A9A" w:rsidRPr="00C85A9A" w:rsidRDefault="00C85A9A" w:rsidP="00C85A9A">
      <w:pPr>
        <w:pStyle w:val="Listenabsatz"/>
        <w:numPr>
          <w:ilvl w:val="0"/>
          <w:numId w:val="6"/>
        </w:numPr>
        <w:rPr>
          <w:rFonts w:asciiTheme="minorHAnsi" w:hAnsiTheme="minorHAnsi" w:cstheme="minorHAnsi"/>
          <w:b/>
          <w:sz w:val="22"/>
          <w:szCs w:val="22"/>
        </w:rPr>
      </w:pPr>
      <w:r w:rsidRPr="00C85A9A">
        <w:rPr>
          <w:rFonts w:asciiTheme="minorHAnsi" w:hAnsiTheme="minorHAnsi" w:cstheme="minorHAnsi"/>
          <w:b/>
          <w:sz w:val="22"/>
          <w:szCs w:val="22"/>
        </w:rPr>
        <w:t>2023: Deutscher Jugendliteraturpreis | Nominierung</w:t>
      </w:r>
    </w:p>
    <w:p w14:paraId="0462A9A9" w14:textId="77777777" w:rsidR="00C85A9A" w:rsidRPr="00C85A9A" w:rsidRDefault="00C85A9A" w:rsidP="00C85A9A">
      <w:pPr>
        <w:pStyle w:val="Listenabsatz"/>
        <w:numPr>
          <w:ilvl w:val="0"/>
          <w:numId w:val="6"/>
        </w:numPr>
        <w:rPr>
          <w:rFonts w:asciiTheme="minorHAnsi" w:hAnsiTheme="minorHAnsi" w:cstheme="minorHAnsi"/>
          <w:b/>
          <w:sz w:val="22"/>
          <w:szCs w:val="22"/>
        </w:rPr>
      </w:pPr>
      <w:r w:rsidRPr="00C85A9A">
        <w:rPr>
          <w:rFonts w:asciiTheme="minorHAnsi" w:hAnsiTheme="minorHAnsi" w:cstheme="minorHAnsi"/>
          <w:b/>
          <w:sz w:val="22"/>
          <w:szCs w:val="22"/>
        </w:rPr>
        <w:t>2023: Österreichischer Kinder- und Jugendbuchpreis | Preisbuch</w:t>
      </w:r>
    </w:p>
    <w:p w14:paraId="58137C5A" w14:textId="77777777" w:rsidR="00C85A9A" w:rsidRPr="00B00E02" w:rsidRDefault="00C85A9A" w:rsidP="00C85A9A">
      <w:pPr>
        <w:pStyle w:val="Listenabsatz"/>
        <w:numPr>
          <w:ilvl w:val="0"/>
          <w:numId w:val="6"/>
        </w:numPr>
        <w:rPr>
          <w:rFonts w:asciiTheme="minorHAnsi" w:hAnsiTheme="minorHAnsi" w:cstheme="minorHAnsi"/>
          <w:bCs/>
          <w:sz w:val="22"/>
          <w:szCs w:val="22"/>
        </w:rPr>
      </w:pPr>
      <w:r w:rsidRPr="00B00E02">
        <w:rPr>
          <w:rFonts w:asciiTheme="minorHAnsi" w:hAnsiTheme="minorHAnsi" w:cstheme="minorHAnsi"/>
          <w:bCs/>
          <w:sz w:val="22"/>
          <w:szCs w:val="22"/>
        </w:rPr>
        <w:t>2023: Katholischer Kinder- und Jugendbuchpreis | Empfehlungsliste</w:t>
      </w:r>
    </w:p>
    <w:p w14:paraId="7E967F3A" w14:textId="77777777" w:rsidR="00C85A9A" w:rsidRPr="00B00E02" w:rsidRDefault="00C85A9A" w:rsidP="00C85A9A">
      <w:pPr>
        <w:pStyle w:val="Listenabsatz"/>
        <w:numPr>
          <w:ilvl w:val="0"/>
          <w:numId w:val="6"/>
        </w:numPr>
        <w:rPr>
          <w:rFonts w:asciiTheme="minorHAnsi" w:hAnsiTheme="minorHAnsi" w:cstheme="minorHAnsi"/>
          <w:bCs/>
          <w:sz w:val="22"/>
          <w:szCs w:val="22"/>
        </w:rPr>
      </w:pPr>
      <w:r w:rsidRPr="00B00E02">
        <w:rPr>
          <w:rFonts w:asciiTheme="minorHAnsi" w:hAnsiTheme="minorHAnsi" w:cstheme="minorHAnsi"/>
          <w:bCs/>
          <w:sz w:val="22"/>
          <w:szCs w:val="22"/>
        </w:rPr>
        <w:t>2022_08: Beste 7 Bücher für junge Leser, Deutschlandfunk</w:t>
      </w:r>
    </w:p>
    <w:p w14:paraId="6E9BE1E8" w14:textId="77777777" w:rsidR="00C85A9A" w:rsidRPr="00B00E02" w:rsidRDefault="00C85A9A" w:rsidP="00C85A9A">
      <w:pPr>
        <w:pStyle w:val="Listenabsatz"/>
        <w:numPr>
          <w:ilvl w:val="0"/>
          <w:numId w:val="6"/>
        </w:numPr>
        <w:rPr>
          <w:rFonts w:asciiTheme="minorHAnsi" w:hAnsiTheme="minorHAnsi" w:cstheme="minorHAnsi"/>
          <w:bCs/>
          <w:sz w:val="22"/>
          <w:szCs w:val="22"/>
        </w:rPr>
      </w:pPr>
      <w:r w:rsidRPr="00B00E02">
        <w:rPr>
          <w:rFonts w:asciiTheme="minorHAnsi" w:hAnsiTheme="minorHAnsi" w:cstheme="minorHAnsi"/>
          <w:bCs/>
          <w:sz w:val="22"/>
          <w:szCs w:val="22"/>
        </w:rPr>
        <w:t>2022_07-08: Religiöses Buch des Monats, STUBE</w:t>
      </w:r>
    </w:p>
    <w:p w14:paraId="6D367BA3" w14:textId="77777777" w:rsidR="00C85A9A" w:rsidRPr="007F23BB" w:rsidRDefault="00C85A9A" w:rsidP="00C85A9A">
      <w:pPr>
        <w:pStyle w:val="Listenabsatz"/>
        <w:rPr>
          <w:rFonts w:asciiTheme="minorHAnsi" w:hAnsiTheme="minorHAnsi" w:cstheme="minorHAnsi"/>
          <w:sz w:val="22"/>
          <w:szCs w:val="22"/>
        </w:rPr>
      </w:pPr>
    </w:p>
    <w:p w14:paraId="5E320DE1" w14:textId="77777777" w:rsidR="00C85A9A" w:rsidRDefault="00C85A9A" w:rsidP="00C85A9A">
      <w:pPr>
        <w:rPr>
          <w:rFonts w:ascii="Calibri" w:hAnsi="Calibri"/>
          <w:color w:val="000000"/>
          <w:sz w:val="22"/>
          <w:szCs w:val="22"/>
        </w:rPr>
      </w:pPr>
      <w:r w:rsidRPr="00E76BE9">
        <w:rPr>
          <w:rFonts w:ascii="Calibri" w:hAnsi="Calibri"/>
          <w:smallCaps/>
          <w:noProof/>
          <w:color w:val="000000"/>
          <w:sz w:val="22"/>
          <w:szCs w:val="22"/>
          <w:lang w:val="de-AT" w:eastAsia="de-AT"/>
        </w:rPr>
        <w:drawing>
          <wp:anchor distT="0" distB="0" distL="114300" distR="114300" simplePos="0" relativeHeight="251659264" behindDoc="0" locked="0" layoutInCell="1" allowOverlap="1" wp14:anchorId="7C881C1F" wp14:editId="5480F338">
            <wp:simplePos x="0" y="0"/>
            <wp:positionH relativeFrom="column">
              <wp:posOffset>5715</wp:posOffset>
            </wp:positionH>
            <wp:positionV relativeFrom="paragraph">
              <wp:posOffset>257175</wp:posOffset>
            </wp:positionV>
            <wp:extent cx="660400" cy="796925"/>
            <wp:effectExtent l="0" t="0" r="6350" b="3175"/>
            <wp:wrapSquare wrapText="bothSides"/>
            <wp:docPr id="2" name="Grafik 2" descr="Ein Bild, das Person, drauß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außen, Mann enthält.&#10;&#10;Automatisch generierte Beschreibung"/>
                    <pic:cNvPicPr/>
                  </pic:nvPicPr>
                  <pic:blipFill rotWithShape="1">
                    <a:blip r:embed="rId9" cstate="print">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l="27932" t="6517" r="10130" b="43381"/>
                    <a:stretch/>
                  </pic:blipFill>
                  <pic:spPr bwMode="auto">
                    <a:xfrm flipH="1">
                      <a:off x="0" y="0"/>
                      <a:ext cx="660400" cy="796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rPr>
        <w:drawing>
          <wp:anchor distT="0" distB="0" distL="114300" distR="114300" simplePos="0" relativeHeight="251662336" behindDoc="0" locked="0" layoutInCell="1" allowOverlap="1" wp14:anchorId="3866FEC5" wp14:editId="242D6C97">
            <wp:simplePos x="0" y="0"/>
            <wp:positionH relativeFrom="column">
              <wp:posOffset>5337810</wp:posOffset>
            </wp:positionH>
            <wp:positionV relativeFrom="paragraph">
              <wp:posOffset>256540</wp:posOffset>
            </wp:positionV>
            <wp:extent cx="827405" cy="931545"/>
            <wp:effectExtent l="19050" t="19050" r="10795" b="20955"/>
            <wp:wrapSquare wrapText="bothSides"/>
            <wp:docPr id="7" name="Grafik 7" descr="Ein Bild, das Säugetier, Katze, Strichzeichnung, Hauskat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Säugetier, Katze, Strichzeichnung, Hauskatze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7405" cy="93154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Pr="00E76BE9">
        <w:rPr>
          <w:rFonts w:asciiTheme="minorHAnsi" w:hAnsiTheme="minorHAnsi"/>
          <w:b/>
          <w:noProof/>
          <w:sz w:val="22"/>
          <w:szCs w:val="22"/>
          <w:lang w:val="de-AT" w:eastAsia="de-AT"/>
        </w:rPr>
        <mc:AlternateContent>
          <mc:Choice Requires="wps">
            <w:drawing>
              <wp:anchor distT="0" distB="0" distL="114300" distR="114300" simplePos="0" relativeHeight="251661312" behindDoc="0" locked="0" layoutInCell="1" allowOverlap="1" wp14:anchorId="156C1612" wp14:editId="73CD406C">
                <wp:simplePos x="0" y="0"/>
                <wp:positionH relativeFrom="column">
                  <wp:posOffset>-602456</wp:posOffset>
                </wp:positionH>
                <wp:positionV relativeFrom="paragraph">
                  <wp:posOffset>614203</wp:posOffset>
                </wp:positionV>
                <wp:extent cx="1072198" cy="214630"/>
                <wp:effectExtent l="0" t="9525" r="4445"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72198" cy="214630"/>
                        </a:xfrm>
                        <a:prstGeom prst="rect">
                          <a:avLst/>
                        </a:prstGeom>
                        <a:solidFill>
                          <a:srgbClr val="FFFFFF"/>
                        </a:solidFill>
                        <a:ln w="9525">
                          <a:noFill/>
                          <a:miter lim="800000"/>
                          <a:headEnd/>
                          <a:tailEnd/>
                        </a:ln>
                      </wps:spPr>
                      <wps:txbx>
                        <w:txbxContent>
                          <w:p w14:paraId="3D318953" w14:textId="77777777" w:rsidR="00C85A9A" w:rsidRPr="00E76BE9" w:rsidRDefault="00C85A9A" w:rsidP="00C85A9A">
                            <w:pPr>
                              <w:rPr>
                                <w:rFonts w:asciiTheme="minorHAnsi" w:hAnsiTheme="minorHAnsi"/>
                                <w:sz w:val="16"/>
                                <w:szCs w:val="16"/>
                              </w:rPr>
                            </w:pPr>
                            <w:r w:rsidRPr="00E76BE9">
                              <w:rPr>
                                <w:rFonts w:asciiTheme="minorHAnsi" w:hAnsiTheme="minorHAnsi"/>
                                <w:sz w:val="16"/>
                                <w:szCs w:val="16"/>
                              </w:rPr>
                              <w:t>© Brigitte Friedrich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C1612" id="_x0000_t202" coordsize="21600,21600" o:spt="202" path="m,l,21600r21600,l21600,xe">
                <v:stroke joinstyle="miter"/>
                <v:path gradientshapeok="t" o:connecttype="rect"/>
              </v:shapetype>
              <v:shape id="Textfeld 2" o:spid="_x0000_s1026" type="#_x0000_t202" style="position:absolute;margin-left:-47.45pt;margin-top:48.35pt;width:84.45pt;height:16.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" stroked="f">
                <v:textbox>
                  <w:txbxContent>
                    <w:p w14:paraId="3D318953" w14:textId="77777777" w:rsidR="00C85A9A" w:rsidRPr="00E76BE9" w:rsidRDefault="00C85A9A" w:rsidP="00C85A9A">
                      <w:pPr>
                        <w:rPr>
                          <w:rFonts w:asciiTheme="minorHAnsi" w:hAnsiTheme="minorHAnsi"/>
                          <w:sz w:val="16"/>
                          <w:szCs w:val="16"/>
                        </w:rPr>
                      </w:pPr>
                      <w:r w:rsidRPr="00E76BE9">
                        <w:rPr>
                          <w:rFonts w:asciiTheme="minorHAnsi" w:hAnsiTheme="minorHAnsi"/>
                          <w:sz w:val="16"/>
                          <w:szCs w:val="16"/>
                        </w:rPr>
                        <w:t>© Brigitte Friedrich</w:t>
                      </w:r>
                    </w:p>
                  </w:txbxContent>
                </v:textbox>
              </v:shape>
            </w:pict>
          </mc:Fallback>
        </mc:AlternateContent>
      </w:r>
      <w:r w:rsidRPr="00E76BE9">
        <w:rPr>
          <w:rFonts w:asciiTheme="minorHAnsi" w:hAnsiTheme="minorHAnsi" w:cstheme="minorHAnsi"/>
          <w:b/>
          <w:i/>
          <w:sz w:val="22"/>
          <w:szCs w:val="22"/>
        </w:rPr>
        <w:t>Der Autor und der Illustrator</w:t>
      </w:r>
      <w:r w:rsidRPr="00E76BE9">
        <w:rPr>
          <w:rFonts w:asciiTheme="minorHAnsi" w:hAnsiTheme="minorHAnsi" w:cstheme="minorHAnsi"/>
          <w:b/>
          <w:i/>
          <w:sz w:val="22"/>
          <w:szCs w:val="22"/>
        </w:rPr>
        <w:br/>
      </w:r>
      <w:r w:rsidRPr="00E76BE9">
        <w:rPr>
          <w:rFonts w:ascii="Calibri" w:hAnsi="Calibri"/>
          <w:smallCaps/>
          <w:color w:val="000000"/>
          <w:sz w:val="22"/>
          <w:szCs w:val="22"/>
        </w:rPr>
        <w:t>Heinz Janisch</w:t>
      </w:r>
      <w:r w:rsidRPr="00E76BE9">
        <w:rPr>
          <w:rFonts w:ascii="Calibri" w:hAnsi="Calibri"/>
          <w:color w:val="000000"/>
          <w:sz w:val="22"/>
          <w:szCs w:val="22"/>
        </w:rPr>
        <w:t xml:space="preserve">, geb. 1960. Studium der Germanistik und Publizistik in Wien. Seit 1982 Mitarbeiter beim Österreichischen Rundfunk (Hörfunk), dort u. a. Redakteur der Porträt-Reihe „Menschenbilder“. Autor zahlreicher Bücher, darunter vieler Kinder- und Jugendbücher. Für sein Schaffen wurde er bereits mehrfach ausgezeichnet. </w:t>
      </w:r>
      <w:r w:rsidRPr="00237214">
        <w:rPr>
          <w:rFonts w:ascii="Calibri" w:hAnsi="Calibri"/>
          <w:i/>
          <w:iCs/>
          <w:color w:val="000000"/>
          <w:sz w:val="22"/>
          <w:szCs w:val="22"/>
        </w:rPr>
        <w:t>www.heinz-janisch.com</w:t>
      </w:r>
    </w:p>
    <w:p w14:paraId="414B5FB5" w14:textId="77777777" w:rsidR="00C85A9A" w:rsidRPr="004624DF" w:rsidRDefault="00C85A9A" w:rsidP="00C85A9A">
      <w:pPr>
        <w:rPr>
          <w:rFonts w:asciiTheme="minorHAnsi" w:hAnsiTheme="minorHAnsi" w:cstheme="minorHAnsi"/>
          <w:i/>
          <w:iCs/>
          <w:color w:val="333399"/>
          <w:sz w:val="22"/>
          <w:szCs w:val="22"/>
        </w:rPr>
      </w:pPr>
      <w:r w:rsidRPr="004624DF">
        <w:rPr>
          <w:rFonts w:asciiTheme="minorHAnsi" w:hAnsiTheme="minorHAnsi" w:cstheme="minorHAnsi"/>
          <w:i/>
          <w:iCs/>
          <w:color w:val="333399"/>
          <w:sz w:val="22"/>
          <w:szCs w:val="22"/>
        </w:rPr>
        <w:t>„Ich glaube, tief in mir bin ich eine Katze. Manchmal höre ich meine Seele</w:t>
      </w:r>
    </w:p>
    <w:p w14:paraId="03A37CF9" w14:textId="77777777" w:rsidR="00C85A9A" w:rsidRDefault="00C85A9A" w:rsidP="00C85A9A">
      <w:pPr>
        <w:keepNext/>
        <w:rPr>
          <w:rFonts w:asciiTheme="minorHAnsi" w:hAnsiTheme="minorHAnsi" w:cstheme="minorHAnsi"/>
          <w:i/>
          <w:color w:val="000000" w:themeColor="text1"/>
          <w:sz w:val="10"/>
          <w:szCs w:val="10"/>
        </w:rPr>
      </w:pPr>
      <w:r w:rsidRPr="004624DF">
        <w:rPr>
          <w:rFonts w:asciiTheme="minorHAnsi" w:hAnsiTheme="minorHAnsi" w:cstheme="minorHAnsi"/>
          <w:i/>
          <w:iCs/>
          <w:color w:val="333399"/>
          <w:sz w:val="22"/>
          <w:szCs w:val="22"/>
        </w:rPr>
        <w:t xml:space="preserve">                           schnurren ...“</w:t>
      </w:r>
      <w:r w:rsidRPr="00237214">
        <w:rPr>
          <w:rFonts w:asciiTheme="minorHAnsi" w:hAnsiTheme="minorHAnsi" w:cstheme="minorHAnsi"/>
          <w:i/>
          <w:color w:val="000000" w:themeColor="text1"/>
          <w:sz w:val="22"/>
          <w:szCs w:val="22"/>
        </w:rPr>
        <w:t xml:space="preserve"> </w:t>
      </w:r>
    </w:p>
    <w:p w14:paraId="31FE043F" w14:textId="77777777" w:rsidR="00C85A9A" w:rsidRDefault="00C85A9A" w:rsidP="00C85A9A">
      <w:pPr>
        <w:keepNext/>
        <w:ind w:left="1276"/>
        <w:rPr>
          <w:rStyle w:val="Internetlink"/>
          <w:rFonts w:ascii="Calibri" w:hAnsi="Calibri"/>
          <w:i/>
          <w:color w:val="000000" w:themeColor="text1"/>
          <w:sz w:val="22"/>
          <w:szCs w:val="22"/>
          <w:u w:val="none"/>
        </w:rPr>
      </w:pPr>
      <w:r w:rsidRPr="004624DF">
        <w:rPr>
          <w:rFonts w:asciiTheme="minorHAnsi" w:hAnsiTheme="minorHAnsi" w:cstheme="minorHAnsi"/>
          <w:i/>
          <w:iCs/>
          <w:smallCaps/>
          <w:noProof/>
          <w:color w:val="333399"/>
          <w:sz w:val="22"/>
          <w:szCs w:val="22"/>
          <w:lang w:val="de-AT" w:eastAsia="de-AT"/>
        </w:rPr>
        <w:drawing>
          <wp:anchor distT="0" distB="0" distL="114300" distR="114300" simplePos="0" relativeHeight="251660288" behindDoc="0" locked="0" layoutInCell="1" allowOverlap="1" wp14:anchorId="4445F833" wp14:editId="71FF8CE6">
            <wp:simplePos x="0" y="0"/>
            <wp:positionH relativeFrom="column">
              <wp:posOffset>-11430</wp:posOffset>
            </wp:positionH>
            <wp:positionV relativeFrom="paragraph">
              <wp:posOffset>95250</wp:posOffset>
            </wp:positionV>
            <wp:extent cx="676910" cy="769620"/>
            <wp:effectExtent l="0" t="0" r="8890" b="0"/>
            <wp:wrapSquare wrapText="bothSides"/>
            <wp:docPr id="4" name="Grafik 4"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draußen enthält.&#10;&#10;Automatisch generierte Beschreibung"/>
                    <pic:cNvPicPr/>
                  </pic:nvPicPr>
                  <pic:blipFill rotWithShape="1">
                    <a:blip r:embed="rId12" cstate="print">
                      <a:extLst>
                        <a:ext uri="{28A0092B-C50C-407E-A947-70E740481C1C}">
                          <a14:useLocalDpi xmlns:a14="http://schemas.microsoft.com/office/drawing/2010/main" val="0"/>
                        </a:ext>
                      </a:extLst>
                    </a:blip>
                    <a:srcRect l="2535" t="941" r="25027" b="20879"/>
                    <a:stretch/>
                  </pic:blipFill>
                  <pic:spPr bwMode="auto">
                    <a:xfrm>
                      <a:off x="0" y="0"/>
                      <a:ext cx="6769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24DF">
        <w:rPr>
          <w:rFonts w:ascii="Calibri" w:hAnsi="Calibri"/>
          <w:smallCaps/>
          <w:noProof/>
          <w:color w:val="333399"/>
          <w:sz w:val="22"/>
          <w:szCs w:val="22"/>
        </w:rPr>
        <w:drawing>
          <wp:anchor distT="0" distB="0" distL="114300" distR="114300" simplePos="0" relativeHeight="251663360" behindDoc="0" locked="0" layoutInCell="1" allowOverlap="1" wp14:anchorId="454E7C95" wp14:editId="7DABB258">
            <wp:simplePos x="0" y="0"/>
            <wp:positionH relativeFrom="column">
              <wp:posOffset>5056505</wp:posOffset>
            </wp:positionH>
            <wp:positionV relativeFrom="paragraph">
              <wp:posOffset>107315</wp:posOffset>
            </wp:positionV>
            <wp:extent cx="1106170" cy="863600"/>
            <wp:effectExtent l="19050" t="19050" r="17780" b="12700"/>
            <wp:wrapSquare wrapText="bothSides"/>
            <wp:docPr id="11" name="Grafik 11" descr="Ein Bild, das Hund, Säugetier, drinnen, Kat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Hund, Säugetier, drinnen, Katze enthält.&#10;&#10;Automatisch generierte Beschreibung"/>
                    <pic:cNvPicPr/>
                  </pic:nvPicPr>
                  <pic:blipFill rotWithShape="1">
                    <a:blip r:embed="rId13" cstate="print">
                      <a:extLst>
                        <a:ext uri="{28A0092B-C50C-407E-A947-70E740481C1C}">
                          <a14:useLocalDpi xmlns:a14="http://schemas.microsoft.com/office/drawing/2010/main" val="0"/>
                        </a:ext>
                      </a:extLst>
                    </a:blip>
                    <a:srcRect l="12187" b="6774"/>
                    <a:stretch/>
                  </pic:blipFill>
                  <pic:spPr bwMode="auto">
                    <a:xfrm>
                      <a:off x="0" y="0"/>
                      <a:ext cx="1106170" cy="863600"/>
                    </a:xfrm>
                    <a:prstGeom prst="rect">
                      <a:avLst/>
                    </a:prstGeom>
                    <a:ln w="9525" cap="flat" cmpd="sng" algn="ctr">
                      <a:solidFill>
                        <a:sysClr val="window" lastClr="FFFFFF">
                          <a:lumMod val="8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i/>
          <w:color w:val="000000" w:themeColor="text1"/>
          <w:sz w:val="10"/>
          <w:szCs w:val="10"/>
        </w:rPr>
        <w:br/>
      </w:r>
      <w:r w:rsidRPr="00E76BE9">
        <w:rPr>
          <w:rFonts w:ascii="Calibri" w:hAnsi="Calibri"/>
          <w:smallCaps/>
          <w:color w:val="000000" w:themeColor="text1"/>
          <w:sz w:val="22"/>
          <w:szCs w:val="22"/>
        </w:rPr>
        <w:t>Michael Roher</w:t>
      </w:r>
      <w:r w:rsidRPr="00E76BE9">
        <w:rPr>
          <w:rFonts w:ascii="Calibri" w:hAnsi="Calibri"/>
          <w:color w:val="000000" w:themeColor="text1"/>
          <w:sz w:val="22"/>
          <w:szCs w:val="22"/>
        </w:rPr>
        <w:t xml:space="preserve">, geb. 1980 in NÖ. Nach seiner Ausbildung zum Sozialpädagogen in Wien arbeitet er bei einem Kinder- und Jugendzirkus und betreut spielpädagogische Projektwochen. </w:t>
      </w:r>
      <w:r>
        <w:rPr>
          <w:rFonts w:ascii="Calibri" w:hAnsi="Calibri"/>
          <w:color w:val="000000" w:themeColor="text1"/>
          <w:sz w:val="22"/>
          <w:szCs w:val="22"/>
        </w:rPr>
        <w:t>Seit</w:t>
      </w:r>
      <w:r w:rsidRPr="00E76BE9">
        <w:rPr>
          <w:rFonts w:ascii="Calibri" w:hAnsi="Calibri"/>
          <w:color w:val="000000" w:themeColor="text1"/>
          <w:sz w:val="22"/>
          <w:szCs w:val="22"/>
        </w:rPr>
        <w:t xml:space="preserve"> 2010 </w:t>
      </w:r>
      <w:r>
        <w:rPr>
          <w:rFonts w:ascii="Calibri" w:hAnsi="Calibri"/>
          <w:color w:val="000000" w:themeColor="text1"/>
          <w:sz w:val="22"/>
          <w:szCs w:val="22"/>
        </w:rPr>
        <w:t xml:space="preserve">ist er auch </w:t>
      </w:r>
      <w:r w:rsidRPr="00E76BE9">
        <w:rPr>
          <w:rFonts w:ascii="Calibri" w:hAnsi="Calibri"/>
          <w:color w:val="000000" w:themeColor="text1"/>
          <w:sz w:val="22"/>
          <w:szCs w:val="22"/>
        </w:rPr>
        <w:t xml:space="preserve">als Autor und Illustrator von Kinderbüchern tätig. Für seine Bilderbücher und Geschichten erhielt er bereits mehrere </w:t>
      </w:r>
      <w:r>
        <w:rPr>
          <w:rFonts w:ascii="Calibri" w:hAnsi="Calibri"/>
          <w:color w:val="000000" w:themeColor="text1"/>
          <w:sz w:val="22"/>
          <w:szCs w:val="22"/>
        </w:rPr>
        <w:t xml:space="preserve">Preise. </w:t>
      </w:r>
      <w:r>
        <w:rPr>
          <w:rFonts w:ascii="Calibri" w:hAnsi="Calibri"/>
          <w:color w:val="000000" w:themeColor="text1"/>
          <w:sz w:val="22"/>
          <w:szCs w:val="22"/>
        </w:rPr>
        <w:br/>
      </w:r>
      <w:hyperlink r:id="rId14" w:history="1">
        <w:r w:rsidRPr="00B00E02">
          <w:rPr>
            <w:rStyle w:val="Hyperlink"/>
            <w:rFonts w:ascii="Calibri" w:hAnsi="Calibri"/>
            <w:i/>
            <w:color w:val="000000" w:themeColor="text1"/>
            <w:sz w:val="22"/>
            <w:szCs w:val="22"/>
            <w:u w:val="none"/>
            <w:lang w:bidi="de-DE"/>
          </w:rPr>
          <w:t>https://mischa-loewenzahn.blogspot.com</w:t>
        </w:r>
      </w:hyperlink>
    </w:p>
    <w:p w14:paraId="3752972D" w14:textId="23631576" w:rsidR="00FD0FD3" w:rsidRPr="00C85A9A" w:rsidRDefault="00C85A9A" w:rsidP="00C85A9A">
      <w:pPr>
        <w:ind w:left="1276"/>
      </w:pPr>
      <w:r w:rsidRPr="004624DF">
        <w:rPr>
          <w:rFonts w:asciiTheme="minorHAnsi" w:hAnsiTheme="minorHAnsi" w:cstheme="minorHAnsi"/>
          <w:bCs/>
          <w:i/>
          <w:iCs/>
          <w:color w:val="333399"/>
          <w:sz w:val="22"/>
          <w:szCs w:val="22"/>
        </w:rPr>
        <w:t xml:space="preserve">„In meinem Inneren bin ich manchmal ein zerzauster Kauz, ein verspieltes </w:t>
      </w:r>
      <w:r w:rsidRPr="004624DF">
        <w:rPr>
          <w:rFonts w:asciiTheme="minorHAnsi" w:hAnsiTheme="minorHAnsi" w:cstheme="minorHAnsi"/>
          <w:bCs/>
          <w:i/>
          <w:iCs/>
          <w:color w:val="333399"/>
          <w:sz w:val="22"/>
          <w:szCs w:val="22"/>
        </w:rPr>
        <w:br/>
        <w:t>Äffchen, ein gemütlicher Kater oder auch ein vegetarischer Luchs.“</w:t>
      </w:r>
    </w:p>
    <w:sectPr w:rsidR="00FD0FD3" w:rsidRPr="00C85A9A" w:rsidSect="00BE4F98">
      <w:headerReference w:type="default" r:id="rId15"/>
      <w:pgSz w:w="11906" w:h="16838"/>
      <w:pgMar w:top="1418" w:right="1191" w:bottom="1135" w:left="964"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5E7E" w14:textId="77777777" w:rsidR="00B83CD3" w:rsidRDefault="00B83CD3">
      <w:r>
        <w:separator/>
      </w:r>
    </w:p>
  </w:endnote>
  <w:endnote w:type="continuationSeparator" w:id="0">
    <w:p w14:paraId="12DD0C96" w14:textId="77777777" w:rsidR="00B83CD3" w:rsidRDefault="00B8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9E72" w14:textId="77777777" w:rsidR="00B83CD3" w:rsidRDefault="00B83CD3">
      <w:r>
        <w:separator/>
      </w:r>
    </w:p>
  </w:footnote>
  <w:footnote w:type="continuationSeparator" w:id="0">
    <w:p w14:paraId="51B625AE" w14:textId="77777777" w:rsidR="00B83CD3" w:rsidRDefault="00B8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00E8" w14:textId="77777777" w:rsidR="00E3758E" w:rsidRDefault="00E3758E" w:rsidP="00E3758E">
    <w:pPr>
      <w:pStyle w:val="berschrift3"/>
      <w:jc w:val="left"/>
    </w:pPr>
    <w:r>
      <w:t xml:space="preserve">Tyrolia-Verlag, Innsbruck–Wien </w:t>
    </w:r>
  </w:p>
  <w:p w14:paraId="10DCC34A" w14:textId="77777777" w:rsidR="00E3758E" w:rsidRDefault="00E3758E" w:rsidP="00E3758E">
    <w:pPr>
      <w:pStyle w:val="Kopfzeile"/>
    </w:pPr>
  </w:p>
  <w:p w14:paraId="22D0E3C5" w14:textId="77777777" w:rsidR="0079072B" w:rsidRDefault="0079072B" w:rsidP="00726AB6">
    <w:pPr>
      <w:pStyle w:val="berschrift3"/>
      <w:pBdr>
        <w:bottom w:val="none" w:sz="0" w:space="0" w:color="auto"/>
      </w:pBdr>
      <w:jc w:val="lef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544226"/>
    <w:multiLevelType w:val="hybridMultilevel"/>
    <w:tmpl w:val="E156292C"/>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356A3"/>
    <w:multiLevelType w:val="hybridMultilevel"/>
    <w:tmpl w:val="C430E47C"/>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2CB4380"/>
    <w:multiLevelType w:val="hybridMultilevel"/>
    <w:tmpl w:val="6AA0D3B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72904821">
    <w:abstractNumId w:val="0"/>
  </w:num>
  <w:num w:numId="2" w16cid:durableId="1138110502">
    <w:abstractNumId w:val="2"/>
  </w:num>
  <w:num w:numId="3" w16cid:durableId="451828426">
    <w:abstractNumId w:val="4"/>
  </w:num>
  <w:num w:numId="4" w16cid:durableId="1404840600">
    <w:abstractNumId w:val="3"/>
  </w:num>
  <w:num w:numId="5" w16cid:durableId="2090496489">
    <w:abstractNumId w:val="5"/>
  </w:num>
  <w:num w:numId="6" w16cid:durableId="320282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434FD"/>
    <w:rsid w:val="000576E4"/>
    <w:rsid w:val="00066993"/>
    <w:rsid w:val="000A2181"/>
    <w:rsid w:val="000A3371"/>
    <w:rsid w:val="000B02AB"/>
    <w:rsid w:val="000C18B7"/>
    <w:rsid w:val="000C7D29"/>
    <w:rsid w:val="000D4BC3"/>
    <w:rsid w:val="000D6523"/>
    <w:rsid w:val="001059B1"/>
    <w:rsid w:val="0014338B"/>
    <w:rsid w:val="00147F07"/>
    <w:rsid w:val="00182CA8"/>
    <w:rsid w:val="001D4D44"/>
    <w:rsid w:val="001E5711"/>
    <w:rsid w:val="001E7C20"/>
    <w:rsid w:val="002042A6"/>
    <w:rsid w:val="0022583B"/>
    <w:rsid w:val="00226AC2"/>
    <w:rsid w:val="00236256"/>
    <w:rsid w:val="00237214"/>
    <w:rsid w:val="00241BD3"/>
    <w:rsid w:val="00246DED"/>
    <w:rsid w:val="00266F08"/>
    <w:rsid w:val="0027173B"/>
    <w:rsid w:val="00274A78"/>
    <w:rsid w:val="00294C71"/>
    <w:rsid w:val="002A68AD"/>
    <w:rsid w:val="002B3090"/>
    <w:rsid w:val="002E49AC"/>
    <w:rsid w:val="002E55E0"/>
    <w:rsid w:val="002F1E94"/>
    <w:rsid w:val="00312E91"/>
    <w:rsid w:val="0032176D"/>
    <w:rsid w:val="00334765"/>
    <w:rsid w:val="00353435"/>
    <w:rsid w:val="0037622A"/>
    <w:rsid w:val="00380F9D"/>
    <w:rsid w:val="00381683"/>
    <w:rsid w:val="003B1AA8"/>
    <w:rsid w:val="003C0A86"/>
    <w:rsid w:val="003D1C70"/>
    <w:rsid w:val="003F1E1E"/>
    <w:rsid w:val="003F4FC7"/>
    <w:rsid w:val="004107D4"/>
    <w:rsid w:val="0041719A"/>
    <w:rsid w:val="004319E0"/>
    <w:rsid w:val="00444A34"/>
    <w:rsid w:val="00455972"/>
    <w:rsid w:val="004624DF"/>
    <w:rsid w:val="00464E74"/>
    <w:rsid w:val="00477FBD"/>
    <w:rsid w:val="00494E9A"/>
    <w:rsid w:val="004A1B69"/>
    <w:rsid w:val="004A210D"/>
    <w:rsid w:val="004B0FD9"/>
    <w:rsid w:val="004C360D"/>
    <w:rsid w:val="004C3868"/>
    <w:rsid w:val="004E0525"/>
    <w:rsid w:val="004E3B24"/>
    <w:rsid w:val="00527F55"/>
    <w:rsid w:val="00556D33"/>
    <w:rsid w:val="0056708F"/>
    <w:rsid w:val="005C190F"/>
    <w:rsid w:val="005D32CC"/>
    <w:rsid w:val="0060454C"/>
    <w:rsid w:val="006332E9"/>
    <w:rsid w:val="006552A9"/>
    <w:rsid w:val="00665EF4"/>
    <w:rsid w:val="006663D5"/>
    <w:rsid w:val="00671DB4"/>
    <w:rsid w:val="00675961"/>
    <w:rsid w:val="006B29EF"/>
    <w:rsid w:val="006C6C30"/>
    <w:rsid w:val="006E39AF"/>
    <w:rsid w:val="006F3A52"/>
    <w:rsid w:val="006F4FEA"/>
    <w:rsid w:val="00720D5A"/>
    <w:rsid w:val="00726AB6"/>
    <w:rsid w:val="00737AD5"/>
    <w:rsid w:val="00752F15"/>
    <w:rsid w:val="007569B1"/>
    <w:rsid w:val="00756ED0"/>
    <w:rsid w:val="00776ED9"/>
    <w:rsid w:val="0079072B"/>
    <w:rsid w:val="007912DD"/>
    <w:rsid w:val="007A53FC"/>
    <w:rsid w:val="007C4E56"/>
    <w:rsid w:val="007D5D69"/>
    <w:rsid w:val="0081167D"/>
    <w:rsid w:val="00821DCF"/>
    <w:rsid w:val="0084578F"/>
    <w:rsid w:val="008626B6"/>
    <w:rsid w:val="00872438"/>
    <w:rsid w:val="008831E7"/>
    <w:rsid w:val="008B222E"/>
    <w:rsid w:val="008D0DF3"/>
    <w:rsid w:val="008D2D51"/>
    <w:rsid w:val="00910D47"/>
    <w:rsid w:val="00941168"/>
    <w:rsid w:val="00964F9C"/>
    <w:rsid w:val="009856A9"/>
    <w:rsid w:val="009918B1"/>
    <w:rsid w:val="00991EF6"/>
    <w:rsid w:val="009A3DD5"/>
    <w:rsid w:val="009B080D"/>
    <w:rsid w:val="009C537B"/>
    <w:rsid w:val="009F4CC1"/>
    <w:rsid w:val="00A14083"/>
    <w:rsid w:val="00A1711E"/>
    <w:rsid w:val="00A446F9"/>
    <w:rsid w:val="00A46625"/>
    <w:rsid w:val="00A95039"/>
    <w:rsid w:val="00AA2691"/>
    <w:rsid w:val="00AD2CFC"/>
    <w:rsid w:val="00AF073B"/>
    <w:rsid w:val="00AF0F7F"/>
    <w:rsid w:val="00B26C7C"/>
    <w:rsid w:val="00B50820"/>
    <w:rsid w:val="00B63F31"/>
    <w:rsid w:val="00B65A89"/>
    <w:rsid w:val="00B71FBF"/>
    <w:rsid w:val="00B751D7"/>
    <w:rsid w:val="00B83CD3"/>
    <w:rsid w:val="00B84C5A"/>
    <w:rsid w:val="00B9018A"/>
    <w:rsid w:val="00BA77E5"/>
    <w:rsid w:val="00BC634B"/>
    <w:rsid w:val="00BE4F98"/>
    <w:rsid w:val="00C343AB"/>
    <w:rsid w:val="00C40FD1"/>
    <w:rsid w:val="00C838FC"/>
    <w:rsid w:val="00C85A9A"/>
    <w:rsid w:val="00D1217D"/>
    <w:rsid w:val="00D15C7E"/>
    <w:rsid w:val="00D17F91"/>
    <w:rsid w:val="00D50B90"/>
    <w:rsid w:val="00D62211"/>
    <w:rsid w:val="00D66BF8"/>
    <w:rsid w:val="00D719D1"/>
    <w:rsid w:val="00D87346"/>
    <w:rsid w:val="00D879EE"/>
    <w:rsid w:val="00D937FD"/>
    <w:rsid w:val="00DA350F"/>
    <w:rsid w:val="00DB33A6"/>
    <w:rsid w:val="00DC12D4"/>
    <w:rsid w:val="00DE64C8"/>
    <w:rsid w:val="00E2352F"/>
    <w:rsid w:val="00E3758E"/>
    <w:rsid w:val="00E53079"/>
    <w:rsid w:val="00E53263"/>
    <w:rsid w:val="00E6485F"/>
    <w:rsid w:val="00E76BA7"/>
    <w:rsid w:val="00EC2062"/>
    <w:rsid w:val="00EF4059"/>
    <w:rsid w:val="00F05FC3"/>
    <w:rsid w:val="00F071E5"/>
    <w:rsid w:val="00F21FA9"/>
    <w:rsid w:val="00F253A9"/>
    <w:rsid w:val="00F26419"/>
    <w:rsid w:val="00F31F65"/>
    <w:rsid w:val="00F35FBE"/>
    <w:rsid w:val="00F82C72"/>
    <w:rsid w:val="00F914EF"/>
    <w:rsid w:val="00FB0FAF"/>
    <w:rsid w:val="00FD0FD3"/>
    <w:rsid w:val="00FD613E"/>
    <w:rsid w:val="00FE1945"/>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B4F2"/>
  <w15:docId w15:val="{9F7E5718-9FEB-46BA-BC66-B444FB4B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50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Link">
    <w:name w:val="FollowedHyperlink"/>
    <w:basedOn w:val="Absatz-Standardschriftart"/>
    <w:uiPriority w:val="99"/>
    <w:semiHidden/>
    <w:unhideWhenUsed/>
    <w:rsid w:val="00AA2691"/>
    <w:rPr>
      <w:color w:val="800080" w:themeColor="followedHyperlink"/>
      <w:u w:val="single"/>
    </w:rPr>
  </w:style>
  <w:style w:type="character" w:customStyle="1" w:styleId="morecontent">
    <w:name w:val="morecontent"/>
    <w:basedOn w:val="Absatz-Standardschriftart"/>
    <w:rsid w:val="00A14083"/>
  </w:style>
  <w:style w:type="table" w:styleId="Tabellenraster">
    <w:name w:val="Table Grid"/>
    <w:basedOn w:val="NormaleTabelle"/>
    <w:uiPriority w:val="59"/>
    <w:rsid w:val="0029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link"/>
    <w:basedOn w:val="Absatz-Standardschriftart"/>
    <w:uiPriority w:val="99"/>
    <w:unhideWhenUsed/>
    <w:rsid w:val="00F914EF"/>
    <w:rPr>
      <w:color w:val="0000FF" w:themeColor="hyperlink"/>
      <w:u w:val="single"/>
      <w:lang w:val="de-DE" w:eastAsia="de-DE" w:bidi="de-DE"/>
    </w:rPr>
  </w:style>
  <w:style w:type="character" w:styleId="NichtaufgelsteErwhnung">
    <w:name w:val="Unresolved Mention"/>
    <w:basedOn w:val="Absatz-Standardschriftart"/>
    <w:uiPriority w:val="99"/>
    <w:semiHidden/>
    <w:unhideWhenUsed/>
    <w:rsid w:val="00F91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89831">
      <w:bodyDiv w:val="1"/>
      <w:marLeft w:val="0"/>
      <w:marRight w:val="0"/>
      <w:marTop w:val="0"/>
      <w:marBottom w:val="0"/>
      <w:divBdr>
        <w:top w:val="none" w:sz="0" w:space="0" w:color="auto"/>
        <w:left w:val="none" w:sz="0" w:space="0" w:color="auto"/>
        <w:bottom w:val="none" w:sz="0" w:space="0" w:color="auto"/>
        <w:right w:val="none" w:sz="0" w:space="0" w:color="auto"/>
      </w:divBdr>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ischa-loewenzahn.blogspo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7</cp:revision>
  <cp:lastPrinted>2022-01-18T09:56:00Z</cp:lastPrinted>
  <dcterms:created xsi:type="dcterms:W3CDTF">2022-05-02T13:09:00Z</dcterms:created>
  <dcterms:modified xsi:type="dcterms:W3CDTF">2023-03-30T12:54:00Z</dcterms:modified>
</cp:coreProperties>
</file>