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6175" w14:textId="41C73716" w:rsidR="0084578F" w:rsidRDefault="0084578F" w:rsidP="00DA350F">
      <w:pPr>
        <w:pStyle w:val="Kopfzeile"/>
        <w:tabs>
          <w:tab w:val="clear" w:pos="4536"/>
          <w:tab w:val="clear" w:pos="9072"/>
          <w:tab w:val="left" w:pos="7797"/>
        </w:tabs>
        <w:rPr>
          <w:rFonts w:ascii="Calibri" w:hAnsi="Calibri"/>
          <w:sz w:val="28"/>
          <w:szCs w:val="28"/>
        </w:rPr>
      </w:pPr>
      <w:r>
        <w:rPr>
          <w:rFonts w:ascii="Calibri" w:hAnsi="Calibri"/>
          <w:b/>
          <w:bCs/>
          <w:noProof/>
          <w:sz w:val="32"/>
          <w:szCs w:val="32"/>
        </w:rPr>
        <w:drawing>
          <wp:anchor distT="0" distB="0" distL="114300" distR="114300" simplePos="0" relativeHeight="251658240" behindDoc="0" locked="0" layoutInCell="1" allowOverlap="1" wp14:anchorId="4E1010CD" wp14:editId="7CA4584B">
            <wp:simplePos x="0" y="0"/>
            <wp:positionH relativeFrom="margin">
              <wp:posOffset>3474085</wp:posOffset>
            </wp:positionH>
            <wp:positionV relativeFrom="margin">
              <wp:posOffset>-165100</wp:posOffset>
            </wp:positionV>
            <wp:extent cx="2641600" cy="2641600"/>
            <wp:effectExtent l="57150" t="57150" r="101600" b="10160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600" cy="2641600"/>
                    </a:xfrm>
                    <a:prstGeom prst="rect">
                      <a:avLst/>
                    </a:prstGeom>
                    <a:noFill/>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4B8643F" w14:textId="77777777" w:rsidR="00D879EE" w:rsidRPr="00E2352F" w:rsidRDefault="00D879EE" w:rsidP="00D879EE">
      <w:pPr>
        <w:pStyle w:val="Kopfzeile"/>
        <w:tabs>
          <w:tab w:val="clear" w:pos="4536"/>
          <w:tab w:val="clear" w:pos="9072"/>
          <w:tab w:val="left" w:pos="7797"/>
        </w:tabs>
        <w:rPr>
          <w:rFonts w:ascii="Calibri" w:hAnsi="Calibri"/>
          <w:sz w:val="28"/>
          <w:szCs w:val="28"/>
        </w:rPr>
      </w:pPr>
      <w:r w:rsidRPr="00E2352F">
        <w:rPr>
          <w:rFonts w:ascii="Calibri" w:hAnsi="Calibri"/>
          <w:sz w:val="28"/>
          <w:szCs w:val="28"/>
        </w:rPr>
        <w:t>Nadine Kappacher</w:t>
      </w:r>
    </w:p>
    <w:p w14:paraId="20EA9596" w14:textId="77777777" w:rsidR="00D879EE" w:rsidRDefault="00D879EE" w:rsidP="00D879EE">
      <w:pPr>
        <w:tabs>
          <w:tab w:val="left" w:pos="7797"/>
        </w:tabs>
        <w:rPr>
          <w:rFonts w:ascii="Calibri" w:hAnsi="Calibri"/>
          <w:b/>
          <w:bCs/>
          <w:sz w:val="32"/>
          <w:szCs w:val="32"/>
        </w:rPr>
      </w:pPr>
      <w:r>
        <w:rPr>
          <w:rFonts w:ascii="Calibri" w:hAnsi="Calibri"/>
          <w:b/>
          <w:bCs/>
          <w:sz w:val="32"/>
          <w:szCs w:val="32"/>
        </w:rPr>
        <w:t xml:space="preserve">Das </w:t>
      </w:r>
      <w:r w:rsidRPr="00E2352F">
        <w:rPr>
          <w:rFonts w:ascii="Calibri" w:hAnsi="Calibri"/>
          <w:b/>
          <w:bCs/>
          <w:sz w:val="32"/>
          <w:szCs w:val="32"/>
        </w:rPr>
        <w:t xml:space="preserve">Wort mit </w:t>
      </w:r>
      <w:proofErr w:type="spellStart"/>
      <w:r w:rsidRPr="00E2352F">
        <w:rPr>
          <w:rFonts w:ascii="Calibri" w:hAnsi="Calibri"/>
          <w:b/>
          <w:bCs/>
          <w:sz w:val="32"/>
          <w:szCs w:val="32"/>
        </w:rPr>
        <w:t>Sch</w:t>
      </w:r>
      <w:proofErr w:type="spellEnd"/>
      <w:r w:rsidRPr="00E2352F">
        <w:rPr>
          <w:rFonts w:ascii="Calibri" w:hAnsi="Calibri"/>
          <w:b/>
          <w:bCs/>
          <w:sz w:val="32"/>
          <w:szCs w:val="32"/>
        </w:rPr>
        <w:t>…</w:t>
      </w:r>
    </w:p>
    <w:p w14:paraId="62796705" w14:textId="77777777" w:rsidR="00D879EE" w:rsidRDefault="00D879EE" w:rsidP="00D879EE">
      <w:pPr>
        <w:tabs>
          <w:tab w:val="left" w:pos="7797"/>
        </w:tabs>
        <w:rPr>
          <w:rFonts w:ascii="Calibri" w:hAnsi="Calibri"/>
          <w:b/>
          <w:bCs/>
          <w:sz w:val="32"/>
          <w:szCs w:val="32"/>
        </w:rPr>
      </w:pPr>
    </w:p>
    <w:p w14:paraId="66720840" w14:textId="77777777" w:rsidR="00D879EE" w:rsidRPr="0084578F" w:rsidRDefault="00D879EE" w:rsidP="00D879EE">
      <w:pPr>
        <w:tabs>
          <w:tab w:val="left" w:pos="7797"/>
        </w:tabs>
        <w:rPr>
          <w:rFonts w:ascii="Calibri" w:hAnsi="Calibri"/>
          <w:b/>
          <w:bCs/>
          <w:sz w:val="22"/>
          <w:szCs w:val="22"/>
        </w:rPr>
      </w:pPr>
    </w:p>
    <w:p w14:paraId="3FB36C7F" w14:textId="77777777" w:rsidR="00D879EE" w:rsidRPr="0084578F" w:rsidRDefault="00D879EE" w:rsidP="00D879EE">
      <w:pPr>
        <w:tabs>
          <w:tab w:val="left" w:pos="7797"/>
        </w:tabs>
        <w:rPr>
          <w:rFonts w:ascii="Calibri" w:hAnsi="Calibri"/>
          <w:i/>
          <w:iCs/>
          <w:sz w:val="22"/>
          <w:szCs w:val="22"/>
        </w:rPr>
      </w:pPr>
      <w:r w:rsidRPr="0084578F">
        <w:rPr>
          <w:rFonts w:ascii="Calibri" w:hAnsi="Calibri"/>
          <w:i/>
          <w:iCs/>
          <w:sz w:val="22"/>
          <w:szCs w:val="22"/>
        </w:rPr>
        <w:t xml:space="preserve">26 Seiten, </w:t>
      </w:r>
      <w:proofErr w:type="spellStart"/>
      <w:r w:rsidRPr="0084578F">
        <w:rPr>
          <w:rFonts w:ascii="Calibri" w:hAnsi="Calibri"/>
          <w:i/>
          <w:iCs/>
          <w:sz w:val="22"/>
          <w:szCs w:val="22"/>
        </w:rPr>
        <w:t>durchg</w:t>
      </w:r>
      <w:proofErr w:type="spellEnd"/>
      <w:r w:rsidRPr="0084578F">
        <w:rPr>
          <w:rFonts w:ascii="Calibri" w:hAnsi="Calibri"/>
          <w:i/>
          <w:iCs/>
          <w:sz w:val="22"/>
          <w:szCs w:val="22"/>
        </w:rPr>
        <w:t xml:space="preserve">. </w:t>
      </w:r>
      <w:proofErr w:type="spellStart"/>
      <w:r w:rsidRPr="0084578F">
        <w:rPr>
          <w:rFonts w:ascii="Calibri" w:hAnsi="Calibri"/>
          <w:i/>
          <w:iCs/>
          <w:sz w:val="22"/>
          <w:szCs w:val="22"/>
        </w:rPr>
        <w:t>farb</w:t>
      </w:r>
      <w:proofErr w:type="spellEnd"/>
      <w:r w:rsidRPr="0084578F">
        <w:rPr>
          <w:rFonts w:ascii="Calibri" w:hAnsi="Calibri"/>
          <w:i/>
          <w:iCs/>
          <w:sz w:val="22"/>
          <w:szCs w:val="22"/>
        </w:rPr>
        <w:t xml:space="preserve">. </w:t>
      </w:r>
      <w:proofErr w:type="spellStart"/>
      <w:r w:rsidRPr="0084578F">
        <w:rPr>
          <w:rFonts w:ascii="Calibri" w:hAnsi="Calibri"/>
          <w:i/>
          <w:iCs/>
          <w:sz w:val="22"/>
          <w:szCs w:val="22"/>
        </w:rPr>
        <w:t>ill</w:t>
      </w:r>
      <w:proofErr w:type="spellEnd"/>
      <w:r w:rsidRPr="0084578F">
        <w:rPr>
          <w:rFonts w:ascii="Calibri" w:hAnsi="Calibri"/>
          <w:i/>
          <w:iCs/>
          <w:sz w:val="22"/>
          <w:szCs w:val="22"/>
        </w:rPr>
        <w:t>.</w:t>
      </w:r>
    </w:p>
    <w:p w14:paraId="61561788" w14:textId="77777777" w:rsidR="00D879EE" w:rsidRPr="0084578F" w:rsidRDefault="00D879EE" w:rsidP="00D879EE">
      <w:pPr>
        <w:tabs>
          <w:tab w:val="left" w:pos="7797"/>
        </w:tabs>
        <w:rPr>
          <w:rFonts w:ascii="Calibri" w:hAnsi="Calibri"/>
          <w:i/>
          <w:iCs/>
          <w:sz w:val="22"/>
          <w:szCs w:val="22"/>
        </w:rPr>
      </w:pPr>
      <w:r w:rsidRPr="0084578F">
        <w:rPr>
          <w:rFonts w:ascii="Calibri" w:hAnsi="Calibri"/>
          <w:i/>
          <w:iCs/>
          <w:sz w:val="22"/>
          <w:szCs w:val="22"/>
        </w:rPr>
        <w:t>20 x 20 cm, gebunden</w:t>
      </w:r>
    </w:p>
    <w:p w14:paraId="3ED19C9D" w14:textId="77777777" w:rsidR="00D879EE" w:rsidRPr="0084578F" w:rsidRDefault="00D879EE" w:rsidP="00D879EE">
      <w:pPr>
        <w:tabs>
          <w:tab w:val="left" w:pos="7797"/>
        </w:tabs>
        <w:rPr>
          <w:rFonts w:ascii="Calibri" w:hAnsi="Calibri"/>
          <w:i/>
          <w:iCs/>
          <w:sz w:val="22"/>
          <w:szCs w:val="22"/>
        </w:rPr>
      </w:pPr>
      <w:r w:rsidRPr="0084578F">
        <w:rPr>
          <w:rFonts w:ascii="Calibri" w:hAnsi="Calibri"/>
          <w:i/>
          <w:iCs/>
          <w:sz w:val="22"/>
          <w:szCs w:val="22"/>
        </w:rPr>
        <w:t>Tyrolia-Verlag, Innsbruck–Wien 2022</w:t>
      </w:r>
    </w:p>
    <w:p w14:paraId="0A721592" w14:textId="77777777" w:rsidR="00D879EE" w:rsidRPr="0084578F" w:rsidRDefault="00D879EE" w:rsidP="00D879EE">
      <w:pPr>
        <w:tabs>
          <w:tab w:val="left" w:pos="7797"/>
        </w:tabs>
        <w:rPr>
          <w:rFonts w:ascii="Calibri" w:hAnsi="Calibri"/>
          <w:i/>
          <w:iCs/>
          <w:sz w:val="22"/>
          <w:szCs w:val="22"/>
        </w:rPr>
      </w:pPr>
      <w:r w:rsidRPr="0084578F">
        <w:rPr>
          <w:rFonts w:ascii="Calibri" w:hAnsi="Calibri"/>
          <w:i/>
          <w:iCs/>
          <w:sz w:val="22"/>
          <w:szCs w:val="22"/>
        </w:rPr>
        <w:t>ISBN 978-3-7022-4044-8</w:t>
      </w:r>
    </w:p>
    <w:p w14:paraId="55B2300B" w14:textId="77777777" w:rsidR="00D879EE" w:rsidRPr="0084578F" w:rsidRDefault="00D879EE" w:rsidP="00D879EE">
      <w:pPr>
        <w:tabs>
          <w:tab w:val="left" w:pos="7797"/>
        </w:tabs>
        <w:rPr>
          <w:rFonts w:ascii="Calibri" w:hAnsi="Calibri"/>
          <w:i/>
          <w:iCs/>
          <w:sz w:val="22"/>
          <w:szCs w:val="22"/>
        </w:rPr>
      </w:pPr>
      <w:r w:rsidRPr="0084578F">
        <w:rPr>
          <w:rFonts w:ascii="Calibri" w:hAnsi="Calibri"/>
          <w:i/>
          <w:iCs/>
          <w:sz w:val="22"/>
          <w:szCs w:val="22"/>
        </w:rPr>
        <w:t>€ 14,95 | ab 4 Jahren</w:t>
      </w:r>
    </w:p>
    <w:p w14:paraId="2FEA0411" w14:textId="77777777" w:rsidR="00D879EE" w:rsidRDefault="00D879EE" w:rsidP="00D879EE">
      <w:pPr>
        <w:tabs>
          <w:tab w:val="left" w:pos="7797"/>
        </w:tabs>
        <w:rPr>
          <w:rFonts w:ascii="Calibri" w:hAnsi="Calibri"/>
          <w:i/>
        </w:rPr>
      </w:pPr>
    </w:p>
    <w:p w14:paraId="3FAAD37F" w14:textId="77777777" w:rsidR="00D879EE" w:rsidRDefault="00D879EE" w:rsidP="00D879EE">
      <w:pPr>
        <w:tabs>
          <w:tab w:val="left" w:pos="7797"/>
        </w:tabs>
        <w:rPr>
          <w:rFonts w:ascii="Calibri" w:hAnsi="Calibri" w:cs="Calibri"/>
        </w:rPr>
      </w:pPr>
    </w:p>
    <w:p w14:paraId="17808861" w14:textId="77777777" w:rsidR="00D879EE" w:rsidRDefault="00D879EE" w:rsidP="00D879EE">
      <w:pPr>
        <w:tabs>
          <w:tab w:val="left" w:pos="7797"/>
        </w:tabs>
        <w:rPr>
          <w:rFonts w:ascii="Calibri" w:hAnsi="Calibri" w:cs="Calibri"/>
        </w:rPr>
      </w:pPr>
    </w:p>
    <w:p w14:paraId="38FCB187" w14:textId="77777777" w:rsidR="00D879EE" w:rsidRPr="00E2352F" w:rsidRDefault="00D879EE" w:rsidP="00D879EE">
      <w:pPr>
        <w:tabs>
          <w:tab w:val="left" w:pos="7797"/>
        </w:tabs>
        <w:rPr>
          <w:rFonts w:ascii="Calibri" w:hAnsi="Calibri" w:cs="Calibri"/>
          <w:b/>
        </w:rPr>
      </w:pPr>
      <w:r w:rsidRPr="00E2352F">
        <w:rPr>
          <w:rFonts w:ascii="Calibri" w:hAnsi="Calibri" w:cs="Calibri"/>
          <w:b/>
        </w:rPr>
        <w:t xml:space="preserve">Was für eine </w:t>
      </w:r>
      <w:proofErr w:type="spellStart"/>
      <w:r w:rsidRPr="00E2352F">
        <w:rPr>
          <w:rFonts w:ascii="Calibri" w:hAnsi="Calibri" w:cs="Calibri"/>
          <w:b/>
        </w:rPr>
        <w:t>sch</w:t>
      </w:r>
      <w:proofErr w:type="spellEnd"/>
      <w:r w:rsidRPr="00E2352F">
        <w:rPr>
          <w:rFonts w:ascii="Calibri" w:hAnsi="Calibri" w:cs="Calibri"/>
          <w:b/>
        </w:rPr>
        <w:t>…</w:t>
      </w:r>
      <w:proofErr w:type="spellStart"/>
      <w:r w:rsidRPr="00E2352F">
        <w:rPr>
          <w:rFonts w:ascii="Calibri" w:hAnsi="Calibri" w:cs="Calibri"/>
          <w:b/>
        </w:rPr>
        <w:t>öne</w:t>
      </w:r>
      <w:proofErr w:type="spellEnd"/>
      <w:r w:rsidRPr="00E2352F">
        <w:rPr>
          <w:rFonts w:ascii="Calibri" w:hAnsi="Calibri" w:cs="Calibri"/>
          <w:b/>
        </w:rPr>
        <w:t xml:space="preserve"> Geschichte</w:t>
      </w:r>
      <w:r>
        <w:rPr>
          <w:rFonts w:ascii="Calibri" w:hAnsi="Calibri" w:cs="Calibri"/>
          <w:b/>
        </w:rPr>
        <w:t>!</w:t>
      </w:r>
      <w:r w:rsidRPr="00E2352F">
        <w:rPr>
          <w:rFonts w:ascii="Calibri" w:hAnsi="Calibri" w:cs="Calibri"/>
          <w:b/>
        </w:rPr>
        <w:t xml:space="preserve"> </w:t>
      </w:r>
    </w:p>
    <w:p w14:paraId="51335C09" w14:textId="77777777" w:rsidR="00D879EE" w:rsidRPr="00E2352F" w:rsidRDefault="00D879EE" w:rsidP="00D879EE">
      <w:pPr>
        <w:tabs>
          <w:tab w:val="left" w:pos="7797"/>
        </w:tabs>
        <w:rPr>
          <w:rFonts w:ascii="Calibri" w:hAnsi="Calibri" w:cs="Calibri"/>
          <w:b/>
        </w:rPr>
      </w:pPr>
    </w:p>
    <w:p w14:paraId="3A5EB6DD" w14:textId="77777777" w:rsidR="00D879EE" w:rsidRPr="00E2352F" w:rsidRDefault="00D879EE" w:rsidP="00D879EE">
      <w:pPr>
        <w:tabs>
          <w:tab w:val="left" w:pos="7797"/>
        </w:tabs>
        <w:rPr>
          <w:rFonts w:ascii="Calibri" w:hAnsi="Calibri" w:cs="Calibri"/>
          <w:bCs/>
        </w:rPr>
      </w:pPr>
      <w:r w:rsidRPr="00E2352F">
        <w:rPr>
          <w:rFonts w:ascii="Calibri" w:hAnsi="Calibri" w:cs="Calibri"/>
          <w:bCs/>
        </w:rPr>
        <w:t xml:space="preserve">Bei einem Wort mit </w:t>
      </w:r>
      <w:proofErr w:type="spellStart"/>
      <w:r w:rsidRPr="00E2352F">
        <w:rPr>
          <w:rFonts w:ascii="Calibri" w:hAnsi="Calibri" w:cs="Calibri"/>
          <w:bCs/>
        </w:rPr>
        <w:t>Sch</w:t>
      </w:r>
      <w:proofErr w:type="spellEnd"/>
      <w:r w:rsidRPr="00E2352F">
        <w:rPr>
          <w:rFonts w:ascii="Calibri" w:hAnsi="Calibri" w:cs="Calibri"/>
          <w:bCs/>
        </w:rPr>
        <w:t xml:space="preserve">… denken Groß und Klein ganz bestimmt schnell an das eine, das „böse“, </w:t>
      </w:r>
      <w:proofErr w:type="gramStart"/>
      <w:r w:rsidRPr="00E2352F">
        <w:rPr>
          <w:rFonts w:ascii="Calibri" w:hAnsi="Calibri" w:cs="Calibri"/>
          <w:bCs/>
        </w:rPr>
        <w:t>das</w:t>
      </w:r>
      <w:proofErr w:type="gramEnd"/>
      <w:r w:rsidRPr="00E2352F">
        <w:rPr>
          <w:rFonts w:ascii="Calibri" w:hAnsi="Calibri" w:cs="Calibri"/>
          <w:bCs/>
        </w:rPr>
        <w:t xml:space="preserve"> man nicht sagen darf. Doch Nadine Kappacher beweist, dass es noch ganz viele andere </w:t>
      </w:r>
      <w:proofErr w:type="spellStart"/>
      <w:r w:rsidRPr="00E2352F">
        <w:rPr>
          <w:rFonts w:ascii="Calibri" w:hAnsi="Calibri" w:cs="Calibri"/>
          <w:bCs/>
        </w:rPr>
        <w:t>Sch</w:t>
      </w:r>
      <w:proofErr w:type="spellEnd"/>
      <w:r w:rsidRPr="00E2352F">
        <w:rPr>
          <w:rFonts w:ascii="Calibri" w:hAnsi="Calibri" w:cs="Calibri"/>
          <w:bCs/>
        </w:rPr>
        <w:t>…Worte gibt</w:t>
      </w:r>
      <w:r>
        <w:rPr>
          <w:rFonts w:ascii="Calibri" w:hAnsi="Calibri" w:cs="Calibri"/>
          <w:bCs/>
        </w:rPr>
        <w:t>,</w:t>
      </w:r>
      <w:r w:rsidRPr="00E2352F">
        <w:rPr>
          <w:rFonts w:ascii="Calibri" w:hAnsi="Calibri" w:cs="Calibri"/>
          <w:bCs/>
        </w:rPr>
        <w:t xml:space="preserve"> mit denen man eine ganze Geschichte erzählen kann: </w:t>
      </w:r>
      <w:r>
        <w:rPr>
          <w:rFonts w:ascii="Calibri" w:hAnsi="Calibri" w:cs="Calibri"/>
          <w:bCs/>
        </w:rPr>
        <w:br/>
      </w:r>
      <w:r w:rsidRPr="0084578F">
        <w:rPr>
          <w:rFonts w:ascii="Calibri" w:hAnsi="Calibri" w:cs="Calibri"/>
          <w:bCs/>
          <w:i/>
          <w:iCs/>
        </w:rPr>
        <w:t>„Schau. Schmetterling. Schön</w:t>
      </w:r>
      <w:r w:rsidRPr="00E2352F">
        <w:rPr>
          <w:rFonts w:ascii="Calibri" w:hAnsi="Calibri" w:cs="Calibri"/>
          <w:bCs/>
        </w:rPr>
        <w:t xml:space="preserve">.“ – das schillernde Wesen ist jedoch auch ein flatterhaftes und bleibt nicht gern an einem Ort. Also schnell ihm nach! Mit Schlange, Schaf und Schiff folgt das Mädchen über die Seiten hinweg rasant dem begehrten Flügeltier, lässt sich weder durch Schilf noch </w:t>
      </w:r>
      <w:proofErr w:type="spellStart"/>
      <w:r w:rsidRPr="00E2352F">
        <w:rPr>
          <w:rFonts w:ascii="Calibri" w:hAnsi="Calibri" w:cs="Calibri"/>
          <w:bCs/>
        </w:rPr>
        <w:t>Schnürl</w:t>
      </w:r>
      <w:proofErr w:type="spellEnd"/>
      <w:r>
        <w:rPr>
          <w:rFonts w:ascii="Calibri" w:hAnsi="Calibri" w:cs="Calibri"/>
          <w:bCs/>
        </w:rPr>
        <w:t>-</w:t>
      </w:r>
      <w:r w:rsidRPr="00E2352F">
        <w:rPr>
          <w:rFonts w:ascii="Calibri" w:hAnsi="Calibri" w:cs="Calibri"/>
          <w:bCs/>
        </w:rPr>
        <w:t xml:space="preserve">regen von ihrem Ziel abbringen, um dann doch plötzlich ausgebremst zu werden. Von einem Schlosszaun. </w:t>
      </w:r>
      <w:proofErr w:type="spellStart"/>
      <w:r w:rsidRPr="00E2352F">
        <w:rPr>
          <w:rFonts w:ascii="Calibri" w:hAnsi="Calibri" w:cs="Calibri"/>
          <w:bCs/>
        </w:rPr>
        <w:t>Sch</w:t>
      </w:r>
      <w:proofErr w:type="spellEnd"/>
      <w:r w:rsidRPr="00E2352F">
        <w:rPr>
          <w:rFonts w:ascii="Calibri" w:hAnsi="Calibri" w:cs="Calibri"/>
          <w:bCs/>
        </w:rPr>
        <w:t xml:space="preserve">…! – all die Mühe und all der Aufwand umsonst. Da kann man </w:t>
      </w:r>
      <w:proofErr w:type="gramStart"/>
      <w:r w:rsidRPr="00E2352F">
        <w:rPr>
          <w:rFonts w:ascii="Calibri" w:hAnsi="Calibri" w:cs="Calibri"/>
          <w:bCs/>
        </w:rPr>
        <w:t>ja nur</w:t>
      </w:r>
      <w:proofErr w:type="gramEnd"/>
      <w:r w:rsidRPr="00E2352F">
        <w:rPr>
          <w:rFonts w:ascii="Calibri" w:hAnsi="Calibri" w:cs="Calibri"/>
          <w:bCs/>
        </w:rPr>
        <w:t xml:space="preserve"> noch</w:t>
      </w:r>
      <w:r>
        <w:rPr>
          <w:rFonts w:ascii="Calibri" w:hAnsi="Calibri" w:cs="Calibri"/>
          <w:bCs/>
        </w:rPr>
        <w:t xml:space="preserve"> </w:t>
      </w:r>
      <w:r w:rsidRPr="00E2352F">
        <w:rPr>
          <w:rFonts w:ascii="Calibri" w:hAnsi="Calibri" w:cs="Calibri"/>
          <w:bCs/>
        </w:rPr>
        <w:t>schmollen, bis dann …</w:t>
      </w:r>
    </w:p>
    <w:p w14:paraId="5E99FDD9" w14:textId="77777777" w:rsidR="00D879EE" w:rsidRDefault="00D879EE" w:rsidP="00D879EE">
      <w:pPr>
        <w:tabs>
          <w:tab w:val="left" w:pos="7797"/>
        </w:tabs>
        <w:rPr>
          <w:rFonts w:ascii="Calibri" w:hAnsi="Calibri" w:cs="Calibri"/>
          <w:bCs/>
        </w:rPr>
      </w:pPr>
      <w:r w:rsidRPr="00E2352F">
        <w:rPr>
          <w:rFonts w:ascii="Calibri" w:hAnsi="Calibri" w:cs="Calibri"/>
          <w:bCs/>
        </w:rPr>
        <w:t xml:space="preserve">Mit frischem, frechem Strich und viel warmen Witz, mit überraschenden Hinweisen und kleinen Nebengeschichten entspinnt sich hier im koketten Zusammenspiel von Bild und Text eine feine </w:t>
      </w:r>
    </w:p>
    <w:p w14:paraId="54AC4533" w14:textId="77777777" w:rsidR="00D879EE" w:rsidRPr="00E2352F" w:rsidRDefault="00D879EE" w:rsidP="00D879EE">
      <w:pPr>
        <w:tabs>
          <w:tab w:val="left" w:pos="7797"/>
        </w:tabs>
        <w:rPr>
          <w:rFonts w:ascii="Calibri" w:hAnsi="Calibri" w:cs="Calibri"/>
          <w:bCs/>
        </w:rPr>
      </w:pPr>
      <w:r w:rsidRPr="00E2352F">
        <w:rPr>
          <w:rFonts w:ascii="Calibri" w:hAnsi="Calibri" w:cs="Calibri"/>
          <w:bCs/>
        </w:rPr>
        <w:t xml:space="preserve">Erzählung über Mühe und Enttäuschung, die im wohl </w:t>
      </w:r>
      <w:proofErr w:type="spellStart"/>
      <w:r w:rsidRPr="00E2352F">
        <w:rPr>
          <w:rFonts w:ascii="Calibri" w:hAnsi="Calibri" w:cs="Calibri"/>
          <w:bCs/>
        </w:rPr>
        <w:t>berüchtigsten</w:t>
      </w:r>
      <w:proofErr w:type="spellEnd"/>
      <w:r w:rsidRPr="00E2352F">
        <w:rPr>
          <w:rFonts w:ascii="Calibri" w:hAnsi="Calibri" w:cs="Calibri"/>
          <w:bCs/>
        </w:rPr>
        <w:t xml:space="preserve"> </w:t>
      </w:r>
      <w:proofErr w:type="spellStart"/>
      <w:r w:rsidRPr="00E2352F">
        <w:rPr>
          <w:rFonts w:ascii="Calibri" w:hAnsi="Calibri" w:cs="Calibri"/>
          <w:bCs/>
        </w:rPr>
        <w:t>Sch</w:t>
      </w:r>
      <w:proofErr w:type="spellEnd"/>
      <w:r w:rsidRPr="00E2352F">
        <w:rPr>
          <w:rFonts w:ascii="Calibri" w:hAnsi="Calibri" w:cs="Calibri"/>
          <w:bCs/>
        </w:rPr>
        <w:t xml:space="preserve">…Wort aus Kindermund ihren Höhepunkt findet (denn das darf natürlich nicht fehlen!), um dann doch noch mit einem </w:t>
      </w:r>
      <w:proofErr w:type="spellStart"/>
      <w:r w:rsidRPr="00E2352F">
        <w:rPr>
          <w:rFonts w:ascii="Calibri" w:hAnsi="Calibri" w:cs="Calibri"/>
          <w:bCs/>
        </w:rPr>
        <w:t>Happy-End</w:t>
      </w:r>
      <w:proofErr w:type="spellEnd"/>
      <w:r w:rsidRPr="00E2352F">
        <w:rPr>
          <w:rFonts w:ascii="Calibri" w:hAnsi="Calibri" w:cs="Calibri"/>
          <w:bCs/>
        </w:rPr>
        <w:t xml:space="preserve"> zu versöhnen. </w:t>
      </w:r>
      <w:r>
        <w:rPr>
          <w:rFonts w:ascii="Calibri" w:hAnsi="Calibri" w:cs="Calibri"/>
          <w:bCs/>
        </w:rPr>
        <w:br/>
      </w:r>
      <w:r>
        <w:rPr>
          <w:rFonts w:ascii="Calibri" w:hAnsi="Calibri" w:cs="Calibri"/>
          <w:bCs/>
        </w:rPr>
        <w:br/>
      </w:r>
      <w:r w:rsidRPr="00E2352F">
        <w:rPr>
          <w:rFonts w:ascii="Calibri" w:hAnsi="Calibri" w:cs="Calibri"/>
          <w:bCs/>
        </w:rPr>
        <w:t>Sprachlust und Sprachspiel in besonders feiner Form.</w:t>
      </w:r>
    </w:p>
    <w:p w14:paraId="6FE7876C" w14:textId="77777777" w:rsidR="00D879EE" w:rsidRPr="00E2352F" w:rsidRDefault="00D879EE" w:rsidP="00D879EE">
      <w:pPr>
        <w:tabs>
          <w:tab w:val="left" w:pos="7797"/>
        </w:tabs>
        <w:rPr>
          <w:rFonts w:ascii="Calibri" w:hAnsi="Calibri" w:cs="Calibri"/>
          <w:b/>
        </w:rPr>
      </w:pPr>
    </w:p>
    <w:p w14:paraId="20432888" w14:textId="77777777" w:rsidR="00D879EE" w:rsidRPr="003F1E1E" w:rsidRDefault="00D879EE" w:rsidP="00D879EE">
      <w:pPr>
        <w:tabs>
          <w:tab w:val="left" w:pos="7797"/>
        </w:tabs>
        <w:rPr>
          <w:rFonts w:ascii="Calibri" w:hAnsi="Calibri" w:cs="Calibri"/>
          <w:b/>
          <w:i/>
          <w:iCs/>
        </w:rPr>
      </w:pPr>
      <w:r w:rsidRPr="003F1E1E">
        <w:rPr>
          <w:rFonts w:ascii="Calibri" w:hAnsi="Calibri" w:cs="Calibri"/>
          <w:b/>
          <w:i/>
          <w:iCs/>
        </w:rPr>
        <w:t xml:space="preserve">Die Autorin und Illustratorin </w:t>
      </w:r>
    </w:p>
    <w:p w14:paraId="4B76AB45" w14:textId="77777777" w:rsidR="00D879EE" w:rsidRDefault="00D879EE" w:rsidP="00D879EE">
      <w:pPr>
        <w:tabs>
          <w:tab w:val="left" w:pos="7797"/>
        </w:tabs>
        <w:rPr>
          <w:rFonts w:ascii="Calibri" w:hAnsi="Calibri" w:cs="Calibri"/>
          <w:bCs/>
        </w:rPr>
      </w:pPr>
      <w:r w:rsidRPr="009918B1">
        <w:rPr>
          <w:rFonts w:ascii="Calibri" w:hAnsi="Calibri" w:cs="Calibri"/>
          <w:bCs/>
          <w:i/>
          <w:iCs/>
          <w:noProof/>
        </w:rPr>
        <mc:AlternateContent>
          <mc:Choice Requires="wps">
            <w:drawing>
              <wp:anchor distT="45720" distB="45720" distL="114300" distR="114300" simplePos="0" relativeHeight="251660288" behindDoc="0" locked="0" layoutInCell="1" allowOverlap="1" wp14:anchorId="5335FF53" wp14:editId="599102F2">
                <wp:simplePos x="0" y="0"/>
                <wp:positionH relativeFrom="column">
                  <wp:posOffset>-472440</wp:posOffset>
                </wp:positionH>
                <wp:positionV relativeFrom="paragraph">
                  <wp:posOffset>467995</wp:posOffset>
                </wp:positionV>
                <wp:extent cx="882650" cy="2349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82650" cy="234950"/>
                        </a:xfrm>
                        <a:prstGeom prst="rect">
                          <a:avLst/>
                        </a:prstGeom>
                        <a:solidFill>
                          <a:srgbClr val="FFFFFF"/>
                        </a:solidFill>
                        <a:ln w="9525">
                          <a:noFill/>
                          <a:miter lim="800000"/>
                          <a:headEnd/>
                          <a:tailEnd/>
                        </a:ln>
                      </wps:spPr>
                      <wps:txbx>
                        <w:txbxContent>
                          <w:p w14:paraId="3BEE0165" w14:textId="77777777" w:rsidR="00D879EE" w:rsidRPr="0084578F" w:rsidRDefault="00D879EE" w:rsidP="00D879EE">
                            <w:pPr>
                              <w:rPr>
                                <w:rFonts w:asciiTheme="minorHAnsi" w:hAnsiTheme="minorHAnsi" w:cstheme="minorHAnsi"/>
                                <w:sz w:val="16"/>
                                <w:szCs w:val="16"/>
                              </w:rPr>
                            </w:pPr>
                            <w:r w:rsidRPr="0084578F">
                              <w:rPr>
                                <w:rFonts w:asciiTheme="minorHAnsi" w:hAnsiTheme="minorHAnsi" w:cstheme="minorHAnsi"/>
                                <w:sz w:val="16"/>
                                <w:szCs w:val="16"/>
                              </w:rPr>
                              <w:t>©Mirella Rusch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5FF53" id="_x0000_t202" coordsize="21600,21600" o:spt="202" path="m,l,21600r21600,l21600,xe">
                <v:stroke joinstyle="miter"/>
                <v:path gradientshapeok="t" o:connecttype="rect"/>
              </v:shapetype>
              <v:shape id="Textfeld 2" o:spid="_x0000_s1026" type="#_x0000_t202" style="position:absolute;margin-left:-37.2pt;margin-top:36.85pt;width:69.5pt;height:18.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" stroked="f">
                <v:textbox>
                  <w:txbxContent>
                    <w:p w14:paraId="3BEE0165" w14:textId="77777777" w:rsidR="00D879EE" w:rsidRPr="0084578F" w:rsidRDefault="00D879EE" w:rsidP="00D879EE">
                      <w:pPr>
                        <w:rPr>
                          <w:rFonts w:asciiTheme="minorHAnsi" w:hAnsiTheme="minorHAnsi" w:cstheme="minorHAnsi"/>
                          <w:sz w:val="16"/>
                          <w:szCs w:val="16"/>
                        </w:rPr>
                      </w:pPr>
                      <w:r w:rsidRPr="0084578F">
                        <w:rPr>
                          <w:rFonts w:asciiTheme="minorHAnsi" w:hAnsiTheme="minorHAnsi" w:cstheme="minorHAnsi"/>
                          <w:sz w:val="16"/>
                          <w:szCs w:val="16"/>
                        </w:rPr>
                        <w:t>©Mirella Rusch</w:t>
                      </w:r>
                    </w:p>
                  </w:txbxContent>
                </v:textbox>
                <w10:wrap type="square"/>
              </v:shape>
            </w:pict>
          </mc:Fallback>
        </mc:AlternateContent>
      </w:r>
      <w:r w:rsidRPr="009918B1">
        <w:rPr>
          <w:rFonts w:ascii="Calibri" w:hAnsi="Calibri" w:cs="Calibri"/>
          <w:bCs/>
          <w:smallCaps/>
          <w:noProof/>
        </w:rPr>
        <w:drawing>
          <wp:anchor distT="0" distB="0" distL="114300" distR="114300" simplePos="0" relativeHeight="251661312" behindDoc="0" locked="0" layoutInCell="1" allowOverlap="1" wp14:anchorId="2B2AD80E" wp14:editId="25AF5845">
            <wp:simplePos x="0" y="0"/>
            <wp:positionH relativeFrom="column">
              <wp:posOffset>41910</wp:posOffset>
            </wp:positionH>
            <wp:positionV relativeFrom="paragraph">
              <wp:posOffset>61595</wp:posOffset>
            </wp:positionV>
            <wp:extent cx="762000" cy="965200"/>
            <wp:effectExtent l="0" t="0" r="0" b="6350"/>
            <wp:wrapSquare wrapText="bothSides"/>
            <wp:docPr id="3" name="Grafik 3" descr="Ein Bild, das Perso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Person, drinnen enthält.&#10;&#10;Automatisch generierte Beschreibung"/>
                    <pic:cNvPicPr/>
                  </pic:nvPicPr>
                  <pic:blipFill rotWithShape="1">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l="6570" t="5353" r="5833" b="20682"/>
                    <a:stretch/>
                  </pic:blipFill>
                  <pic:spPr bwMode="auto">
                    <a:xfrm>
                      <a:off x="0" y="0"/>
                      <a:ext cx="762000" cy="96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Cs/>
          <w:smallCaps/>
        </w:rPr>
        <w:t xml:space="preserve">Nadine Kappacher </w:t>
      </w:r>
      <w:r>
        <w:rPr>
          <w:rFonts w:ascii="Calibri" w:hAnsi="Calibri" w:cs="Calibri"/>
          <w:bCs/>
        </w:rPr>
        <w:t xml:space="preserve">wurde </w:t>
      </w:r>
      <w:r w:rsidRPr="00E2352F">
        <w:rPr>
          <w:rFonts w:ascii="Calibri" w:hAnsi="Calibri" w:cs="Calibri"/>
          <w:bCs/>
        </w:rPr>
        <w:t xml:space="preserve">1980 im Burgenland geboren. Nach einem ausgedehnten Studium der Sozial- und Kulturanthropologie widmet sie sich verstärkt dem Zeichnen und arbeitet im Bereich Illustration, Grafik und Druck. Sie zeichnet </w:t>
      </w:r>
      <w:proofErr w:type="gramStart"/>
      <w:r w:rsidRPr="00E2352F">
        <w:rPr>
          <w:rFonts w:ascii="Calibri" w:hAnsi="Calibri" w:cs="Calibri"/>
          <w:bCs/>
        </w:rPr>
        <w:t>am liebsten Kinderbücher</w:t>
      </w:r>
      <w:proofErr w:type="gramEnd"/>
      <w:r w:rsidRPr="00E2352F">
        <w:rPr>
          <w:rFonts w:ascii="Calibri" w:hAnsi="Calibri" w:cs="Calibri"/>
          <w:bCs/>
        </w:rPr>
        <w:t xml:space="preserve"> und Comics und immer wieder auch das Meer... </w:t>
      </w:r>
      <w:r>
        <w:rPr>
          <w:rFonts w:ascii="Calibri" w:hAnsi="Calibri" w:cs="Calibri"/>
          <w:bCs/>
        </w:rPr>
        <w:t>Bei Tyrolia ist von ihr u.a. das Bilderbuch „Urlaub ahoi“ (2020, Text: Corinna Antelmann) erschienen.</w:t>
      </w:r>
    </w:p>
    <w:p w14:paraId="229542F2" w14:textId="77777777" w:rsidR="00D879EE" w:rsidRPr="009918B1" w:rsidRDefault="00D879EE" w:rsidP="00D879EE">
      <w:pPr>
        <w:tabs>
          <w:tab w:val="left" w:pos="7797"/>
        </w:tabs>
        <w:rPr>
          <w:rFonts w:ascii="Calibri" w:hAnsi="Calibri" w:cs="Calibri"/>
          <w:bCs/>
          <w:i/>
          <w:iCs/>
        </w:rPr>
      </w:pPr>
      <w:r w:rsidRPr="009918B1">
        <w:rPr>
          <w:rFonts w:ascii="Calibri" w:hAnsi="Calibri" w:cs="Calibri"/>
          <w:bCs/>
          <w:i/>
          <w:iCs/>
        </w:rPr>
        <w:t>www.meerweh.at</w:t>
      </w:r>
    </w:p>
    <w:p w14:paraId="2924698F" w14:textId="41B79C25" w:rsidR="00AA2691" w:rsidRPr="009918B1" w:rsidRDefault="00AA2691" w:rsidP="00D879EE">
      <w:pPr>
        <w:pStyle w:val="Kopfzeile"/>
        <w:tabs>
          <w:tab w:val="clear" w:pos="4536"/>
          <w:tab w:val="clear" w:pos="9072"/>
          <w:tab w:val="left" w:pos="7797"/>
        </w:tabs>
        <w:rPr>
          <w:rFonts w:ascii="Calibri" w:hAnsi="Calibri" w:cs="Calibri"/>
          <w:bCs/>
          <w:i/>
          <w:iCs/>
        </w:rPr>
      </w:pPr>
    </w:p>
    <w:sectPr w:rsidR="00AA2691" w:rsidRPr="009918B1" w:rsidSect="00E3758E">
      <w:headerReference w:type="default" r:id="rId10"/>
      <w:pgSz w:w="11906" w:h="16838"/>
      <w:pgMar w:top="1418" w:right="1191" w:bottom="992" w:left="964"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5E7E" w14:textId="77777777" w:rsidR="00B83CD3" w:rsidRDefault="00B83CD3">
      <w:r>
        <w:separator/>
      </w:r>
    </w:p>
  </w:endnote>
  <w:endnote w:type="continuationSeparator" w:id="0">
    <w:p w14:paraId="12DD0C96" w14:textId="77777777" w:rsidR="00B83CD3" w:rsidRDefault="00B8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9E72" w14:textId="77777777" w:rsidR="00B83CD3" w:rsidRDefault="00B83CD3">
      <w:r>
        <w:separator/>
      </w:r>
    </w:p>
  </w:footnote>
  <w:footnote w:type="continuationSeparator" w:id="0">
    <w:p w14:paraId="51B625AE" w14:textId="77777777" w:rsidR="00B83CD3" w:rsidRDefault="00B8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00E8" w14:textId="77777777" w:rsidR="00E3758E" w:rsidRDefault="00E3758E" w:rsidP="00E3758E">
    <w:pPr>
      <w:pStyle w:val="berschrift3"/>
      <w:jc w:val="left"/>
    </w:pPr>
    <w:r>
      <w:t xml:space="preserve">Tyrolia-Verlag, Innsbruck–Wien </w:t>
    </w:r>
  </w:p>
  <w:p w14:paraId="10DCC34A" w14:textId="77777777" w:rsidR="00E3758E" w:rsidRDefault="00E3758E" w:rsidP="00E3758E">
    <w:pPr>
      <w:pStyle w:val="Kopfzeile"/>
    </w:pPr>
  </w:p>
  <w:p w14:paraId="22D0E3C5" w14:textId="77777777" w:rsidR="0079072B" w:rsidRDefault="0079072B" w:rsidP="00726AB6">
    <w:pPr>
      <w:pStyle w:val="berschrift3"/>
      <w:pBdr>
        <w:bottom w:val="none" w:sz="0" w:space="0" w:color="auto"/>
      </w:pBdr>
      <w:jc w:val="lef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0356A3"/>
    <w:multiLevelType w:val="hybridMultilevel"/>
    <w:tmpl w:val="C430E47C"/>
    <w:lvl w:ilvl="0" w:tplc="D62E61FE">
      <w:start w:val="1"/>
      <w:numFmt w:val="bullet"/>
      <w:lvlText w:val="»"/>
      <w:lvlJc w:val="left"/>
      <w:pPr>
        <w:ind w:left="360" w:hanging="360"/>
      </w:pPr>
      <w:rPr>
        <w:rFonts w:ascii="Calibri" w:hAnsi="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2CB4380"/>
    <w:multiLevelType w:val="hybridMultilevel"/>
    <w:tmpl w:val="6AA0D3B2"/>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434FD"/>
    <w:rsid w:val="000576E4"/>
    <w:rsid w:val="00066993"/>
    <w:rsid w:val="000A2181"/>
    <w:rsid w:val="000A3371"/>
    <w:rsid w:val="000B02AB"/>
    <w:rsid w:val="000C18B7"/>
    <w:rsid w:val="000D4BC3"/>
    <w:rsid w:val="000D6523"/>
    <w:rsid w:val="001059B1"/>
    <w:rsid w:val="0014338B"/>
    <w:rsid w:val="00147F07"/>
    <w:rsid w:val="00182CA8"/>
    <w:rsid w:val="001D4D44"/>
    <w:rsid w:val="001E5711"/>
    <w:rsid w:val="002042A6"/>
    <w:rsid w:val="0022583B"/>
    <w:rsid w:val="00226AC2"/>
    <w:rsid w:val="00236256"/>
    <w:rsid w:val="00241BD3"/>
    <w:rsid w:val="00246DED"/>
    <w:rsid w:val="00266F08"/>
    <w:rsid w:val="0027173B"/>
    <w:rsid w:val="00274A78"/>
    <w:rsid w:val="002A68AD"/>
    <w:rsid w:val="002B3090"/>
    <w:rsid w:val="002E49AC"/>
    <w:rsid w:val="002E55E0"/>
    <w:rsid w:val="002F1E94"/>
    <w:rsid w:val="00312E91"/>
    <w:rsid w:val="0032176D"/>
    <w:rsid w:val="00334765"/>
    <w:rsid w:val="0037622A"/>
    <w:rsid w:val="00380F9D"/>
    <w:rsid w:val="00381683"/>
    <w:rsid w:val="003C0A86"/>
    <w:rsid w:val="003D1C70"/>
    <w:rsid w:val="003F1E1E"/>
    <w:rsid w:val="003F4FC7"/>
    <w:rsid w:val="004107D4"/>
    <w:rsid w:val="0041719A"/>
    <w:rsid w:val="004319E0"/>
    <w:rsid w:val="00455972"/>
    <w:rsid w:val="00464E74"/>
    <w:rsid w:val="00477FBD"/>
    <w:rsid w:val="004A210D"/>
    <w:rsid w:val="004B0FD9"/>
    <w:rsid w:val="004C360D"/>
    <w:rsid w:val="004C3868"/>
    <w:rsid w:val="004E0525"/>
    <w:rsid w:val="004E3B24"/>
    <w:rsid w:val="00527F55"/>
    <w:rsid w:val="00556D33"/>
    <w:rsid w:val="0056708F"/>
    <w:rsid w:val="005C190F"/>
    <w:rsid w:val="005D32CC"/>
    <w:rsid w:val="0060454C"/>
    <w:rsid w:val="006332E9"/>
    <w:rsid w:val="006552A9"/>
    <w:rsid w:val="00665EF4"/>
    <w:rsid w:val="006663D5"/>
    <w:rsid w:val="00671DB4"/>
    <w:rsid w:val="006B29EF"/>
    <w:rsid w:val="006C6C30"/>
    <w:rsid w:val="006E39AF"/>
    <w:rsid w:val="006F3A52"/>
    <w:rsid w:val="006F4FEA"/>
    <w:rsid w:val="00720D5A"/>
    <w:rsid w:val="00726AB6"/>
    <w:rsid w:val="00737AD5"/>
    <w:rsid w:val="00752F15"/>
    <w:rsid w:val="007569B1"/>
    <w:rsid w:val="00756ED0"/>
    <w:rsid w:val="00776ED9"/>
    <w:rsid w:val="0079072B"/>
    <w:rsid w:val="007912DD"/>
    <w:rsid w:val="007A53FC"/>
    <w:rsid w:val="007C4E56"/>
    <w:rsid w:val="007D5D69"/>
    <w:rsid w:val="0081167D"/>
    <w:rsid w:val="00821DCF"/>
    <w:rsid w:val="0084578F"/>
    <w:rsid w:val="008626B6"/>
    <w:rsid w:val="00872438"/>
    <w:rsid w:val="008831E7"/>
    <w:rsid w:val="008B222E"/>
    <w:rsid w:val="008D0DF3"/>
    <w:rsid w:val="008D2D51"/>
    <w:rsid w:val="00910D47"/>
    <w:rsid w:val="00941168"/>
    <w:rsid w:val="009856A9"/>
    <w:rsid w:val="009918B1"/>
    <w:rsid w:val="00991EF6"/>
    <w:rsid w:val="009A3DD5"/>
    <w:rsid w:val="009B080D"/>
    <w:rsid w:val="009C537B"/>
    <w:rsid w:val="009F4CC1"/>
    <w:rsid w:val="00A1711E"/>
    <w:rsid w:val="00A446F9"/>
    <w:rsid w:val="00A46625"/>
    <w:rsid w:val="00A95039"/>
    <w:rsid w:val="00AA2691"/>
    <w:rsid w:val="00AD2CFC"/>
    <w:rsid w:val="00B26C7C"/>
    <w:rsid w:val="00B50820"/>
    <w:rsid w:val="00B63F31"/>
    <w:rsid w:val="00B65A89"/>
    <w:rsid w:val="00B71FBF"/>
    <w:rsid w:val="00B751D7"/>
    <w:rsid w:val="00B83CD3"/>
    <w:rsid w:val="00B84C5A"/>
    <w:rsid w:val="00B9018A"/>
    <w:rsid w:val="00BA77E5"/>
    <w:rsid w:val="00BC634B"/>
    <w:rsid w:val="00C343AB"/>
    <w:rsid w:val="00C40FD1"/>
    <w:rsid w:val="00C838FC"/>
    <w:rsid w:val="00D1217D"/>
    <w:rsid w:val="00D15C7E"/>
    <w:rsid w:val="00D17F91"/>
    <w:rsid w:val="00D50B90"/>
    <w:rsid w:val="00D62211"/>
    <w:rsid w:val="00D66BF8"/>
    <w:rsid w:val="00D719D1"/>
    <w:rsid w:val="00D87346"/>
    <w:rsid w:val="00D879EE"/>
    <w:rsid w:val="00D937FD"/>
    <w:rsid w:val="00DA350F"/>
    <w:rsid w:val="00DB33A6"/>
    <w:rsid w:val="00DC12D4"/>
    <w:rsid w:val="00DE64C8"/>
    <w:rsid w:val="00E2352F"/>
    <w:rsid w:val="00E3758E"/>
    <w:rsid w:val="00E53079"/>
    <w:rsid w:val="00E53263"/>
    <w:rsid w:val="00E6485F"/>
    <w:rsid w:val="00E76BA7"/>
    <w:rsid w:val="00EC2062"/>
    <w:rsid w:val="00EF4059"/>
    <w:rsid w:val="00F05FC3"/>
    <w:rsid w:val="00F21FA9"/>
    <w:rsid w:val="00F253A9"/>
    <w:rsid w:val="00F26419"/>
    <w:rsid w:val="00F31F65"/>
    <w:rsid w:val="00F35FBE"/>
    <w:rsid w:val="00F82C72"/>
    <w:rsid w:val="00FB0FAF"/>
    <w:rsid w:val="00FD613E"/>
    <w:rsid w:val="00FE1945"/>
    <w:rsid w:val="00FF0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4F2"/>
  <w15:docId w15:val="{9F7E5718-9FEB-46BA-BC66-B444FB4B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50F"/>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rsid w:val="009856A9"/>
    <w:pPr>
      <w:tabs>
        <w:tab w:val="center" w:pos="4536"/>
        <w:tab w:val="right" w:pos="9072"/>
      </w:tabs>
    </w:pPr>
    <w:rPr>
      <w:szCs w:val="20"/>
    </w:rPr>
  </w:style>
  <w:style w:type="character" w:customStyle="1" w:styleId="KopfzeileZchn">
    <w:name w:val="Kopfzeile Zchn"/>
    <w:basedOn w:val="Absatz-Standardschriftart"/>
    <w:link w:val="Kopfzeile"/>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semiHidden/>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semiHidden/>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character" w:customStyle="1" w:styleId="apple-converted-space">
    <w:name w:val="apple-converted-space"/>
    <w:basedOn w:val="Absatz-Standardschriftart"/>
    <w:rsid w:val="00FF00FE"/>
  </w:style>
  <w:style w:type="character" w:styleId="BesuchterLink">
    <w:name w:val="FollowedHyperlink"/>
    <w:basedOn w:val="Absatz-Standardschriftart"/>
    <w:uiPriority w:val="99"/>
    <w:semiHidden/>
    <w:unhideWhenUsed/>
    <w:rsid w:val="00AA26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0189831">
      <w:bodyDiv w:val="1"/>
      <w:marLeft w:val="0"/>
      <w:marRight w:val="0"/>
      <w:marTop w:val="0"/>
      <w:marBottom w:val="0"/>
      <w:divBdr>
        <w:top w:val="none" w:sz="0" w:space="0" w:color="auto"/>
        <w:left w:val="none" w:sz="0" w:space="0" w:color="auto"/>
        <w:bottom w:val="none" w:sz="0" w:space="0" w:color="auto"/>
        <w:right w:val="none" w:sz="0" w:space="0" w:color="auto"/>
      </w:divBdr>
    </w:div>
    <w:div w:id="1167213054">
      <w:bodyDiv w:val="1"/>
      <w:marLeft w:val="0"/>
      <w:marRight w:val="0"/>
      <w:marTop w:val="0"/>
      <w:marBottom w:val="0"/>
      <w:divBdr>
        <w:top w:val="none" w:sz="0" w:space="0" w:color="auto"/>
        <w:left w:val="none" w:sz="0" w:space="0" w:color="auto"/>
        <w:bottom w:val="none" w:sz="0" w:space="0" w:color="auto"/>
        <w:right w:val="none" w:sz="0" w:space="0" w:color="auto"/>
      </w:divBdr>
    </w:div>
    <w:div w:id="1188718192">
      <w:bodyDiv w:val="1"/>
      <w:marLeft w:val="0"/>
      <w:marRight w:val="0"/>
      <w:marTop w:val="300"/>
      <w:marBottom w:val="300"/>
      <w:divBdr>
        <w:top w:val="none" w:sz="0" w:space="0" w:color="auto"/>
        <w:left w:val="none" w:sz="0" w:space="0" w:color="auto"/>
        <w:bottom w:val="none" w:sz="0" w:space="0" w:color="auto"/>
        <w:right w:val="none" w:sz="0" w:space="0" w:color="auto"/>
      </w:divBdr>
      <w:divsChild>
        <w:div w:id="757870594">
          <w:marLeft w:val="0"/>
          <w:marRight w:val="0"/>
          <w:marTop w:val="0"/>
          <w:marBottom w:val="0"/>
          <w:divBdr>
            <w:top w:val="none" w:sz="0" w:space="0" w:color="auto"/>
            <w:left w:val="none" w:sz="0" w:space="0" w:color="auto"/>
            <w:bottom w:val="none" w:sz="0" w:space="0" w:color="auto"/>
            <w:right w:val="none" w:sz="0" w:space="0" w:color="auto"/>
          </w:divBdr>
          <w:divsChild>
            <w:div w:id="1709530583">
              <w:marLeft w:val="0"/>
              <w:marRight w:val="0"/>
              <w:marTop w:val="0"/>
              <w:marBottom w:val="0"/>
              <w:divBdr>
                <w:top w:val="none" w:sz="0" w:space="0" w:color="auto"/>
                <w:left w:val="none" w:sz="0" w:space="0" w:color="auto"/>
                <w:bottom w:val="none" w:sz="0" w:space="0" w:color="auto"/>
                <w:right w:val="none" w:sz="0" w:space="0" w:color="auto"/>
              </w:divBdr>
              <w:divsChild>
                <w:div w:id="1846239485">
                  <w:marLeft w:val="0"/>
                  <w:marRight w:val="0"/>
                  <w:marTop w:val="0"/>
                  <w:marBottom w:val="0"/>
                  <w:divBdr>
                    <w:top w:val="none" w:sz="0" w:space="0" w:color="auto"/>
                    <w:left w:val="none" w:sz="0" w:space="0" w:color="auto"/>
                    <w:bottom w:val="none" w:sz="0" w:space="0" w:color="auto"/>
                    <w:right w:val="none" w:sz="0" w:space="0" w:color="auto"/>
                  </w:divBdr>
                  <w:divsChild>
                    <w:div w:id="2099716525">
                      <w:marLeft w:val="0"/>
                      <w:marRight w:val="0"/>
                      <w:marTop w:val="0"/>
                      <w:marBottom w:val="0"/>
                      <w:divBdr>
                        <w:top w:val="single" w:sz="18" w:space="30" w:color="EEEEEE"/>
                        <w:left w:val="single" w:sz="6" w:space="30" w:color="EEEEEE"/>
                        <w:bottom w:val="single" w:sz="6" w:space="30" w:color="EEEEEE"/>
                        <w:right w:val="single" w:sz="6" w:space="30" w:color="EEEEEE"/>
                      </w:divBdr>
                      <w:divsChild>
                        <w:div w:id="1500079378">
                          <w:marLeft w:val="0"/>
                          <w:marRight w:val="0"/>
                          <w:marTop w:val="0"/>
                          <w:marBottom w:val="0"/>
                          <w:divBdr>
                            <w:top w:val="none" w:sz="0" w:space="0" w:color="auto"/>
                            <w:left w:val="none" w:sz="0" w:space="0" w:color="auto"/>
                            <w:bottom w:val="none" w:sz="0" w:space="0" w:color="auto"/>
                            <w:right w:val="none" w:sz="0" w:space="0" w:color="auto"/>
                          </w:divBdr>
                          <w:divsChild>
                            <w:div w:id="177889362">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Reiter Tina</cp:lastModifiedBy>
  <cp:revision>5</cp:revision>
  <cp:lastPrinted>2022-01-18T09:21:00Z</cp:lastPrinted>
  <dcterms:created xsi:type="dcterms:W3CDTF">2022-01-18T09:00:00Z</dcterms:created>
  <dcterms:modified xsi:type="dcterms:W3CDTF">2022-01-18T09:24:00Z</dcterms:modified>
</cp:coreProperties>
</file>