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419" w14:textId="4F40648F" w:rsidR="00974523" w:rsidRPr="00D63042" w:rsidRDefault="004A3581" w:rsidP="00D63042">
      <w:pPr>
        <w:tabs>
          <w:tab w:val="left" w:pos="4536"/>
          <w:tab w:val="left" w:pos="7797"/>
        </w:tabs>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4DA194D5" wp14:editId="1B8385CD">
            <wp:simplePos x="0" y="0"/>
            <wp:positionH relativeFrom="column">
              <wp:posOffset>4177030</wp:posOffset>
            </wp:positionH>
            <wp:positionV relativeFrom="paragraph">
              <wp:posOffset>36830</wp:posOffset>
            </wp:positionV>
            <wp:extent cx="1398490" cy="21215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221" cy="2131810"/>
                    </a:xfrm>
                    <a:prstGeom prst="rect">
                      <a:avLst/>
                    </a:prstGeom>
                  </pic:spPr>
                </pic:pic>
              </a:graphicData>
            </a:graphic>
            <wp14:sizeRelH relativeFrom="margin">
              <wp14:pctWidth>0</wp14:pctWidth>
            </wp14:sizeRelH>
            <wp14:sizeRelV relativeFrom="margin">
              <wp14:pctHeight>0</wp14:pctHeight>
            </wp14:sizeRelV>
          </wp:anchor>
        </w:drawing>
      </w:r>
    </w:p>
    <w:p w14:paraId="6D8F50B5" w14:textId="3786F3B6" w:rsidR="00D63042" w:rsidRPr="00D63042" w:rsidRDefault="00D63042" w:rsidP="00D63042">
      <w:pPr>
        <w:rPr>
          <w:rFonts w:asciiTheme="minorHAnsi" w:hAnsiTheme="minorHAnsi" w:cstheme="minorHAnsi"/>
        </w:rPr>
      </w:pPr>
      <w:r w:rsidRPr="00D63042">
        <w:rPr>
          <w:rFonts w:asciiTheme="minorHAnsi" w:hAnsiTheme="minorHAnsi" w:cstheme="minorHAnsi"/>
        </w:rPr>
        <w:t xml:space="preserve">Wilhelm Achleitner, Alois </w:t>
      </w:r>
      <w:proofErr w:type="spellStart"/>
      <w:r w:rsidRPr="00D63042">
        <w:rPr>
          <w:rFonts w:asciiTheme="minorHAnsi" w:hAnsiTheme="minorHAnsi" w:cstheme="minorHAnsi"/>
        </w:rPr>
        <w:t>Halbmayr</w:t>
      </w:r>
      <w:proofErr w:type="spellEnd"/>
      <w:r w:rsidRPr="00D63042">
        <w:rPr>
          <w:rFonts w:asciiTheme="minorHAnsi" w:hAnsiTheme="minorHAnsi" w:cstheme="minorHAnsi"/>
        </w:rPr>
        <w:t xml:space="preserve">, </w:t>
      </w:r>
      <w:r w:rsidR="004A3581">
        <w:rPr>
          <w:rFonts w:asciiTheme="minorHAnsi" w:hAnsiTheme="minorHAnsi" w:cstheme="minorHAnsi"/>
        </w:rPr>
        <w:br/>
      </w:r>
      <w:r w:rsidRPr="00D63042">
        <w:rPr>
          <w:rFonts w:asciiTheme="minorHAnsi" w:hAnsiTheme="minorHAnsi" w:cstheme="minorHAnsi"/>
        </w:rPr>
        <w:t>Heinrich Schmidinger (</w:t>
      </w:r>
      <w:proofErr w:type="spellStart"/>
      <w:r w:rsidRPr="00D63042">
        <w:rPr>
          <w:rFonts w:asciiTheme="minorHAnsi" w:hAnsiTheme="minorHAnsi" w:cstheme="minorHAnsi"/>
        </w:rPr>
        <w:t>Hg</w:t>
      </w:r>
      <w:proofErr w:type="spellEnd"/>
      <w:r w:rsidRPr="00D63042">
        <w:rPr>
          <w:rFonts w:asciiTheme="minorHAnsi" w:hAnsiTheme="minorHAnsi" w:cstheme="minorHAnsi"/>
        </w:rPr>
        <w:t>.)</w:t>
      </w:r>
    </w:p>
    <w:p w14:paraId="2E18107D" w14:textId="77777777" w:rsidR="00D63042" w:rsidRPr="00D63042" w:rsidRDefault="00D63042" w:rsidP="00D63042">
      <w:pPr>
        <w:pStyle w:val="berschrift8"/>
        <w:spacing w:before="0"/>
        <w:rPr>
          <w:rFonts w:asciiTheme="minorHAnsi" w:hAnsiTheme="minorHAnsi" w:cstheme="minorHAnsi"/>
          <w:b/>
          <w:color w:val="auto"/>
          <w:sz w:val="28"/>
          <w:szCs w:val="28"/>
        </w:rPr>
      </w:pPr>
      <w:r w:rsidRPr="00D63042">
        <w:rPr>
          <w:rFonts w:asciiTheme="minorHAnsi" w:hAnsiTheme="minorHAnsi" w:cstheme="minorHAnsi"/>
          <w:b/>
          <w:color w:val="auto"/>
          <w:sz w:val="28"/>
          <w:szCs w:val="28"/>
        </w:rPr>
        <w:t>Zur Freiheit befreit</w:t>
      </w:r>
    </w:p>
    <w:p w14:paraId="6C3D5211" w14:textId="77777777" w:rsidR="00D63042" w:rsidRPr="00D63042" w:rsidRDefault="00D63042" w:rsidP="00D63042">
      <w:pPr>
        <w:rPr>
          <w:rFonts w:asciiTheme="minorHAnsi" w:hAnsiTheme="minorHAnsi" w:cstheme="minorHAnsi"/>
        </w:rPr>
      </w:pPr>
      <w:r w:rsidRPr="00D63042">
        <w:rPr>
          <w:rFonts w:asciiTheme="minorHAnsi" w:hAnsiTheme="minorHAnsi" w:cstheme="minorHAnsi"/>
        </w:rPr>
        <w:t>Gottfried Bachl und seine Gottesgeschichten</w:t>
      </w:r>
    </w:p>
    <w:p w14:paraId="07823B08" w14:textId="77777777" w:rsidR="00D63042" w:rsidRPr="00D63042" w:rsidRDefault="00D63042" w:rsidP="00D63042">
      <w:pPr>
        <w:pStyle w:val="Kopfzeile"/>
        <w:rPr>
          <w:rFonts w:asciiTheme="minorHAnsi" w:hAnsiTheme="minorHAnsi" w:cstheme="minorHAnsi"/>
          <w:szCs w:val="24"/>
        </w:rPr>
      </w:pPr>
      <w:r w:rsidRPr="00D63042">
        <w:rPr>
          <w:rFonts w:asciiTheme="minorHAnsi" w:hAnsiTheme="minorHAnsi" w:cstheme="minorHAnsi"/>
          <w:szCs w:val="24"/>
        </w:rPr>
        <w:t>(Salzburger theologische Studien 68)</w:t>
      </w:r>
    </w:p>
    <w:p w14:paraId="2A1F6844" w14:textId="2F72D66D" w:rsidR="00D63042" w:rsidRDefault="004A3581" w:rsidP="00D63042">
      <w:pPr>
        <w:pStyle w:val="Kopfzeile"/>
        <w:rPr>
          <w:rFonts w:asciiTheme="minorHAnsi" w:hAnsiTheme="minorHAnsi" w:cstheme="minorHAnsi"/>
          <w:i/>
          <w:iCs/>
          <w:szCs w:val="24"/>
        </w:rPr>
      </w:pPr>
      <w:r>
        <w:rPr>
          <w:rFonts w:asciiTheme="minorHAnsi" w:hAnsiTheme="minorHAnsi" w:cstheme="minorHAnsi"/>
          <w:i/>
          <w:iCs/>
          <w:szCs w:val="24"/>
        </w:rPr>
        <w:t>226</w:t>
      </w:r>
      <w:r w:rsidR="00D63042" w:rsidRPr="00D63042">
        <w:rPr>
          <w:rFonts w:asciiTheme="minorHAnsi" w:hAnsiTheme="minorHAnsi" w:cstheme="minorHAnsi"/>
          <w:i/>
          <w:iCs/>
          <w:szCs w:val="24"/>
        </w:rPr>
        <w:t xml:space="preserve"> Seiten, </w:t>
      </w:r>
      <w:r>
        <w:rPr>
          <w:rFonts w:asciiTheme="minorHAnsi" w:hAnsiTheme="minorHAnsi" w:cstheme="minorHAnsi"/>
          <w:i/>
          <w:iCs/>
          <w:szCs w:val="24"/>
        </w:rPr>
        <w:t xml:space="preserve">7 </w:t>
      </w:r>
      <w:proofErr w:type="spellStart"/>
      <w:r>
        <w:rPr>
          <w:rFonts w:asciiTheme="minorHAnsi" w:hAnsiTheme="minorHAnsi" w:cstheme="minorHAnsi"/>
          <w:i/>
          <w:iCs/>
          <w:szCs w:val="24"/>
        </w:rPr>
        <w:t>farb</w:t>
      </w:r>
      <w:proofErr w:type="spellEnd"/>
      <w:r>
        <w:rPr>
          <w:rFonts w:asciiTheme="minorHAnsi" w:hAnsiTheme="minorHAnsi" w:cstheme="minorHAnsi"/>
          <w:i/>
          <w:iCs/>
          <w:szCs w:val="24"/>
        </w:rPr>
        <w:t xml:space="preserve">. Abb., </w:t>
      </w:r>
      <w:r w:rsidR="00D63042" w:rsidRPr="00D63042">
        <w:rPr>
          <w:rFonts w:asciiTheme="minorHAnsi" w:hAnsiTheme="minorHAnsi" w:cstheme="minorHAnsi"/>
          <w:i/>
          <w:iCs/>
          <w:szCs w:val="24"/>
        </w:rPr>
        <w:t>15 x 22,5 cm, Broschur</w:t>
      </w:r>
    </w:p>
    <w:p w14:paraId="194911A4" w14:textId="33FAD576" w:rsidR="004A3581" w:rsidRPr="00D63042" w:rsidRDefault="004A3581" w:rsidP="00D63042">
      <w:pPr>
        <w:pStyle w:val="Kopfzeile"/>
        <w:rPr>
          <w:rFonts w:asciiTheme="minorHAnsi" w:hAnsiTheme="minorHAnsi" w:cstheme="minorHAnsi"/>
          <w:szCs w:val="24"/>
        </w:rPr>
      </w:pPr>
      <w:r>
        <w:rPr>
          <w:rFonts w:asciiTheme="minorHAnsi" w:hAnsiTheme="minorHAnsi" w:cstheme="minorHAnsi"/>
          <w:i/>
          <w:iCs/>
          <w:szCs w:val="24"/>
        </w:rPr>
        <w:t>Tyrolia-Verlag, Innsbruck-Wien 2022</w:t>
      </w:r>
    </w:p>
    <w:p w14:paraId="11EFC1B0" w14:textId="77777777" w:rsidR="00D63042" w:rsidRDefault="00D63042" w:rsidP="00D63042">
      <w:pPr>
        <w:pStyle w:val="Kopfzeile"/>
        <w:rPr>
          <w:rFonts w:asciiTheme="minorHAnsi" w:hAnsiTheme="minorHAnsi" w:cstheme="minorHAnsi"/>
          <w:i/>
          <w:iCs/>
          <w:szCs w:val="24"/>
        </w:rPr>
      </w:pPr>
      <w:r>
        <w:rPr>
          <w:rFonts w:asciiTheme="minorHAnsi" w:hAnsiTheme="minorHAnsi" w:cstheme="minorHAnsi"/>
          <w:i/>
          <w:iCs/>
          <w:szCs w:val="24"/>
        </w:rPr>
        <w:t>ISBN 978-3-7022-4038-7</w:t>
      </w:r>
    </w:p>
    <w:p w14:paraId="35E62D44" w14:textId="368A26B6" w:rsidR="00D63042" w:rsidRPr="00D63042" w:rsidRDefault="00D63042" w:rsidP="00D63042">
      <w:pPr>
        <w:pStyle w:val="Kopfzeile"/>
        <w:rPr>
          <w:rFonts w:asciiTheme="minorHAnsi" w:hAnsiTheme="minorHAnsi" w:cstheme="minorHAnsi"/>
          <w:szCs w:val="24"/>
        </w:rPr>
      </w:pPr>
      <w:r w:rsidRPr="00D63042">
        <w:rPr>
          <w:rFonts w:asciiTheme="minorHAnsi" w:hAnsiTheme="minorHAnsi" w:cstheme="minorHAnsi"/>
          <w:i/>
          <w:iCs/>
          <w:szCs w:val="24"/>
        </w:rPr>
        <w:t xml:space="preserve">€ </w:t>
      </w:r>
      <w:proofErr w:type="gramStart"/>
      <w:r w:rsidRPr="00D63042">
        <w:rPr>
          <w:rFonts w:asciiTheme="minorHAnsi" w:hAnsiTheme="minorHAnsi" w:cstheme="minorHAnsi"/>
          <w:i/>
          <w:iCs/>
          <w:szCs w:val="24"/>
        </w:rPr>
        <w:t>2</w:t>
      </w:r>
      <w:r w:rsidR="004A3581">
        <w:rPr>
          <w:rFonts w:asciiTheme="minorHAnsi" w:hAnsiTheme="minorHAnsi" w:cstheme="minorHAnsi"/>
          <w:i/>
          <w:iCs/>
          <w:szCs w:val="24"/>
        </w:rPr>
        <w:t>4</w:t>
      </w:r>
      <w:r w:rsidRPr="00D63042">
        <w:rPr>
          <w:rFonts w:asciiTheme="minorHAnsi" w:hAnsiTheme="minorHAnsi" w:cstheme="minorHAnsi"/>
          <w:i/>
          <w:iCs/>
          <w:szCs w:val="24"/>
        </w:rPr>
        <w:t>,–</w:t>
      </w:r>
      <w:proofErr w:type="gramEnd"/>
    </w:p>
    <w:p w14:paraId="32D772B2" w14:textId="77777777" w:rsidR="003F20FC" w:rsidRPr="00D63042" w:rsidRDefault="003F20FC" w:rsidP="00D63042">
      <w:pPr>
        <w:pStyle w:val="Kopfzeile"/>
        <w:tabs>
          <w:tab w:val="clear" w:pos="4536"/>
          <w:tab w:val="left" w:pos="7797"/>
        </w:tabs>
        <w:rPr>
          <w:rFonts w:asciiTheme="minorHAnsi" w:hAnsiTheme="minorHAnsi" w:cstheme="minorHAnsi"/>
          <w:szCs w:val="24"/>
        </w:rPr>
      </w:pPr>
    </w:p>
    <w:p w14:paraId="1358D931" w14:textId="77777777" w:rsidR="004A3581" w:rsidRPr="00D63042" w:rsidRDefault="004A3581" w:rsidP="00D63042">
      <w:pPr>
        <w:rPr>
          <w:rFonts w:asciiTheme="minorHAnsi" w:hAnsiTheme="minorHAnsi" w:cstheme="minorHAnsi"/>
        </w:rPr>
      </w:pPr>
    </w:p>
    <w:p w14:paraId="5A9925BD" w14:textId="77777777" w:rsidR="0032623C" w:rsidRPr="004A3581" w:rsidRDefault="00F4022F" w:rsidP="00D63042">
      <w:pPr>
        <w:rPr>
          <w:rFonts w:asciiTheme="minorHAnsi" w:hAnsiTheme="minorHAnsi" w:cstheme="minorHAnsi"/>
          <w:b/>
          <w:sz w:val="28"/>
          <w:szCs w:val="28"/>
        </w:rPr>
      </w:pPr>
      <w:r w:rsidRPr="004A3581">
        <w:rPr>
          <w:rFonts w:asciiTheme="minorHAnsi" w:hAnsiTheme="minorHAnsi" w:cstheme="minorHAnsi"/>
          <w:b/>
          <w:sz w:val="28"/>
          <w:szCs w:val="28"/>
        </w:rPr>
        <w:t>Die befreiende Botschaft des Theologen und Schriftstellers Gottfried Bachl</w:t>
      </w:r>
    </w:p>
    <w:p w14:paraId="4049A511" w14:textId="77777777" w:rsidR="0032623C" w:rsidRPr="00D63042" w:rsidRDefault="0032623C" w:rsidP="00D63042">
      <w:pPr>
        <w:rPr>
          <w:rFonts w:asciiTheme="minorHAnsi" w:hAnsiTheme="minorHAnsi" w:cstheme="minorHAnsi"/>
        </w:rPr>
      </w:pPr>
    </w:p>
    <w:p w14:paraId="644E5C1C" w14:textId="39E0E8A6" w:rsidR="00F4022F" w:rsidRDefault="00F4022F" w:rsidP="00D63042">
      <w:pPr>
        <w:rPr>
          <w:rFonts w:asciiTheme="minorHAnsi" w:hAnsiTheme="minorHAnsi" w:cstheme="minorHAnsi"/>
        </w:rPr>
      </w:pPr>
      <w:r>
        <w:rPr>
          <w:rFonts w:asciiTheme="minorHAnsi" w:hAnsiTheme="minorHAnsi" w:cstheme="minorHAnsi"/>
        </w:rPr>
        <w:t xml:space="preserve">Der Theologe </w:t>
      </w:r>
      <w:r w:rsidR="00D63042">
        <w:rPr>
          <w:rFonts w:asciiTheme="minorHAnsi" w:hAnsiTheme="minorHAnsi" w:cstheme="minorHAnsi"/>
        </w:rPr>
        <w:t>Gottfried Bachl (1932–</w:t>
      </w:r>
      <w:r w:rsidR="00D63042" w:rsidRPr="00D63042">
        <w:rPr>
          <w:rFonts w:asciiTheme="minorHAnsi" w:hAnsiTheme="minorHAnsi" w:cstheme="minorHAnsi"/>
        </w:rPr>
        <w:t xml:space="preserve">2020) war zeit seines Lebens davon überzeugt, dass ihn der </w:t>
      </w:r>
      <w:r>
        <w:rPr>
          <w:rFonts w:asciiTheme="minorHAnsi" w:hAnsiTheme="minorHAnsi" w:cstheme="minorHAnsi"/>
        </w:rPr>
        <w:t>„</w:t>
      </w:r>
      <w:r w:rsidR="00D63042" w:rsidRPr="00D63042">
        <w:rPr>
          <w:rFonts w:asciiTheme="minorHAnsi" w:hAnsiTheme="minorHAnsi" w:cstheme="minorHAnsi"/>
        </w:rPr>
        <w:t>schwierige</w:t>
      </w:r>
      <w:r>
        <w:rPr>
          <w:rFonts w:asciiTheme="minorHAnsi" w:hAnsiTheme="minorHAnsi" w:cstheme="minorHAnsi"/>
        </w:rPr>
        <w:t>“</w:t>
      </w:r>
      <w:r w:rsidR="00D63042" w:rsidRPr="00D63042">
        <w:rPr>
          <w:rFonts w:asciiTheme="minorHAnsi" w:hAnsiTheme="minorHAnsi" w:cstheme="minorHAnsi"/>
        </w:rPr>
        <w:t xml:space="preserve"> Jesus zu etwas befreit hat: zum Leben, zu sich selbst, zu allen, denen er begegnete, zu Gott. Wenn es für ihn überhaupt etwas gab, zu dem Jesus angehalten hat, so war </w:t>
      </w:r>
      <w:r>
        <w:rPr>
          <w:rFonts w:asciiTheme="minorHAnsi" w:hAnsiTheme="minorHAnsi" w:cstheme="minorHAnsi"/>
        </w:rPr>
        <w:t xml:space="preserve">es der Glaube an dieses </w:t>
      </w:r>
      <w:proofErr w:type="spellStart"/>
      <w:r>
        <w:rPr>
          <w:rFonts w:asciiTheme="minorHAnsi" w:hAnsiTheme="minorHAnsi" w:cstheme="minorHAnsi"/>
        </w:rPr>
        <w:t>Befreit</w:t>
      </w:r>
      <w:r w:rsidR="00D63042" w:rsidRPr="00D63042">
        <w:rPr>
          <w:rFonts w:asciiTheme="minorHAnsi" w:hAnsiTheme="minorHAnsi" w:cstheme="minorHAnsi"/>
        </w:rPr>
        <w:t>sein</w:t>
      </w:r>
      <w:proofErr w:type="spellEnd"/>
      <w:r w:rsidR="00D63042" w:rsidRPr="00D63042">
        <w:rPr>
          <w:rFonts w:asciiTheme="minorHAnsi" w:hAnsiTheme="minorHAnsi" w:cstheme="minorHAnsi"/>
        </w:rPr>
        <w:t>. Diesen Glauben ließ er sich nie nehmen, für ihn machte er sich rücksichtslos stark. Aus ihm erklärt sich der frische, unverkrampfte, unvoreingenommene, großzügige, eben befreite Blick, mit dem er alles wahr</w:t>
      </w:r>
      <w:r w:rsidR="00282143">
        <w:rPr>
          <w:rFonts w:asciiTheme="minorHAnsi" w:hAnsiTheme="minorHAnsi" w:cstheme="minorHAnsi"/>
        </w:rPr>
        <w:t>genommen hat</w:t>
      </w:r>
      <w:r w:rsidR="00D63042" w:rsidRPr="00D63042">
        <w:rPr>
          <w:rFonts w:asciiTheme="minorHAnsi" w:hAnsiTheme="minorHAnsi" w:cstheme="minorHAnsi"/>
        </w:rPr>
        <w:t xml:space="preserve">: das Menschliche, das Abgründige, Gott, zugleich das Entsetzliche, Sinnlose, Leidbringende. Kaum jemand konnte über Mauthausen oder die Mühlviertler Hasenjagd so sprechen wie er, nur wenige vermochten so ihre Finger </w:t>
      </w:r>
      <w:r>
        <w:rPr>
          <w:rFonts w:asciiTheme="minorHAnsi" w:hAnsiTheme="minorHAnsi" w:cstheme="minorHAnsi"/>
        </w:rPr>
        <w:t>in</w:t>
      </w:r>
      <w:r w:rsidR="00D63042" w:rsidRPr="00D63042">
        <w:rPr>
          <w:rFonts w:asciiTheme="minorHAnsi" w:hAnsiTheme="minorHAnsi" w:cstheme="minorHAnsi"/>
        </w:rPr>
        <w:t xml:space="preserve"> die Wunden der Kirche zu legen.</w:t>
      </w:r>
    </w:p>
    <w:p w14:paraId="0449F290" w14:textId="77777777" w:rsidR="004A3581" w:rsidRDefault="004A3581" w:rsidP="00D63042">
      <w:pPr>
        <w:rPr>
          <w:rFonts w:asciiTheme="minorHAnsi" w:hAnsiTheme="minorHAnsi" w:cstheme="minorHAnsi"/>
        </w:rPr>
      </w:pPr>
    </w:p>
    <w:p w14:paraId="2D307D55" w14:textId="77777777" w:rsidR="00D63042" w:rsidRPr="00D63042" w:rsidRDefault="00D63042" w:rsidP="00D63042">
      <w:pPr>
        <w:rPr>
          <w:rFonts w:asciiTheme="minorHAnsi" w:hAnsiTheme="minorHAnsi" w:cstheme="minorHAnsi"/>
        </w:rPr>
      </w:pPr>
      <w:r w:rsidRPr="00D63042">
        <w:rPr>
          <w:rFonts w:asciiTheme="minorHAnsi" w:hAnsiTheme="minorHAnsi" w:cstheme="minorHAnsi"/>
        </w:rPr>
        <w:t xml:space="preserve">So wurde Gottfried Bachl auch zum aneckenden, irritierenden Zeitgenossen, der sich nicht nur beliebt machte. Was er am </w:t>
      </w:r>
      <w:r w:rsidR="00F4022F">
        <w:rPr>
          <w:rFonts w:asciiTheme="minorHAnsi" w:hAnsiTheme="minorHAnsi" w:cstheme="minorHAnsi"/>
        </w:rPr>
        <w:t>„</w:t>
      </w:r>
      <w:r w:rsidRPr="00D63042">
        <w:rPr>
          <w:rFonts w:asciiTheme="minorHAnsi" w:hAnsiTheme="minorHAnsi" w:cstheme="minorHAnsi"/>
        </w:rPr>
        <w:t>schwierigen</w:t>
      </w:r>
      <w:r w:rsidR="00F4022F">
        <w:rPr>
          <w:rFonts w:asciiTheme="minorHAnsi" w:hAnsiTheme="minorHAnsi" w:cstheme="minorHAnsi"/>
        </w:rPr>
        <w:t>“</w:t>
      </w:r>
      <w:r w:rsidRPr="00D63042">
        <w:rPr>
          <w:rFonts w:asciiTheme="minorHAnsi" w:hAnsiTheme="minorHAnsi" w:cstheme="minorHAnsi"/>
        </w:rPr>
        <w:t xml:space="preserve"> Jesus wahrnahm, traf wohl auch auf ihn zu: das gelegentlich Schroffe, Abweisende, mitunter Erratische. In nicht wenigen seiner Texte gibt die Zumutung den Ton an. Dies alles neben einer einfühlsamen Empathie sondergleichen. Nicht von ungefähr seine Nähe zur Literatur, die ihn zum Schriftsteller werden ließ. Nur wenige Theologen konnten so ungewohnt und aufschlussreich formulieren. Der Tod am 23. Mai 2020 war sicherlich se</w:t>
      </w:r>
      <w:r w:rsidR="00F4022F">
        <w:rPr>
          <w:rFonts w:asciiTheme="minorHAnsi" w:hAnsiTheme="minorHAnsi" w:cstheme="minorHAnsi"/>
        </w:rPr>
        <w:t xml:space="preserve">in letzter Schritt zum </w:t>
      </w:r>
      <w:proofErr w:type="spellStart"/>
      <w:r w:rsidR="00F4022F">
        <w:rPr>
          <w:rFonts w:asciiTheme="minorHAnsi" w:hAnsiTheme="minorHAnsi" w:cstheme="minorHAnsi"/>
        </w:rPr>
        <w:t>Befreits</w:t>
      </w:r>
      <w:r w:rsidRPr="00D63042">
        <w:rPr>
          <w:rFonts w:asciiTheme="minorHAnsi" w:hAnsiTheme="minorHAnsi" w:cstheme="minorHAnsi"/>
        </w:rPr>
        <w:t>ein</w:t>
      </w:r>
      <w:proofErr w:type="spellEnd"/>
      <w:r w:rsidRPr="00D63042">
        <w:rPr>
          <w:rFonts w:asciiTheme="minorHAnsi" w:hAnsiTheme="minorHAnsi" w:cstheme="minorHAnsi"/>
        </w:rPr>
        <w:t xml:space="preserve"> in Gott.</w:t>
      </w:r>
    </w:p>
    <w:p w14:paraId="3844F395" w14:textId="77777777" w:rsidR="00D63042" w:rsidRPr="00D63042" w:rsidRDefault="00D63042" w:rsidP="00D63042">
      <w:pPr>
        <w:rPr>
          <w:rFonts w:asciiTheme="minorHAnsi" w:hAnsiTheme="minorHAnsi" w:cstheme="minorHAnsi"/>
        </w:rPr>
      </w:pPr>
      <w:r w:rsidRPr="00D63042">
        <w:rPr>
          <w:rFonts w:asciiTheme="minorHAnsi" w:hAnsiTheme="minorHAnsi" w:cstheme="minorHAnsi"/>
        </w:rPr>
        <w:t>In den Beiträgen dieses Bandes, die von Wilhelm Achleitner, Erich Garhammer, Silvia Habringer-</w:t>
      </w:r>
      <w:proofErr w:type="spellStart"/>
      <w:r w:rsidRPr="00D63042">
        <w:rPr>
          <w:rFonts w:asciiTheme="minorHAnsi" w:hAnsiTheme="minorHAnsi" w:cstheme="minorHAnsi"/>
        </w:rPr>
        <w:t>Hagleitner</w:t>
      </w:r>
      <w:proofErr w:type="spellEnd"/>
      <w:r w:rsidRPr="00D63042">
        <w:rPr>
          <w:rFonts w:asciiTheme="minorHAnsi" w:hAnsiTheme="minorHAnsi" w:cstheme="minorHAnsi"/>
        </w:rPr>
        <w:t xml:space="preserve">, Alois </w:t>
      </w:r>
      <w:proofErr w:type="spellStart"/>
      <w:r w:rsidRPr="00D63042">
        <w:rPr>
          <w:rFonts w:asciiTheme="minorHAnsi" w:hAnsiTheme="minorHAnsi" w:cstheme="minorHAnsi"/>
        </w:rPr>
        <w:t>Halbmayr</w:t>
      </w:r>
      <w:proofErr w:type="spellEnd"/>
      <w:r w:rsidRPr="00D63042">
        <w:rPr>
          <w:rFonts w:asciiTheme="minorHAnsi" w:hAnsiTheme="minorHAnsi" w:cstheme="minorHAnsi"/>
        </w:rPr>
        <w:t xml:space="preserve">, Monika Leisch-Kiesl, Franziska Loretan-Saladin, Erich Ortner, Manfred Scheuer und Heinrich Schmidinger stammen, </w:t>
      </w:r>
      <w:r w:rsidR="00282143">
        <w:rPr>
          <w:rFonts w:asciiTheme="minorHAnsi" w:hAnsiTheme="minorHAnsi" w:cstheme="minorHAnsi"/>
        </w:rPr>
        <w:t>kommt der</w:t>
      </w:r>
      <w:r w:rsidRPr="00D63042">
        <w:rPr>
          <w:rFonts w:asciiTheme="minorHAnsi" w:hAnsiTheme="minorHAnsi" w:cstheme="minorHAnsi"/>
        </w:rPr>
        <w:t xml:space="preserve"> bedeuten</w:t>
      </w:r>
      <w:r w:rsidR="00282143">
        <w:rPr>
          <w:rFonts w:asciiTheme="minorHAnsi" w:hAnsiTheme="minorHAnsi" w:cstheme="minorHAnsi"/>
        </w:rPr>
        <w:t>de</w:t>
      </w:r>
      <w:r w:rsidRPr="00D63042">
        <w:rPr>
          <w:rFonts w:asciiTheme="minorHAnsi" w:hAnsiTheme="minorHAnsi" w:cstheme="minorHAnsi"/>
        </w:rPr>
        <w:t xml:space="preserve"> Theo</w:t>
      </w:r>
      <w:r w:rsidR="00282143">
        <w:rPr>
          <w:rFonts w:asciiTheme="minorHAnsi" w:hAnsiTheme="minorHAnsi" w:cstheme="minorHAnsi"/>
        </w:rPr>
        <w:t>loge</w:t>
      </w:r>
      <w:r w:rsidRPr="00D63042">
        <w:rPr>
          <w:rFonts w:asciiTheme="minorHAnsi" w:hAnsiTheme="minorHAnsi" w:cstheme="minorHAnsi"/>
        </w:rPr>
        <w:t xml:space="preserve"> und Schriftsteller Gottfried Bachl anhand der zentralen Themen, die sein Werk durchziehen, zu Wort.</w:t>
      </w:r>
    </w:p>
    <w:p w14:paraId="48415C77" w14:textId="77777777" w:rsidR="00F4022F" w:rsidRPr="00D63042" w:rsidRDefault="00F4022F" w:rsidP="00D63042">
      <w:pPr>
        <w:rPr>
          <w:rFonts w:asciiTheme="minorHAnsi" w:hAnsiTheme="minorHAnsi" w:cstheme="minorHAnsi"/>
        </w:rPr>
      </w:pPr>
    </w:p>
    <w:p w14:paraId="0E852A0F" w14:textId="77777777" w:rsidR="00E447EB" w:rsidRPr="00D63042" w:rsidRDefault="00D63042" w:rsidP="00D63042">
      <w:pPr>
        <w:rPr>
          <w:rFonts w:asciiTheme="minorHAnsi" w:hAnsiTheme="minorHAnsi" w:cstheme="minorHAnsi"/>
          <w:i/>
        </w:rPr>
      </w:pPr>
      <w:r w:rsidRPr="00D63042">
        <w:rPr>
          <w:rFonts w:asciiTheme="minorHAnsi" w:hAnsiTheme="minorHAnsi" w:cstheme="minorHAnsi"/>
          <w:i/>
        </w:rPr>
        <w:t>Die Herausgeber</w:t>
      </w:r>
      <w:r w:rsidR="00F4022F">
        <w:rPr>
          <w:rFonts w:asciiTheme="minorHAnsi" w:hAnsiTheme="minorHAnsi" w:cstheme="minorHAnsi"/>
          <w:i/>
        </w:rPr>
        <w:t>:</w:t>
      </w:r>
    </w:p>
    <w:p w14:paraId="25AB3959" w14:textId="77777777" w:rsidR="00D63042" w:rsidRPr="00D63042" w:rsidRDefault="00D63042" w:rsidP="00D63042">
      <w:pPr>
        <w:pStyle w:val="berschrift2"/>
        <w:spacing w:before="0"/>
        <w:rPr>
          <w:rFonts w:asciiTheme="minorHAnsi" w:eastAsia="Times New Roman" w:hAnsiTheme="minorHAnsi" w:cstheme="minorHAnsi"/>
          <w:b w:val="0"/>
          <w:bCs w:val="0"/>
          <w:color w:val="auto"/>
          <w:sz w:val="24"/>
          <w:szCs w:val="24"/>
        </w:rPr>
      </w:pPr>
      <w:r w:rsidRPr="00D63042">
        <w:rPr>
          <w:rFonts w:asciiTheme="minorHAnsi" w:eastAsia="Times New Roman" w:hAnsiTheme="minorHAnsi" w:cstheme="minorHAnsi"/>
          <w:b w:val="0"/>
          <w:bCs w:val="0"/>
          <w:caps/>
          <w:color w:val="auto"/>
          <w:sz w:val="24"/>
          <w:szCs w:val="24"/>
        </w:rPr>
        <w:t>Wilhelm Achleitner</w:t>
      </w:r>
      <w:r w:rsidRPr="00D63042">
        <w:rPr>
          <w:rFonts w:asciiTheme="minorHAnsi" w:eastAsia="Times New Roman" w:hAnsiTheme="minorHAnsi" w:cstheme="minorHAnsi"/>
          <w:b w:val="0"/>
          <w:bCs w:val="0"/>
          <w:color w:val="auto"/>
          <w:sz w:val="24"/>
          <w:szCs w:val="24"/>
        </w:rPr>
        <w:t xml:space="preserve"> hat nach der </w:t>
      </w:r>
      <w:r w:rsidR="00282143">
        <w:rPr>
          <w:rFonts w:asciiTheme="minorHAnsi" w:eastAsia="Times New Roman" w:hAnsiTheme="minorHAnsi" w:cstheme="minorHAnsi"/>
          <w:b w:val="0"/>
          <w:bCs w:val="0"/>
          <w:color w:val="auto"/>
          <w:sz w:val="24"/>
          <w:szCs w:val="24"/>
        </w:rPr>
        <w:t>HTL</w:t>
      </w:r>
      <w:r w:rsidRPr="00D63042">
        <w:rPr>
          <w:rFonts w:asciiTheme="minorHAnsi" w:eastAsia="Times New Roman" w:hAnsiTheme="minorHAnsi" w:cstheme="minorHAnsi"/>
          <w:b w:val="0"/>
          <w:bCs w:val="0"/>
          <w:color w:val="auto"/>
          <w:sz w:val="24"/>
          <w:szCs w:val="24"/>
        </w:rPr>
        <w:t xml:space="preserve"> für Maschinenbau Theologie studiert und für vie</w:t>
      </w:r>
      <w:r>
        <w:rPr>
          <w:rFonts w:asciiTheme="minorHAnsi" w:eastAsia="Times New Roman" w:hAnsiTheme="minorHAnsi" w:cstheme="minorHAnsi"/>
          <w:b w:val="0"/>
          <w:bCs w:val="0"/>
          <w:color w:val="auto"/>
          <w:sz w:val="24"/>
          <w:szCs w:val="24"/>
        </w:rPr>
        <w:t>l</w:t>
      </w:r>
      <w:r w:rsidRPr="00D63042">
        <w:rPr>
          <w:rFonts w:asciiTheme="minorHAnsi" w:eastAsia="Times New Roman" w:hAnsiTheme="minorHAnsi" w:cstheme="minorHAnsi"/>
          <w:b w:val="0"/>
          <w:bCs w:val="0"/>
          <w:color w:val="auto"/>
          <w:sz w:val="24"/>
          <w:szCs w:val="24"/>
        </w:rPr>
        <w:t>e Jahre das Bildungshaus Schloss Puchberg der Diözese Linz geleitet.</w:t>
      </w:r>
    </w:p>
    <w:p w14:paraId="34C3D224" w14:textId="77777777" w:rsidR="003F20FC" w:rsidRPr="00D63042" w:rsidRDefault="00D63042" w:rsidP="00D63042">
      <w:pPr>
        <w:autoSpaceDE w:val="0"/>
        <w:autoSpaceDN w:val="0"/>
        <w:adjustRightInd w:val="0"/>
        <w:rPr>
          <w:rFonts w:asciiTheme="minorHAnsi" w:hAnsiTheme="minorHAnsi" w:cstheme="minorHAnsi"/>
        </w:rPr>
      </w:pPr>
      <w:r w:rsidRPr="00D63042">
        <w:rPr>
          <w:rFonts w:asciiTheme="minorHAnsi" w:hAnsiTheme="minorHAnsi" w:cstheme="minorHAnsi"/>
        </w:rPr>
        <w:t>ALOIS HALBMAYR</w:t>
      </w:r>
      <w:r>
        <w:rPr>
          <w:rFonts w:asciiTheme="minorHAnsi" w:hAnsiTheme="minorHAnsi" w:cstheme="minorHAnsi"/>
        </w:rPr>
        <w:t xml:space="preserve"> ist </w:t>
      </w:r>
      <w:proofErr w:type="spellStart"/>
      <w:r w:rsidRPr="00D63042">
        <w:rPr>
          <w:rFonts w:asciiTheme="minorHAnsi" w:hAnsiTheme="minorHAnsi" w:cstheme="minorHAnsi"/>
        </w:rPr>
        <w:t>Ao.Univ</w:t>
      </w:r>
      <w:proofErr w:type="spellEnd"/>
      <w:r w:rsidRPr="00D63042">
        <w:rPr>
          <w:rFonts w:asciiTheme="minorHAnsi" w:hAnsiTheme="minorHAnsi" w:cstheme="minorHAnsi"/>
        </w:rPr>
        <w:t>.-Prof</w:t>
      </w:r>
      <w:r>
        <w:rPr>
          <w:rFonts w:asciiTheme="minorHAnsi" w:hAnsiTheme="minorHAnsi" w:cstheme="minorHAnsi"/>
        </w:rPr>
        <w:t>essor</w:t>
      </w:r>
      <w:r w:rsidRPr="00D63042">
        <w:rPr>
          <w:rFonts w:asciiTheme="minorHAnsi" w:hAnsiTheme="minorHAnsi" w:cstheme="minorHAnsi"/>
        </w:rPr>
        <w:t xml:space="preserve"> für Systematische Theologie </w:t>
      </w:r>
      <w:r w:rsidR="00282143">
        <w:rPr>
          <w:rFonts w:asciiTheme="minorHAnsi" w:hAnsiTheme="minorHAnsi" w:cstheme="minorHAnsi"/>
        </w:rPr>
        <w:t>an</w:t>
      </w:r>
      <w:r w:rsidRPr="00D63042">
        <w:rPr>
          <w:rFonts w:asciiTheme="minorHAnsi" w:hAnsiTheme="minorHAnsi" w:cstheme="minorHAnsi"/>
        </w:rPr>
        <w:t xml:space="preserve"> der Theologischen Fakultät der Universität Salzburg</w:t>
      </w:r>
      <w:r w:rsidR="00F4022F">
        <w:rPr>
          <w:rFonts w:asciiTheme="minorHAnsi" w:hAnsiTheme="minorHAnsi" w:cstheme="minorHAnsi"/>
        </w:rPr>
        <w:t>.</w:t>
      </w:r>
    </w:p>
    <w:p w14:paraId="57617B81" w14:textId="77777777" w:rsidR="00D63042" w:rsidRPr="00D63042" w:rsidRDefault="00D63042" w:rsidP="00D63042">
      <w:pPr>
        <w:autoSpaceDE w:val="0"/>
        <w:autoSpaceDN w:val="0"/>
        <w:adjustRightInd w:val="0"/>
        <w:rPr>
          <w:rFonts w:asciiTheme="minorHAnsi" w:hAnsiTheme="minorHAnsi" w:cstheme="minorHAnsi"/>
        </w:rPr>
      </w:pPr>
      <w:r w:rsidRPr="00D63042">
        <w:rPr>
          <w:rFonts w:asciiTheme="minorHAnsi" w:hAnsiTheme="minorHAnsi" w:cstheme="minorHAnsi"/>
        </w:rPr>
        <w:t>HEINRICH SCHMIDINGER</w:t>
      </w:r>
      <w:r w:rsidR="00F4022F">
        <w:rPr>
          <w:rFonts w:asciiTheme="minorHAnsi" w:hAnsiTheme="minorHAnsi" w:cstheme="minorHAnsi"/>
        </w:rPr>
        <w:t xml:space="preserve"> ist</w:t>
      </w:r>
      <w:r w:rsidRPr="00D63042">
        <w:rPr>
          <w:rFonts w:asciiTheme="minorHAnsi" w:hAnsiTheme="minorHAnsi" w:cstheme="minorHAnsi"/>
        </w:rPr>
        <w:t xml:space="preserve"> Professor für Christliche Philosophie an der Theologischen Fakultät der Universität Salzburg; 2001</w:t>
      </w:r>
      <w:r w:rsidR="00F4022F">
        <w:rPr>
          <w:rFonts w:asciiTheme="minorHAnsi" w:hAnsiTheme="minorHAnsi" w:cstheme="minorHAnsi"/>
        </w:rPr>
        <w:t xml:space="preserve">–2020 war er </w:t>
      </w:r>
      <w:r w:rsidRPr="00D63042">
        <w:rPr>
          <w:rFonts w:asciiTheme="minorHAnsi" w:hAnsiTheme="minorHAnsi" w:cstheme="minorHAnsi"/>
        </w:rPr>
        <w:t xml:space="preserve">Rektor </w:t>
      </w:r>
      <w:r w:rsidR="00F4022F">
        <w:rPr>
          <w:rFonts w:asciiTheme="minorHAnsi" w:hAnsiTheme="minorHAnsi" w:cstheme="minorHAnsi"/>
        </w:rPr>
        <w:t>der</w:t>
      </w:r>
      <w:r w:rsidRPr="00D63042">
        <w:rPr>
          <w:rFonts w:asciiTheme="minorHAnsi" w:hAnsiTheme="minorHAnsi" w:cstheme="minorHAnsi"/>
        </w:rPr>
        <w:t xml:space="preserve"> Universität</w:t>
      </w:r>
      <w:r w:rsidR="00F4022F">
        <w:rPr>
          <w:rFonts w:asciiTheme="minorHAnsi" w:hAnsiTheme="minorHAnsi" w:cstheme="minorHAnsi"/>
        </w:rPr>
        <w:t xml:space="preserve"> Salzburg</w:t>
      </w:r>
      <w:r w:rsidR="00282143">
        <w:rPr>
          <w:rFonts w:asciiTheme="minorHAnsi" w:hAnsiTheme="minorHAnsi" w:cstheme="minorHAnsi"/>
        </w:rPr>
        <w:t xml:space="preserve"> und</w:t>
      </w:r>
      <w:r w:rsidR="00F4022F">
        <w:rPr>
          <w:rFonts w:asciiTheme="minorHAnsi" w:hAnsiTheme="minorHAnsi" w:cstheme="minorHAnsi"/>
        </w:rPr>
        <w:t xml:space="preserve"> 2011–</w:t>
      </w:r>
      <w:r w:rsidRPr="00D63042">
        <w:rPr>
          <w:rFonts w:asciiTheme="minorHAnsi" w:hAnsiTheme="minorHAnsi" w:cstheme="minorHAnsi"/>
        </w:rPr>
        <w:t>2015 Präsident der Österrei</w:t>
      </w:r>
      <w:r w:rsidR="00F4022F">
        <w:rPr>
          <w:rFonts w:asciiTheme="minorHAnsi" w:hAnsiTheme="minorHAnsi" w:cstheme="minorHAnsi"/>
        </w:rPr>
        <w:t xml:space="preserve">chischen </w:t>
      </w:r>
      <w:proofErr w:type="spellStart"/>
      <w:r w:rsidR="00F4022F">
        <w:rPr>
          <w:rFonts w:asciiTheme="minorHAnsi" w:hAnsiTheme="minorHAnsi" w:cstheme="minorHAnsi"/>
        </w:rPr>
        <w:t>Universitätenkonferenz</w:t>
      </w:r>
      <w:proofErr w:type="spellEnd"/>
      <w:r w:rsidRPr="00D63042">
        <w:rPr>
          <w:rFonts w:asciiTheme="minorHAnsi" w:hAnsiTheme="minorHAnsi" w:cstheme="minorHAnsi"/>
        </w:rPr>
        <w:t>.</w:t>
      </w:r>
    </w:p>
    <w:p w14:paraId="51CBE831" w14:textId="77777777" w:rsidR="00D63042" w:rsidRPr="00D63042" w:rsidRDefault="00D63042" w:rsidP="00D63042">
      <w:pPr>
        <w:autoSpaceDE w:val="0"/>
        <w:autoSpaceDN w:val="0"/>
        <w:adjustRightInd w:val="0"/>
        <w:rPr>
          <w:rFonts w:asciiTheme="minorHAnsi" w:hAnsiTheme="minorHAnsi" w:cstheme="minorHAnsi"/>
        </w:rPr>
      </w:pPr>
    </w:p>
    <w:sectPr w:rsidR="00D63042" w:rsidRPr="00D63042"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0499" w14:textId="77777777" w:rsidR="00A37F82" w:rsidRDefault="00A37F82">
      <w:r>
        <w:separator/>
      </w:r>
    </w:p>
  </w:endnote>
  <w:endnote w:type="continuationSeparator" w:id="0">
    <w:p w14:paraId="713F921A" w14:textId="77777777" w:rsidR="00A37F82" w:rsidRDefault="00A3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6BE5" w14:textId="77777777" w:rsidR="00A37F82" w:rsidRDefault="00A37F82">
      <w:r>
        <w:separator/>
      </w:r>
    </w:p>
  </w:footnote>
  <w:footnote w:type="continuationSeparator" w:id="0">
    <w:p w14:paraId="7E6D824F" w14:textId="77777777" w:rsidR="00A37F82" w:rsidRDefault="00A3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143" w14:textId="77777777" w:rsidR="00A37F82" w:rsidRDefault="00A37F82">
    <w:pPr>
      <w:pStyle w:val="berschrift3"/>
      <w:jc w:val="left"/>
    </w:pPr>
  </w:p>
  <w:p w14:paraId="6EAAF898" w14:textId="77777777" w:rsidR="00A37F82" w:rsidRDefault="00A37F82">
    <w:pPr>
      <w:pStyle w:val="berschrift3"/>
      <w:jc w:val="left"/>
    </w:pPr>
  </w:p>
  <w:p w14:paraId="300FD695"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87F54"/>
    <w:multiLevelType w:val="hybridMultilevel"/>
    <w:tmpl w:val="1F683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61F9F"/>
    <w:rsid w:val="00071B0F"/>
    <w:rsid w:val="00076D31"/>
    <w:rsid w:val="00077D7B"/>
    <w:rsid w:val="000803A5"/>
    <w:rsid w:val="000961C5"/>
    <w:rsid w:val="000A0835"/>
    <w:rsid w:val="000A5ACE"/>
    <w:rsid w:val="000B60D6"/>
    <w:rsid w:val="000C3046"/>
    <w:rsid w:val="000D11C0"/>
    <w:rsid w:val="000D62A3"/>
    <w:rsid w:val="000F2588"/>
    <w:rsid w:val="00104DD5"/>
    <w:rsid w:val="001409F0"/>
    <w:rsid w:val="00143757"/>
    <w:rsid w:val="0016037B"/>
    <w:rsid w:val="00164F70"/>
    <w:rsid w:val="0017393B"/>
    <w:rsid w:val="001947C6"/>
    <w:rsid w:val="001A0EC8"/>
    <w:rsid w:val="001A61A1"/>
    <w:rsid w:val="001B6BE2"/>
    <w:rsid w:val="001B7451"/>
    <w:rsid w:val="001D5738"/>
    <w:rsid w:val="001E44BC"/>
    <w:rsid w:val="001E5A47"/>
    <w:rsid w:val="002218A2"/>
    <w:rsid w:val="00226A5D"/>
    <w:rsid w:val="00227D27"/>
    <w:rsid w:val="00244526"/>
    <w:rsid w:val="0024598F"/>
    <w:rsid w:val="00261696"/>
    <w:rsid w:val="00282143"/>
    <w:rsid w:val="0028214F"/>
    <w:rsid w:val="002840FA"/>
    <w:rsid w:val="002A7B5D"/>
    <w:rsid w:val="002B1745"/>
    <w:rsid w:val="002B56C0"/>
    <w:rsid w:val="002C3C11"/>
    <w:rsid w:val="002D2B56"/>
    <w:rsid w:val="002E11A4"/>
    <w:rsid w:val="00310B69"/>
    <w:rsid w:val="0031386E"/>
    <w:rsid w:val="00323B3C"/>
    <w:rsid w:val="0032623C"/>
    <w:rsid w:val="00346282"/>
    <w:rsid w:val="00374078"/>
    <w:rsid w:val="00383517"/>
    <w:rsid w:val="00387A54"/>
    <w:rsid w:val="003962F6"/>
    <w:rsid w:val="003D414D"/>
    <w:rsid w:val="003F1844"/>
    <w:rsid w:val="003F20FC"/>
    <w:rsid w:val="00427740"/>
    <w:rsid w:val="00432C88"/>
    <w:rsid w:val="00442AE9"/>
    <w:rsid w:val="00450CFC"/>
    <w:rsid w:val="00460C4C"/>
    <w:rsid w:val="004624CA"/>
    <w:rsid w:val="0047226C"/>
    <w:rsid w:val="00494658"/>
    <w:rsid w:val="004A3581"/>
    <w:rsid w:val="004A5627"/>
    <w:rsid w:val="004D321C"/>
    <w:rsid w:val="004D5FC5"/>
    <w:rsid w:val="004E04FE"/>
    <w:rsid w:val="005165A2"/>
    <w:rsid w:val="005450F5"/>
    <w:rsid w:val="00547855"/>
    <w:rsid w:val="00564EA3"/>
    <w:rsid w:val="00570332"/>
    <w:rsid w:val="00572E06"/>
    <w:rsid w:val="005806D9"/>
    <w:rsid w:val="00586647"/>
    <w:rsid w:val="005A16A9"/>
    <w:rsid w:val="005B1DD9"/>
    <w:rsid w:val="005B738F"/>
    <w:rsid w:val="005C30E0"/>
    <w:rsid w:val="005C6118"/>
    <w:rsid w:val="005C6E9F"/>
    <w:rsid w:val="005C7202"/>
    <w:rsid w:val="0060298E"/>
    <w:rsid w:val="00613D23"/>
    <w:rsid w:val="00620AD6"/>
    <w:rsid w:val="006236F6"/>
    <w:rsid w:val="00680990"/>
    <w:rsid w:val="006A4949"/>
    <w:rsid w:val="006A5E86"/>
    <w:rsid w:val="00726FB7"/>
    <w:rsid w:val="007459D2"/>
    <w:rsid w:val="00775BD8"/>
    <w:rsid w:val="007856A8"/>
    <w:rsid w:val="007863AD"/>
    <w:rsid w:val="007A466C"/>
    <w:rsid w:val="007B756D"/>
    <w:rsid w:val="007D5574"/>
    <w:rsid w:val="007D6122"/>
    <w:rsid w:val="007E12CE"/>
    <w:rsid w:val="007E170E"/>
    <w:rsid w:val="007E46AC"/>
    <w:rsid w:val="007F3878"/>
    <w:rsid w:val="008176D3"/>
    <w:rsid w:val="00864CF9"/>
    <w:rsid w:val="008A720A"/>
    <w:rsid w:val="008D542F"/>
    <w:rsid w:val="008E3F9C"/>
    <w:rsid w:val="009141B4"/>
    <w:rsid w:val="00927BCB"/>
    <w:rsid w:val="00944A19"/>
    <w:rsid w:val="00961020"/>
    <w:rsid w:val="00974523"/>
    <w:rsid w:val="0098242D"/>
    <w:rsid w:val="009940B4"/>
    <w:rsid w:val="009B124E"/>
    <w:rsid w:val="009D1D04"/>
    <w:rsid w:val="009E5012"/>
    <w:rsid w:val="00A10453"/>
    <w:rsid w:val="00A177C9"/>
    <w:rsid w:val="00A23C5F"/>
    <w:rsid w:val="00A37F82"/>
    <w:rsid w:val="00A51D07"/>
    <w:rsid w:val="00A61C02"/>
    <w:rsid w:val="00A6444D"/>
    <w:rsid w:val="00A72A66"/>
    <w:rsid w:val="00A849AC"/>
    <w:rsid w:val="00A86E8A"/>
    <w:rsid w:val="00A87914"/>
    <w:rsid w:val="00AA0200"/>
    <w:rsid w:val="00AE52C4"/>
    <w:rsid w:val="00B059D8"/>
    <w:rsid w:val="00B1779E"/>
    <w:rsid w:val="00B403B0"/>
    <w:rsid w:val="00B65520"/>
    <w:rsid w:val="00B924C8"/>
    <w:rsid w:val="00B967D8"/>
    <w:rsid w:val="00BA1716"/>
    <w:rsid w:val="00BC06D0"/>
    <w:rsid w:val="00BC2634"/>
    <w:rsid w:val="00BD299F"/>
    <w:rsid w:val="00BE4AD4"/>
    <w:rsid w:val="00BF0D1D"/>
    <w:rsid w:val="00C02091"/>
    <w:rsid w:val="00C076A1"/>
    <w:rsid w:val="00C12FAA"/>
    <w:rsid w:val="00C15859"/>
    <w:rsid w:val="00C20F64"/>
    <w:rsid w:val="00C22285"/>
    <w:rsid w:val="00C36820"/>
    <w:rsid w:val="00C44ABA"/>
    <w:rsid w:val="00C757D2"/>
    <w:rsid w:val="00C84321"/>
    <w:rsid w:val="00CA6340"/>
    <w:rsid w:val="00CB2604"/>
    <w:rsid w:val="00CC4762"/>
    <w:rsid w:val="00CD58A8"/>
    <w:rsid w:val="00CD7F48"/>
    <w:rsid w:val="00CE1BB7"/>
    <w:rsid w:val="00CE3F4A"/>
    <w:rsid w:val="00D17AFF"/>
    <w:rsid w:val="00D20DB1"/>
    <w:rsid w:val="00D4061B"/>
    <w:rsid w:val="00D46E5B"/>
    <w:rsid w:val="00D509E2"/>
    <w:rsid w:val="00D63042"/>
    <w:rsid w:val="00D67AF3"/>
    <w:rsid w:val="00DB28E8"/>
    <w:rsid w:val="00E447EB"/>
    <w:rsid w:val="00E56630"/>
    <w:rsid w:val="00E64FCB"/>
    <w:rsid w:val="00EC0B8C"/>
    <w:rsid w:val="00EF195F"/>
    <w:rsid w:val="00F152A3"/>
    <w:rsid w:val="00F22473"/>
    <w:rsid w:val="00F33E8B"/>
    <w:rsid w:val="00F4022F"/>
    <w:rsid w:val="00F65AD2"/>
    <w:rsid w:val="00F81C93"/>
    <w:rsid w:val="00F958A5"/>
    <w:rsid w:val="00F97C61"/>
    <w:rsid w:val="00FA342A"/>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4A8C"/>
  <w15:docId w15:val="{5AEEDA1A-5EEA-460E-AA1B-A4842E08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7107431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689453496">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22484433">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2021-11-05T08:53:00Z</cp:lastPrinted>
  <dcterms:created xsi:type="dcterms:W3CDTF">2022-03-24T08:32:00Z</dcterms:created>
  <dcterms:modified xsi:type="dcterms:W3CDTF">2022-03-24T08:32:00Z</dcterms:modified>
</cp:coreProperties>
</file>