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92CD" w14:textId="2CE4D094" w:rsidR="00974523" w:rsidRPr="001D05C7" w:rsidRDefault="0021350D" w:rsidP="00D63042">
      <w:pPr>
        <w:tabs>
          <w:tab w:val="left" w:pos="4536"/>
          <w:tab w:val="left" w:pos="7797"/>
        </w:tabs>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14:anchorId="2DDA4387" wp14:editId="0F273E75">
            <wp:simplePos x="0" y="0"/>
            <wp:positionH relativeFrom="column">
              <wp:posOffset>3786505</wp:posOffset>
            </wp:positionH>
            <wp:positionV relativeFrom="paragraph">
              <wp:posOffset>55880</wp:posOffset>
            </wp:positionV>
            <wp:extent cx="1783715" cy="2720575"/>
            <wp:effectExtent l="0" t="0" r="6985"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85981" cy="2724031"/>
                    </a:xfrm>
                    <a:prstGeom prst="rect">
                      <a:avLst/>
                    </a:prstGeom>
                  </pic:spPr>
                </pic:pic>
              </a:graphicData>
            </a:graphic>
            <wp14:sizeRelH relativeFrom="page">
              <wp14:pctWidth>0</wp14:pctWidth>
            </wp14:sizeRelH>
            <wp14:sizeRelV relativeFrom="page">
              <wp14:pctHeight>0</wp14:pctHeight>
            </wp14:sizeRelV>
          </wp:anchor>
        </w:drawing>
      </w:r>
    </w:p>
    <w:p w14:paraId="0BF89340" w14:textId="58576C5B" w:rsidR="001D05C7" w:rsidRPr="001D05C7" w:rsidRDefault="001D05C7" w:rsidP="001D05C7">
      <w:pPr>
        <w:rPr>
          <w:rFonts w:asciiTheme="minorHAnsi" w:hAnsiTheme="minorHAnsi" w:cstheme="minorHAnsi"/>
        </w:rPr>
      </w:pPr>
      <w:r w:rsidRPr="001D05C7">
        <w:rPr>
          <w:rFonts w:asciiTheme="minorHAnsi" w:hAnsiTheme="minorHAnsi" w:cstheme="minorHAnsi"/>
        </w:rPr>
        <w:t xml:space="preserve">Verena Teissl </w:t>
      </w:r>
    </w:p>
    <w:p w14:paraId="5A35AA62" w14:textId="77777777" w:rsidR="001D05C7" w:rsidRPr="001D05C7" w:rsidRDefault="001D05C7" w:rsidP="001D05C7">
      <w:pPr>
        <w:rPr>
          <w:rFonts w:asciiTheme="minorHAnsi" w:hAnsiTheme="minorHAnsi" w:cstheme="minorHAnsi"/>
          <w:b/>
          <w:sz w:val="28"/>
          <w:szCs w:val="28"/>
        </w:rPr>
      </w:pPr>
      <w:r w:rsidRPr="001D05C7">
        <w:rPr>
          <w:rFonts w:asciiTheme="minorHAnsi" w:hAnsiTheme="minorHAnsi" w:cstheme="minorHAnsi"/>
          <w:b/>
          <w:sz w:val="28"/>
          <w:szCs w:val="28"/>
        </w:rPr>
        <w:t>Bewegte Bilder, bewegte Zeiten</w:t>
      </w:r>
    </w:p>
    <w:p w14:paraId="57D64AEA" w14:textId="77777777" w:rsidR="001D05C7" w:rsidRPr="001D05C7" w:rsidRDefault="001D05C7" w:rsidP="001D05C7">
      <w:pPr>
        <w:rPr>
          <w:rFonts w:asciiTheme="minorHAnsi" w:hAnsiTheme="minorHAnsi" w:cstheme="minorHAnsi"/>
        </w:rPr>
      </w:pPr>
      <w:proofErr w:type="spellStart"/>
      <w:r w:rsidRPr="001D05C7">
        <w:rPr>
          <w:rFonts w:asciiTheme="minorHAnsi" w:hAnsiTheme="minorHAnsi" w:cstheme="minorHAnsi"/>
        </w:rPr>
        <w:t>Cinematograph</w:t>
      </w:r>
      <w:proofErr w:type="spellEnd"/>
      <w:r w:rsidRPr="001D05C7">
        <w:rPr>
          <w:rFonts w:asciiTheme="minorHAnsi" w:hAnsiTheme="minorHAnsi" w:cstheme="minorHAnsi"/>
        </w:rPr>
        <w:t xml:space="preserve"> und </w:t>
      </w:r>
      <w:proofErr w:type="spellStart"/>
      <w:r w:rsidRPr="001D05C7">
        <w:rPr>
          <w:rFonts w:asciiTheme="minorHAnsi" w:hAnsiTheme="minorHAnsi" w:cstheme="minorHAnsi"/>
        </w:rPr>
        <w:t>Leokino</w:t>
      </w:r>
      <w:proofErr w:type="spellEnd"/>
    </w:p>
    <w:p w14:paraId="5304E0A1" w14:textId="77777777" w:rsidR="001D05C7" w:rsidRPr="001D05C7" w:rsidRDefault="001D05C7" w:rsidP="001D05C7">
      <w:pPr>
        <w:rPr>
          <w:rFonts w:asciiTheme="minorHAnsi" w:hAnsiTheme="minorHAnsi" w:cstheme="minorHAnsi"/>
        </w:rPr>
      </w:pPr>
      <w:r w:rsidRPr="001D05C7">
        <w:rPr>
          <w:rFonts w:asciiTheme="minorHAnsi" w:hAnsiTheme="minorHAnsi" w:cstheme="minorHAnsi"/>
        </w:rPr>
        <w:t>Geschichte einer cineastischen Einrichtung</w:t>
      </w:r>
    </w:p>
    <w:p w14:paraId="7D2A505C" w14:textId="7BEF2D5B" w:rsidR="001D05C7" w:rsidRPr="001D05C7" w:rsidRDefault="001D05C7" w:rsidP="001D05C7">
      <w:pPr>
        <w:rPr>
          <w:rFonts w:asciiTheme="minorHAnsi" w:hAnsiTheme="minorHAnsi" w:cstheme="minorHAnsi"/>
        </w:rPr>
      </w:pPr>
      <w:r w:rsidRPr="001D05C7">
        <w:rPr>
          <w:rFonts w:asciiTheme="minorHAnsi" w:hAnsiTheme="minorHAnsi" w:cstheme="minorHAnsi"/>
        </w:rPr>
        <w:t>(Kulturorte 4</w:t>
      </w:r>
      <w:r w:rsidR="0021350D">
        <w:rPr>
          <w:rFonts w:asciiTheme="minorHAnsi" w:hAnsiTheme="minorHAnsi" w:cstheme="minorHAnsi"/>
        </w:rPr>
        <w:t xml:space="preserve">, hrsg. v. Joachim </w:t>
      </w:r>
      <w:proofErr w:type="spellStart"/>
      <w:r w:rsidR="0021350D">
        <w:rPr>
          <w:rFonts w:asciiTheme="minorHAnsi" w:hAnsiTheme="minorHAnsi" w:cstheme="minorHAnsi"/>
        </w:rPr>
        <w:t>Tschütscher</w:t>
      </w:r>
      <w:proofErr w:type="spellEnd"/>
      <w:r w:rsidRPr="001D05C7">
        <w:rPr>
          <w:rFonts w:asciiTheme="minorHAnsi" w:hAnsiTheme="minorHAnsi" w:cstheme="minorHAnsi"/>
        </w:rPr>
        <w:t>)</w:t>
      </w:r>
    </w:p>
    <w:p w14:paraId="5B59CB63" w14:textId="77777777" w:rsidR="001D05C7" w:rsidRPr="001D05C7" w:rsidRDefault="001D05C7" w:rsidP="001D05C7">
      <w:pPr>
        <w:rPr>
          <w:rFonts w:asciiTheme="minorHAnsi" w:hAnsiTheme="minorHAnsi" w:cstheme="minorHAnsi"/>
          <w:i/>
        </w:rPr>
      </w:pPr>
    </w:p>
    <w:p w14:paraId="1EDC7972" w14:textId="19202D35" w:rsidR="001D05C7" w:rsidRDefault="001D05C7" w:rsidP="001D05C7">
      <w:pPr>
        <w:rPr>
          <w:rFonts w:asciiTheme="minorHAnsi" w:hAnsiTheme="minorHAnsi" w:cstheme="minorHAnsi"/>
          <w:i/>
        </w:rPr>
      </w:pPr>
      <w:r w:rsidRPr="001D05C7">
        <w:rPr>
          <w:rFonts w:asciiTheme="minorHAnsi" w:hAnsiTheme="minorHAnsi" w:cstheme="minorHAnsi"/>
          <w:i/>
        </w:rPr>
        <w:t xml:space="preserve">96 Seiten, 41 </w:t>
      </w:r>
      <w:proofErr w:type="spellStart"/>
      <w:r w:rsidRPr="001D05C7">
        <w:rPr>
          <w:rFonts w:asciiTheme="minorHAnsi" w:hAnsiTheme="minorHAnsi" w:cstheme="minorHAnsi"/>
          <w:i/>
        </w:rPr>
        <w:t>farb</w:t>
      </w:r>
      <w:proofErr w:type="spellEnd"/>
      <w:r w:rsidRPr="001D05C7">
        <w:rPr>
          <w:rFonts w:asciiTheme="minorHAnsi" w:hAnsiTheme="minorHAnsi" w:cstheme="minorHAnsi"/>
          <w:i/>
        </w:rPr>
        <w:t xml:space="preserve">. und 2 </w:t>
      </w:r>
      <w:proofErr w:type="spellStart"/>
      <w:r w:rsidRPr="001D05C7">
        <w:rPr>
          <w:rFonts w:asciiTheme="minorHAnsi" w:hAnsiTheme="minorHAnsi" w:cstheme="minorHAnsi"/>
          <w:i/>
        </w:rPr>
        <w:t>sw</w:t>
      </w:r>
      <w:proofErr w:type="spellEnd"/>
      <w:r w:rsidRPr="001D05C7">
        <w:rPr>
          <w:rFonts w:asciiTheme="minorHAnsi" w:hAnsiTheme="minorHAnsi" w:cstheme="minorHAnsi"/>
          <w:i/>
        </w:rPr>
        <w:t>. Abb., 14 x 21 cm</w:t>
      </w:r>
      <w:r w:rsidR="0021350D">
        <w:rPr>
          <w:rFonts w:asciiTheme="minorHAnsi" w:hAnsiTheme="minorHAnsi" w:cstheme="minorHAnsi"/>
          <w:i/>
        </w:rPr>
        <w:br/>
      </w:r>
      <w:r w:rsidRPr="001D05C7">
        <w:rPr>
          <w:rFonts w:asciiTheme="minorHAnsi" w:hAnsiTheme="minorHAnsi" w:cstheme="minorHAnsi"/>
          <w:i/>
        </w:rPr>
        <w:t>Broschur mit Prägung und ausfaltbarem Schutzumschlag</w:t>
      </w:r>
    </w:p>
    <w:p w14:paraId="02731B2E" w14:textId="32AE6D05" w:rsidR="0021350D" w:rsidRPr="001D05C7" w:rsidRDefault="0021350D" w:rsidP="001D05C7">
      <w:pPr>
        <w:rPr>
          <w:rFonts w:asciiTheme="minorHAnsi" w:hAnsiTheme="minorHAnsi" w:cstheme="minorHAnsi"/>
          <w:i/>
        </w:rPr>
      </w:pPr>
      <w:r>
        <w:rPr>
          <w:rFonts w:asciiTheme="minorHAnsi" w:hAnsiTheme="minorHAnsi" w:cstheme="minorHAnsi"/>
          <w:i/>
        </w:rPr>
        <w:t>Tyrolia-Verlag, Innsbruck Wien 2022</w:t>
      </w:r>
    </w:p>
    <w:p w14:paraId="0B2BD426" w14:textId="77777777" w:rsidR="001D05C7" w:rsidRPr="001D05C7" w:rsidRDefault="001D05C7" w:rsidP="001D05C7">
      <w:pPr>
        <w:tabs>
          <w:tab w:val="left" w:pos="2100"/>
        </w:tabs>
        <w:rPr>
          <w:rFonts w:asciiTheme="minorHAnsi" w:hAnsiTheme="minorHAnsi" w:cstheme="minorHAnsi"/>
          <w:i/>
        </w:rPr>
      </w:pPr>
      <w:r w:rsidRPr="001D05C7">
        <w:rPr>
          <w:rFonts w:asciiTheme="minorHAnsi" w:hAnsiTheme="minorHAnsi" w:cstheme="minorHAnsi"/>
          <w:i/>
        </w:rPr>
        <w:t>ISBN 978-3-7022-4029-5</w:t>
      </w:r>
    </w:p>
    <w:p w14:paraId="2B765F17" w14:textId="77777777" w:rsidR="001D05C7" w:rsidRPr="001D05C7" w:rsidRDefault="001D05C7" w:rsidP="001D05C7">
      <w:pPr>
        <w:rPr>
          <w:rFonts w:asciiTheme="minorHAnsi" w:hAnsiTheme="minorHAnsi" w:cstheme="minorHAnsi"/>
          <w:i/>
        </w:rPr>
      </w:pPr>
      <w:r w:rsidRPr="001D05C7">
        <w:rPr>
          <w:rFonts w:asciiTheme="minorHAnsi" w:hAnsiTheme="minorHAnsi" w:cstheme="minorHAnsi"/>
          <w:i/>
        </w:rPr>
        <w:t>€ 18,–</w:t>
      </w:r>
    </w:p>
    <w:p w14:paraId="44E12628" w14:textId="6715E708" w:rsidR="003F189A" w:rsidRDefault="003F189A" w:rsidP="001D05C7">
      <w:pPr>
        <w:rPr>
          <w:rFonts w:asciiTheme="minorHAnsi" w:hAnsiTheme="minorHAnsi" w:cstheme="minorHAnsi"/>
          <w:b/>
          <w:lang w:val="de-AT"/>
        </w:rPr>
      </w:pPr>
    </w:p>
    <w:p w14:paraId="4E4D169D" w14:textId="77777777" w:rsidR="001045C4" w:rsidRDefault="001045C4" w:rsidP="001D05C7">
      <w:pPr>
        <w:rPr>
          <w:rFonts w:asciiTheme="minorHAnsi" w:hAnsiTheme="minorHAnsi" w:cstheme="minorHAnsi"/>
          <w:b/>
          <w:lang w:val="de-AT"/>
        </w:rPr>
      </w:pPr>
    </w:p>
    <w:p w14:paraId="178AEE82" w14:textId="2BBC3D25" w:rsidR="001D05C7" w:rsidRPr="003F189A" w:rsidRDefault="003F189A" w:rsidP="001D05C7">
      <w:pPr>
        <w:rPr>
          <w:rFonts w:asciiTheme="minorHAnsi" w:hAnsiTheme="minorHAnsi" w:cstheme="minorHAnsi"/>
          <w:b/>
          <w:sz w:val="28"/>
          <w:szCs w:val="28"/>
          <w:lang w:val="de-AT"/>
        </w:rPr>
      </w:pPr>
      <w:r w:rsidRPr="003F189A">
        <w:rPr>
          <w:rFonts w:asciiTheme="minorHAnsi" w:hAnsiTheme="minorHAnsi" w:cstheme="minorHAnsi"/>
          <w:b/>
          <w:sz w:val="28"/>
          <w:szCs w:val="28"/>
          <w:lang w:val="de-AT"/>
        </w:rPr>
        <w:t xml:space="preserve">Cineastische </w:t>
      </w:r>
      <w:r w:rsidR="001D05C7" w:rsidRPr="003F189A">
        <w:rPr>
          <w:rFonts w:asciiTheme="minorHAnsi" w:hAnsiTheme="minorHAnsi" w:cstheme="minorHAnsi"/>
          <w:b/>
          <w:sz w:val="28"/>
          <w:szCs w:val="28"/>
          <w:lang w:val="de-AT"/>
        </w:rPr>
        <w:t>Innsbrucker Kulturorte</w:t>
      </w:r>
    </w:p>
    <w:p w14:paraId="47ECB02B" w14:textId="04D02C2C" w:rsidR="001D05C7" w:rsidRPr="003F189A" w:rsidRDefault="001D05C7" w:rsidP="001D05C7">
      <w:pPr>
        <w:rPr>
          <w:rFonts w:asciiTheme="minorHAnsi" w:hAnsiTheme="minorHAnsi" w:cstheme="minorHAnsi"/>
          <w:b/>
          <w:bCs/>
          <w:lang w:val="de-AT"/>
        </w:rPr>
      </w:pPr>
      <w:r w:rsidRPr="003F189A">
        <w:rPr>
          <w:rFonts w:asciiTheme="minorHAnsi" w:hAnsiTheme="minorHAnsi" w:cstheme="minorHAnsi"/>
          <w:b/>
          <w:bCs/>
          <w:lang w:val="de-AT"/>
        </w:rPr>
        <w:t xml:space="preserve">Entwicklung und Programmatik des Innsbrucker Filmkulturzentrums </w:t>
      </w:r>
    </w:p>
    <w:p w14:paraId="413B48CF" w14:textId="1A650937" w:rsidR="0021350D" w:rsidRDefault="0021350D" w:rsidP="001D05C7">
      <w:pPr>
        <w:rPr>
          <w:rFonts w:asciiTheme="minorHAnsi" w:hAnsiTheme="minorHAnsi" w:cstheme="minorHAnsi"/>
          <w:lang w:val="de-AT"/>
        </w:rPr>
      </w:pPr>
    </w:p>
    <w:p w14:paraId="1C7B6261" w14:textId="74795DF1" w:rsidR="006035BE" w:rsidRDefault="003F189A" w:rsidP="003F189A">
      <w:pPr>
        <w:rPr>
          <w:rFonts w:asciiTheme="minorHAnsi" w:hAnsiTheme="minorHAnsi" w:cstheme="minorHAnsi"/>
          <w:lang w:val="de-AT"/>
        </w:rPr>
      </w:pPr>
      <w:r w:rsidRPr="003F189A">
        <w:rPr>
          <w:rFonts w:asciiTheme="minorHAnsi" w:hAnsiTheme="minorHAnsi" w:cstheme="minorHAnsi"/>
          <w:lang w:val="de-AT"/>
        </w:rPr>
        <w:t xml:space="preserve">Der vierte Band in der Reihe „Kulturorte“, herausgeben von Joachim </w:t>
      </w:r>
      <w:proofErr w:type="spellStart"/>
      <w:r w:rsidRPr="003F189A">
        <w:rPr>
          <w:rFonts w:asciiTheme="minorHAnsi" w:hAnsiTheme="minorHAnsi" w:cstheme="minorHAnsi"/>
          <w:lang w:val="de-AT"/>
        </w:rPr>
        <w:t>Tschütscher</w:t>
      </w:r>
      <w:proofErr w:type="spellEnd"/>
      <w:r w:rsidRPr="003F189A">
        <w:rPr>
          <w:rFonts w:asciiTheme="minorHAnsi" w:hAnsiTheme="minorHAnsi" w:cstheme="minorHAnsi"/>
          <w:lang w:val="de-AT"/>
        </w:rPr>
        <w:t xml:space="preserve">, widmet sich dem </w:t>
      </w:r>
      <w:proofErr w:type="spellStart"/>
      <w:r w:rsidRPr="003F189A">
        <w:rPr>
          <w:rFonts w:asciiTheme="minorHAnsi" w:hAnsiTheme="minorHAnsi" w:cstheme="minorHAnsi"/>
          <w:lang w:val="de-AT"/>
        </w:rPr>
        <w:t>Cinematograph</w:t>
      </w:r>
      <w:proofErr w:type="spellEnd"/>
      <w:r w:rsidRPr="003F189A">
        <w:rPr>
          <w:rFonts w:asciiTheme="minorHAnsi" w:hAnsiTheme="minorHAnsi" w:cstheme="minorHAnsi"/>
          <w:lang w:val="de-AT"/>
        </w:rPr>
        <w:t xml:space="preserve"> und </w:t>
      </w:r>
      <w:proofErr w:type="spellStart"/>
      <w:r w:rsidRPr="003F189A">
        <w:rPr>
          <w:rFonts w:asciiTheme="minorHAnsi" w:hAnsiTheme="minorHAnsi" w:cstheme="minorHAnsi"/>
          <w:lang w:val="de-AT"/>
        </w:rPr>
        <w:t>Leokino</w:t>
      </w:r>
      <w:proofErr w:type="spellEnd"/>
      <w:r w:rsidRPr="003F189A">
        <w:rPr>
          <w:rFonts w:asciiTheme="minorHAnsi" w:hAnsiTheme="minorHAnsi" w:cstheme="minorHAnsi"/>
          <w:lang w:val="de-AT"/>
        </w:rPr>
        <w:t xml:space="preserve">. Damit wird ein weiterer Stein in das Mosaik </w:t>
      </w:r>
      <w:r w:rsidR="00FE0D88" w:rsidRPr="003F189A">
        <w:rPr>
          <w:rFonts w:asciiTheme="minorHAnsi" w:hAnsiTheme="minorHAnsi" w:cstheme="minorHAnsi"/>
          <w:lang w:val="de-AT"/>
        </w:rPr>
        <w:t xml:space="preserve">der </w:t>
      </w:r>
      <w:r w:rsidR="00FE0D88">
        <w:rPr>
          <w:rFonts w:asciiTheme="minorHAnsi" w:hAnsiTheme="minorHAnsi" w:cstheme="minorHAnsi"/>
          <w:lang w:val="de-AT"/>
        </w:rPr>
        <w:t xml:space="preserve">Entstehungsgeschichte </w:t>
      </w:r>
      <w:r w:rsidR="00FE0D88" w:rsidRPr="003F189A">
        <w:rPr>
          <w:rFonts w:asciiTheme="minorHAnsi" w:hAnsiTheme="minorHAnsi" w:cstheme="minorHAnsi"/>
          <w:lang w:val="de-AT"/>
        </w:rPr>
        <w:t>alternative</w:t>
      </w:r>
      <w:r w:rsidR="001045C4">
        <w:rPr>
          <w:rFonts w:asciiTheme="minorHAnsi" w:hAnsiTheme="minorHAnsi" w:cstheme="minorHAnsi"/>
          <w:lang w:val="de-AT"/>
        </w:rPr>
        <w:t>r</w:t>
      </w:r>
      <w:r w:rsidR="00FE0D88" w:rsidRPr="003F189A">
        <w:rPr>
          <w:rFonts w:asciiTheme="minorHAnsi" w:hAnsiTheme="minorHAnsi" w:cstheme="minorHAnsi"/>
          <w:lang w:val="de-AT"/>
        </w:rPr>
        <w:t xml:space="preserve"> Kultureinrichtungen in Innsbruck </w:t>
      </w:r>
      <w:r w:rsidRPr="003F189A">
        <w:rPr>
          <w:rFonts w:asciiTheme="minorHAnsi" w:hAnsiTheme="minorHAnsi" w:cstheme="minorHAnsi"/>
          <w:lang w:val="de-AT"/>
        </w:rPr>
        <w:t xml:space="preserve">gesetzt, </w:t>
      </w:r>
      <w:r w:rsidR="00FE0D88">
        <w:rPr>
          <w:rFonts w:asciiTheme="minorHAnsi" w:hAnsiTheme="minorHAnsi" w:cstheme="minorHAnsi"/>
          <w:lang w:val="de-AT"/>
        </w:rPr>
        <w:t>dem sich dieses Buchprojekt</w:t>
      </w:r>
      <w:r w:rsidRPr="003F189A">
        <w:rPr>
          <w:rFonts w:asciiTheme="minorHAnsi" w:hAnsiTheme="minorHAnsi" w:cstheme="minorHAnsi"/>
          <w:lang w:val="de-AT"/>
        </w:rPr>
        <w:t xml:space="preserve"> verschrieben hat. In ihrem Text widmet sich Verena Teissl dem Konzept von Programmkinos und verknüpft die Entwicklungsgeschichte von </w:t>
      </w:r>
      <w:proofErr w:type="spellStart"/>
      <w:r w:rsidRPr="003F189A">
        <w:rPr>
          <w:rFonts w:asciiTheme="minorHAnsi" w:hAnsiTheme="minorHAnsi" w:cstheme="minorHAnsi"/>
          <w:lang w:val="de-AT"/>
        </w:rPr>
        <w:t>Cinematograph</w:t>
      </w:r>
      <w:proofErr w:type="spellEnd"/>
      <w:r w:rsidRPr="003F189A">
        <w:rPr>
          <w:rFonts w:asciiTheme="minorHAnsi" w:hAnsiTheme="minorHAnsi" w:cstheme="minorHAnsi"/>
          <w:lang w:val="de-AT"/>
        </w:rPr>
        <w:t xml:space="preserve"> und </w:t>
      </w:r>
      <w:proofErr w:type="spellStart"/>
      <w:r w:rsidRPr="003F189A">
        <w:rPr>
          <w:rFonts w:asciiTheme="minorHAnsi" w:hAnsiTheme="minorHAnsi" w:cstheme="minorHAnsi"/>
          <w:lang w:val="de-AT"/>
        </w:rPr>
        <w:t>Leokino</w:t>
      </w:r>
      <w:proofErr w:type="spellEnd"/>
      <w:r w:rsidRPr="003F189A">
        <w:rPr>
          <w:rFonts w:asciiTheme="minorHAnsi" w:hAnsiTheme="minorHAnsi" w:cstheme="minorHAnsi"/>
          <w:lang w:val="de-AT"/>
        </w:rPr>
        <w:t xml:space="preserve"> mit Gesellschafts- und Vereinsdynamiken, mit der Beharrlichkeit von Individuen, dem Generationswechsel und der Bedeutsamkeit vom Filmerlebnis im Kino. Christian </w:t>
      </w:r>
      <w:proofErr w:type="spellStart"/>
      <w:r w:rsidRPr="003F189A">
        <w:rPr>
          <w:rFonts w:asciiTheme="minorHAnsi" w:hAnsiTheme="minorHAnsi" w:cstheme="minorHAnsi"/>
          <w:lang w:val="de-AT"/>
        </w:rPr>
        <w:t>Mariacher</w:t>
      </w:r>
      <w:proofErr w:type="spellEnd"/>
      <w:r w:rsidRPr="003F189A">
        <w:rPr>
          <w:rFonts w:asciiTheme="minorHAnsi" w:hAnsiTheme="minorHAnsi" w:cstheme="minorHAnsi"/>
          <w:lang w:val="de-AT"/>
        </w:rPr>
        <w:t xml:space="preserve"> </w:t>
      </w:r>
      <w:r w:rsidR="006035BE">
        <w:rPr>
          <w:rFonts w:asciiTheme="minorHAnsi" w:hAnsiTheme="minorHAnsi" w:cstheme="minorHAnsi"/>
          <w:lang w:val="de-AT"/>
        </w:rPr>
        <w:t>ist</w:t>
      </w:r>
      <w:r w:rsidRPr="003F189A">
        <w:rPr>
          <w:rFonts w:asciiTheme="minorHAnsi" w:hAnsiTheme="minorHAnsi" w:cstheme="minorHAnsi"/>
          <w:lang w:val="de-AT"/>
        </w:rPr>
        <w:t xml:space="preserve">, inspiriert von Filmschriften und Kino-Framing, eine außergewöhnliche </w:t>
      </w:r>
      <w:r w:rsidR="006035BE">
        <w:rPr>
          <w:rFonts w:asciiTheme="minorHAnsi" w:hAnsiTheme="minorHAnsi" w:cstheme="minorHAnsi"/>
          <w:lang w:val="de-AT"/>
        </w:rPr>
        <w:t xml:space="preserve">optische </w:t>
      </w:r>
      <w:r w:rsidRPr="003F189A">
        <w:rPr>
          <w:rFonts w:asciiTheme="minorHAnsi" w:hAnsiTheme="minorHAnsi" w:cstheme="minorHAnsi"/>
          <w:lang w:val="de-AT"/>
        </w:rPr>
        <w:t xml:space="preserve">Gestaltung </w:t>
      </w:r>
      <w:r w:rsidR="006035BE">
        <w:rPr>
          <w:rFonts w:asciiTheme="minorHAnsi" w:hAnsiTheme="minorHAnsi" w:cstheme="minorHAnsi"/>
          <w:lang w:val="de-AT"/>
        </w:rPr>
        <w:t>des Bandes gelungen</w:t>
      </w:r>
      <w:r w:rsidRPr="003F189A">
        <w:rPr>
          <w:rFonts w:asciiTheme="minorHAnsi" w:hAnsiTheme="minorHAnsi" w:cstheme="minorHAnsi"/>
          <w:lang w:val="de-AT"/>
        </w:rPr>
        <w:t xml:space="preserve"> und Architekturfotograf Günter Wett fängt in seiner Fotoreportage Blicke vor und hinter den Kulissen ein. </w:t>
      </w:r>
    </w:p>
    <w:p w14:paraId="2771FC0F" w14:textId="375394AC" w:rsidR="003F189A" w:rsidRPr="003F189A" w:rsidRDefault="003F189A" w:rsidP="003F189A">
      <w:pPr>
        <w:rPr>
          <w:rFonts w:asciiTheme="minorHAnsi" w:hAnsiTheme="minorHAnsi" w:cstheme="minorHAnsi"/>
          <w:lang w:val="de-AT"/>
        </w:rPr>
      </w:pPr>
      <w:r w:rsidRPr="003F189A">
        <w:rPr>
          <w:rFonts w:asciiTheme="minorHAnsi" w:hAnsiTheme="minorHAnsi" w:cstheme="minorHAnsi"/>
          <w:lang w:val="de-AT"/>
        </w:rPr>
        <w:t xml:space="preserve"> </w:t>
      </w:r>
    </w:p>
    <w:p w14:paraId="118DD7E3" w14:textId="77777777" w:rsidR="006035BE" w:rsidRDefault="003F189A" w:rsidP="003F189A">
      <w:pPr>
        <w:rPr>
          <w:rFonts w:asciiTheme="minorHAnsi" w:hAnsiTheme="minorHAnsi" w:cstheme="minorHAnsi"/>
          <w:lang w:val="de-AT"/>
        </w:rPr>
      </w:pPr>
      <w:r w:rsidRPr="003F189A">
        <w:rPr>
          <w:rFonts w:asciiTheme="minorHAnsi" w:hAnsiTheme="minorHAnsi" w:cstheme="minorHAnsi"/>
          <w:lang w:val="de-AT"/>
        </w:rPr>
        <w:t xml:space="preserve">Entstanden aus dem studentischen Milieu in den 1970er Jahren sind die beiden Innsbrucker Programmkinos </w:t>
      </w:r>
      <w:proofErr w:type="spellStart"/>
      <w:r w:rsidRPr="003F189A">
        <w:rPr>
          <w:rFonts w:asciiTheme="minorHAnsi" w:hAnsiTheme="minorHAnsi" w:cstheme="minorHAnsi"/>
          <w:lang w:val="de-AT"/>
        </w:rPr>
        <w:t>Leokino</w:t>
      </w:r>
      <w:proofErr w:type="spellEnd"/>
      <w:r w:rsidRPr="003F189A">
        <w:rPr>
          <w:rFonts w:asciiTheme="minorHAnsi" w:hAnsiTheme="minorHAnsi" w:cstheme="minorHAnsi"/>
          <w:lang w:val="de-AT"/>
        </w:rPr>
        <w:t xml:space="preserve"> und </w:t>
      </w:r>
      <w:proofErr w:type="spellStart"/>
      <w:r w:rsidRPr="003F189A">
        <w:rPr>
          <w:rFonts w:asciiTheme="minorHAnsi" w:hAnsiTheme="minorHAnsi" w:cstheme="minorHAnsi"/>
          <w:lang w:val="de-AT"/>
        </w:rPr>
        <w:t>Cinematograph</w:t>
      </w:r>
      <w:proofErr w:type="spellEnd"/>
      <w:r w:rsidRPr="003F189A">
        <w:rPr>
          <w:rFonts w:asciiTheme="minorHAnsi" w:hAnsiTheme="minorHAnsi" w:cstheme="minorHAnsi"/>
          <w:lang w:val="de-AT"/>
        </w:rPr>
        <w:t xml:space="preserve"> heute nicht mehr aus dem kulturellen Angebot der Landeshauptstadt wegzudenken. Ihre Entwicklung steht exemplarisch für die Aufbruchszeit in der Kulturszene, vorangetrieben von der Zivilgesellschaft – doch auch für die Hindernisse, mit denen eine alternative Einrichtung zu kämpfen hatte: Die Filmwirtschaft stellte sich zu Beginn ebenso gegen die Idee, Kino als nicht-kommerzielle Einrichtung zu etablieren, wie auch die Lichtspielgesetze immer wieder zu Zensurfällen führten: International beachtet wurde das Vorführverbot für Werner Schroeters „Liebeskonzil“ (1982) in Tirol, ein Fall, der bis vor den Europäischen Menschengerichtshof führte. Eine weitaus erfreulichere Bekanntheit erfuhr das </w:t>
      </w:r>
      <w:proofErr w:type="spellStart"/>
      <w:r w:rsidRPr="003F189A">
        <w:rPr>
          <w:rFonts w:asciiTheme="minorHAnsi" w:hAnsiTheme="minorHAnsi" w:cstheme="minorHAnsi"/>
          <w:lang w:val="de-AT"/>
        </w:rPr>
        <w:t>Leokino</w:t>
      </w:r>
      <w:proofErr w:type="spellEnd"/>
      <w:r w:rsidRPr="003F189A">
        <w:rPr>
          <w:rFonts w:asciiTheme="minorHAnsi" w:hAnsiTheme="minorHAnsi" w:cstheme="minorHAnsi"/>
          <w:lang w:val="de-AT"/>
        </w:rPr>
        <w:t xml:space="preserve"> durch seine technisch versierten Möglichkeiten nach dem architektonisch sensiblen Umbau Ende der 1990er Jahre.</w:t>
      </w:r>
    </w:p>
    <w:p w14:paraId="5ADF8285" w14:textId="4479D930" w:rsidR="003F189A" w:rsidRPr="003F189A" w:rsidRDefault="003F189A" w:rsidP="003F189A">
      <w:pPr>
        <w:rPr>
          <w:rFonts w:asciiTheme="minorHAnsi" w:hAnsiTheme="minorHAnsi" w:cstheme="minorHAnsi"/>
          <w:lang w:val="de-AT"/>
        </w:rPr>
      </w:pPr>
      <w:r w:rsidRPr="003F189A">
        <w:rPr>
          <w:rFonts w:asciiTheme="minorHAnsi" w:hAnsiTheme="minorHAnsi" w:cstheme="minorHAnsi"/>
          <w:lang w:val="de-AT"/>
        </w:rPr>
        <w:t xml:space="preserve"> </w:t>
      </w:r>
    </w:p>
    <w:p w14:paraId="48A8089E" w14:textId="77777777" w:rsidR="00DF08B6" w:rsidRDefault="003F189A" w:rsidP="003F189A">
      <w:pPr>
        <w:rPr>
          <w:rFonts w:asciiTheme="minorHAnsi" w:hAnsiTheme="minorHAnsi" w:cstheme="minorHAnsi"/>
          <w:lang w:val="de-AT"/>
        </w:rPr>
      </w:pPr>
      <w:r w:rsidRPr="003F189A">
        <w:rPr>
          <w:rFonts w:asciiTheme="minorHAnsi" w:hAnsiTheme="minorHAnsi" w:cstheme="minorHAnsi"/>
          <w:lang w:val="de-AT"/>
        </w:rPr>
        <w:t xml:space="preserve">Mit dem Internationalen Film Festival Innsbruck und dem feministischen Zyklus </w:t>
      </w:r>
      <w:proofErr w:type="spellStart"/>
      <w:r w:rsidRPr="003F189A">
        <w:rPr>
          <w:rFonts w:asciiTheme="minorHAnsi" w:hAnsiTheme="minorHAnsi" w:cstheme="minorHAnsi"/>
          <w:lang w:val="de-AT"/>
        </w:rPr>
        <w:t>kinovi</w:t>
      </w:r>
      <w:proofErr w:type="spellEnd"/>
      <w:r w:rsidRPr="003F189A">
        <w:rPr>
          <w:rFonts w:asciiTheme="minorHAnsi" w:hAnsiTheme="minorHAnsi" w:cstheme="minorHAnsi"/>
          <w:lang w:val="de-AT"/>
        </w:rPr>
        <w:t xml:space="preserve">[sie]on haben das </w:t>
      </w:r>
      <w:proofErr w:type="spellStart"/>
      <w:r w:rsidRPr="003F189A">
        <w:rPr>
          <w:rFonts w:asciiTheme="minorHAnsi" w:hAnsiTheme="minorHAnsi" w:cstheme="minorHAnsi"/>
          <w:lang w:val="de-AT"/>
        </w:rPr>
        <w:t>Leokino</w:t>
      </w:r>
      <w:proofErr w:type="spellEnd"/>
      <w:r w:rsidRPr="003F189A">
        <w:rPr>
          <w:rFonts w:asciiTheme="minorHAnsi" w:hAnsiTheme="minorHAnsi" w:cstheme="minorHAnsi"/>
          <w:lang w:val="de-AT"/>
        </w:rPr>
        <w:t xml:space="preserve"> / </w:t>
      </w:r>
      <w:proofErr w:type="spellStart"/>
      <w:r w:rsidRPr="003F189A">
        <w:rPr>
          <w:rFonts w:asciiTheme="minorHAnsi" w:hAnsiTheme="minorHAnsi" w:cstheme="minorHAnsi"/>
          <w:lang w:val="de-AT"/>
        </w:rPr>
        <w:t>Cinematograph</w:t>
      </w:r>
      <w:proofErr w:type="spellEnd"/>
      <w:r w:rsidRPr="003F189A">
        <w:rPr>
          <w:rFonts w:asciiTheme="minorHAnsi" w:hAnsiTheme="minorHAnsi" w:cstheme="minorHAnsi"/>
          <w:lang w:val="de-AT"/>
        </w:rPr>
        <w:t xml:space="preserve"> herausragende gesellschaftspolitische Veranstaltungen geschaffen, lange bevor internationale und geschlechtersensible</w:t>
      </w:r>
      <w:r w:rsidR="007410D0">
        <w:rPr>
          <w:rFonts w:asciiTheme="minorHAnsi" w:hAnsiTheme="minorHAnsi" w:cstheme="minorHAnsi"/>
          <w:lang w:val="de-AT"/>
        </w:rPr>
        <w:t xml:space="preserve"> </w:t>
      </w:r>
    </w:p>
    <w:p w14:paraId="7826A734" w14:textId="77777777" w:rsidR="00DF08B6" w:rsidRDefault="00DF08B6" w:rsidP="003F189A">
      <w:pPr>
        <w:rPr>
          <w:rFonts w:asciiTheme="minorHAnsi" w:hAnsiTheme="minorHAnsi" w:cstheme="minorHAnsi"/>
          <w:lang w:val="de-AT"/>
        </w:rPr>
      </w:pPr>
    </w:p>
    <w:p w14:paraId="00C04455" w14:textId="77777777" w:rsidR="00DF08B6" w:rsidRDefault="00DF08B6" w:rsidP="003F189A">
      <w:pPr>
        <w:rPr>
          <w:rFonts w:asciiTheme="minorHAnsi" w:hAnsiTheme="minorHAnsi" w:cstheme="minorHAnsi"/>
          <w:lang w:val="de-AT"/>
        </w:rPr>
      </w:pPr>
    </w:p>
    <w:p w14:paraId="7866C055" w14:textId="2F1F11BC" w:rsidR="006035BE" w:rsidRDefault="00DF08B6" w:rsidP="003F189A">
      <w:pPr>
        <w:rPr>
          <w:rFonts w:asciiTheme="minorHAnsi" w:hAnsiTheme="minorHAnsi" w:cstheme="minorHAnsi"/>
          <w:lang w:val="de-AT"/>
        </w:rPr>
      </w:pPr>
      <w:r>
        <w:rPr>
          <w:rFonts w:asciiTheme="minorHAnsi" w:hAnsiTheme="minorHAnsi" w:cstheme="minorHAnsi"/>
          <w:lang w:val="de-AT"/>
        </w:rPr>
        <w:br/>
      </w:r>
      <w:r w:rsidR="003F189A" w:rsidRPr="003F189A">
        <w:rPr>
          <w:rFonts w:asciiTheme="minorHAnsi" w:hAnsiTheme="minorHAnsi" w:cstheme="minorHAnsi"/>
          <w:lang w:val="de-AT"/>
        </w:rPr>
        <w:t xml:space="preserve">Programmarbeit mit erhöhter Aufmerksamkeit bedacht wurden. Diesen Veranstaltungen sind ebenso eigene Kapitel gewidmet wie der Gegenwart nach einem Generationswechsel </w:t>
      </w:r>
    </w:p>
    <w:p w14:paraId="7B761BB6" w14:textId="77777777" w:rsidR="005400CF" w:rsidRDefault="005400CF" w:rsidP="003F189A">
      <w:pPr>
        <w:rPr>
          <w:rFonts w:asciiTheme="minorHAnsi" w:hAnsiTheme="minorHAnsi" w:cstheme="minorHAnsi"/>
          <w:lang w:val="de-AT"/>
        </w:rPr>
      </w:pPr>
    </w:p>
    <w:p w14:paraId="55F8BBDD" w14:textId="33DE8A8D" w:rsidR="006035BE" w:rsidRDefault="003F189A" w:rsidP="003F189A">
      <w:pPr>
        <w:rPr>
          <w:rFonts w:asciiTheme="minorHAnsi" w:hAnsiTheme="minorHAnsi" w:cstheme="minorHAnsi"/>
          <w:lang w:val="de-AT"/>
        </w:rPr>
      </w:pPr>
      <w:r w:rsidRPr="003F189A">
        <w:rPr>
          <w:rFonts w:asciiTheme="minorHAnsi" w:hAnsiTheme="minorHAnsi" w:cstheme="minorHAnsi"/>
          <w:lang w:val="de-AT"/>
        </w:rPr>
        <w:t>in der Kinoleitung und vor der veränderten Filmrezeption im Zeitalter digitaler Nutzungsmöglichkeiten.</w:t>
      </w:r>
    </w:p>
    <w:p w14:paraId="4B9F1590" w14:textId="099FE3F4" w:rsidR="003F189A" w:rsidRPr="003F189A" w:rsidRDefault="003F189A" w:rsidP="003F189A">
      <w:pPr>
        <w:rPr>
          <w:rFonts w:asciiTheme="minorHAnsi" w:hAnsiTheme="minorHAnsi" w:cstheme="minorHAnsi"/>
          <w:lang w:val="de-AT"/>
        </w:rPr>
      </w:pPr>
      <w:r w:rsidRPr="003F189A">
        <w:rPr>
          <w:rFonts w:asciiTheme="minorHAnsi" w:hAnsiTheme="minorHAnsi" w:cstheme="minorHAnsi"/>
          <w:lang w:val="de-AT"/>
        </w:rPr>
        <w:t xml:space="preserve"> </w:t>
      </w:r>
    </w:p>
    <w:p w14:paraId="310B08B5" w14:textId="511274A2" w:rsidR="003F189A" w:rsidRPr="003F189A" w:rsidRDefault="003F189A" w:rsidP="003F189A">
      <w:pPr>
        <w:rPr>
          <w:rFonts w:asciiTheme="minorHAnsi" w:hAnsiTheme="minorHAnsi" w:cstheme="minorHAnsi"/>
          <w:lang w:val="de-AT"/>
        </w:rPr>
      </w:pPr>
      <w:r w:rsidRPr="003F189A">
        <w:rPr>
          <w:rFonts w:asciiTheme="minorHAnsi" w:hAnsiTheme="minorHAnsi" w:cstheme="minorHAnsi"/>
          <w:lang w:val="de-AT"/>
        </w:rPr>
        <w:t xml:space="preserve">Im Herbst 2021 wurde das </w:t>
      </w:r>
      <w:proofErr w:type="spellStart"/>
      <w:r w:rsidRPr="003F189A">
        <w:rPr>
          <w:rFonts w:asciiTheme="minorHAnsi" w:hAnsiTheme="minorHAnsi" w:cstheme="minorHAnsi"/>
          <w:lang w:val="de-AT"/>
        </w:rPr>
        <w:t>Leokino</w:t>
      </w:r>
      <w:proofErr w:type="spellEnd"/>
      <w:r w:rsidRPr="003F189A">
        <w:rPr>
          <w:rFonts w:asciiTheme="minorHAnsi" w:hAnsiTheme="minorHAnsi" w:cstheme="minorHAnsi"/>
          <w:lang w:val="de-AT"/>
        </w:rPr>
        <w:t xml:space="preserve"> mit dem Förderpreis </w:t>
      </w:r>
      <w:r w:rsidR="001045C4">
        <w:rPr>
          <w:rFonts w:asciiTheme="minorHAnsi" w:hAnsiTheme="minorHAnsi" w:cstheme="minorHAnsi"/>
          <w:lang w:val="de-AT"/>
        </w:rPr>
        <w:t xml:space="preserve">des </w:t>
      </w:r>
      <w:r w:rsidRPr="003F189A">
        <w:rPr>
          <w:rFonts w:asciiTheme="minorHAnsi" w:hAnsiTheme="minorHAnsi" w:cstheme="minorHAnsi"/>
          <w:lang w:val="de-AT"/>
        </w:rPr>
        <w:t>Kulturministeriums ausgezeichnet, da es „in einer Zeit, in der Innovation vor allem technologisch begriffen wird, mit seinem Gewicht auf Filmbildung das kulturelle Wissen lebendig“ halte, so die Jurybegründung. „Bewegte Bilder, bewegte Zeiten“ entführt in ein Stück alternative Kinogeschichte in Tirol, beispielhaft für die Entwicklung zivilgesellschaftlicher Kulturszenen in westlichen Ländern.</w:t>
      </w:r>
    </w:p>
    <w:p w14:paraId="0F59E7F7" w14:textId="77777777" w:rsidR="003F189A" w:rsidRPr="003F189A" w:rsidRDefault="003F189A" w:rsidP="003F189A">
      <w:pPr>
        <w:rPr>
          <w:rFonts w:asciiTheme="minorHAnsi" w:hAnsiTheme="minorHAnsi" w:cstheme="minorHAnsi"/>
          <w:lang w:val="de-AT"/>
        </w:rPr>
      </w:pPr>
    </w:p>
    <w:p w14:paraId="0724AAE7" w14:textId="77777777" w:rsidR="003F189A" w:rsidRPr="003F189A" w:rsidRDefault="003F189A" w:rsidP="003F189A">
      <w:pPr>
        <w:rPr>
          <w:rFonts w:asciiTheme="minorHAnsi" w:hAnsiTheme="minorHAnsi" w:cstheme="minorHAnsi"/>
          <w:lang w:val="de-AT"/>
        </w:rPr>
      </w:pPr>
      <w:r w:rsidRPr="003F189A">
        <w:rPr>
          <w:rFonts w:asciiTheme="minorHAnsi" w:hAnsiTheme="minorHAnsi" w:cstheme="minorHAnsi"/>
          <w:lang w:val="de-AT"/>
        </w:rPr>
        <w:t>Zur Autorin:</w:t>
      </w:r>
    </w:p>
    <w:p w14:paraId="5A20DC09" w14:textId="2701361E" w:rsidR="007410D0" w:rsidRDefault="003F189A" w:rsidP="003F189A">
      <w:pPr>
        <w:rPr>
          <w:rFonts w:asciiTheme="minorHAnsi" w:hAnsiTheme="minorHAnsi" w:cstheme="minorHAnsi"/>
          <w:lang w:val="de-AT"/>
        </w:rPr>
      </w:pPr>
      <w:r w:rsidRPr="003F189A">
        <w:rPr>
          <w:rFonts w:asciiTheme="minorHAnsi" w:hAnsiTheme="minorHAnsi" w:cstheme="minorHAnsi"/>
          <w:lang w:val="de-AT"/>
        </w:rPr>
        <w:t>Verena Teissl ist seit 2010 Professorin für Kulturmanagement und Kulturwissenschaft an der FH Kufstein Tirol. In den 1990er Jahren hat sie das Internationale Film Festival Innsbruck mit aufgebaut und war 2002</w:t>
      </w:r>
      <w:r w:rsidR="00DF08B6">
        <w:rPr>
          <w:rFonts w:asciiTheme="minorHAnsi" w:hAnsiTheme="minorHAnsi" w:cstheme="minorHAnsi"/>
          <w:lang w:val="de-AT"/>
        </w:rPr>
        <w:t xml:space="preserve"> – </w:t>
      </w:r>
      <w:r w:rsidRPr="003F189A">
        <w:rPr>
          <w:rFonts w:asciiTheme="minorHAnsi" w:hAnsiTheme="minorHAnsi" w:cstheme="minorHAnsi"/>
          <w:lang w:val="de-AT"/>
        </w:rPr>
        <w:t xml:space="preserve">2009 Mitarbeiterin der Viennale. </w:t>
      </w:r>
    </w:p>
    <w:p w14:paraId="385160D3" w14:textId="77777777" w:rsidR="007410D0" w:rsidRDefault="007410D0" w:rsidP="003F189A">
      <w:pPr>
        <w:rPr>
          <w:rFonts w:asciiTheme="minorHAnsi" w:hAnsiTheme="minorHAnsi" w:cstheme="minorHAnsi"/>
          <w:lang w:val="de-AT"/>
        </w:rPr>
      </w:pPr>
    </w:p>
    <w:p w14:paraId="5394D8F0" w14:textId="77777777" w:rsidR="007410D0" w:rsidRDefault="007410D0" w:rsidP="003F189A">
      <w:pPr>
        <w:rPr>
          <w:rFonts w:asciiTheme="minorHAnsi" w:hAnsiTheme="minorHAnsi" w:cstheme="minorHAnsi"/>
          <w:lang w:val="de-AT"/>
        </w:rPr>
      </w:pPr>
      <w:r>
        <w:rPr>
          <w:rFonts w:asciiTheme="minorHAnsi" w:hAnsiTheme="minorHAnsi" w:cstheme="minorHAnsi"/>
          <w:lang w:val="de-AT"/>
        </w:rPr>
        <w:t xml:space="preserve">Bisher erschienen: </w:t>
      </w:r>
    </w:p>
    <w:p w14:paraId="09F60B0B" w14:textId="77777777" w:rsidR="007410D0" w:rsidRDefault="007410D0" w:rsidP="003F189A">
      <w:pPr>
        <w:rPr>
          <w:rFonts w:asciiTheme="minorHAnsi" w:hAnsiTheme="minorHAnsi" w:cstheme="minorHAnsi"/>
          <w:lang w:val="de-AT"/>
        </w:rPr>
      </w:pPr>
      <w:r>
        <w:rPr>
          <w:rFonts w:asciiTheme="minorHAnsi" w:hAnsiTheme="minorHAnsi" w:cstheme="minorHAnsi"/>
          <w:lang w:val="de-AT"/>
        </w:rPr>
        <w:t xml:space="preserve">Band1: Die </w:t>
      </w:r>
      <w:proofErr w:type="spellStart"/>
      <w:r>
        <w:rPr>
          <w:rFonts w:asciiTheme="minorHAnsi" w:hAnsiTheme="minorHAnsi" w:cstheme="minorHAnsi"/>
          <w:lang w:val="de-AT"/>
        </w:rPr>
        <w:t>Weyrer</w:t>
      </w:r>
      <w:proofErr w:type="spellEnd"/>
      <w:r>
        <w:rPr>
          <w:rFonts w:asciiTheme="minorHAnsi" w:hAnsiTheme="minorHAnsi" w:cstheme="minorHAnsi"/>
          <w:lang w:val="de-AT"/>
        </w:rPr>
        <w:t xml:space="preserve"> – Ein zweites Leben für die Fabrik (Nicola Weber)</w:t>
      </w:r>
    </w:p>
    <w:p w14:paraId="7AC80942" w14:textId="77777777" w:rsidR="007410D0" w:rsidRDefault="007410D0" w:rsidP="003F189A">
      <w:pPr>
        <w:rPr>
          <w:rFonts w:asciiTheme="minorHAnsi" w:hAnsiTheme="minorHAnsi" w:cstheme="minorHAnsi"/>
          <w:lang w:val="de-AT"/>
        </w:rPr>
      </w:pPr>
      <w:r>
        <w:rPr>
          <w:rFonts w:asciiTheme="minorHAnsi" w:hAnsiTheme="minorHAnsi" w:cstheme="minorHAnsi"/>
          <w:lang w:val="de-AT"/>
        </w:rPr>
        <w:t xml:space="preserve">Band 2: Das Utopia – Die Geschichte eines Traums (Joachim </w:t>
      </w:r>
      <w:proofErr w:type="spellStart"/>
      <w:r>
        <w:rPr>
          <w:rFonts w:asciiTheme="minorHAnsi" w:hAnsiTheme="minorHAnsi" w:cstheme="minorHAnsi"/>
          <w:lang w:val="de-AT"/>
        </w:rPr>
        <w:t>Tschütscher</w:t>
      </w:r>
      <w:proofErr w:type="spellEnd"/>
      <w:r>
        <w:rPr>
          <w:rFonts w:asciiTheme="minorHAnsi" w:hAnsiTheme="minorHAnsi" w:cstheme="minorHAnsi"/>
          <w:lang w:val="de-AT"/>
        </w:rPr>
        <w:t>)</w:t>
      </w:r>
    </w:p>
    <w:p w14:paraId="311F388E" w14:textId="3F7BCA57" w:rsidR="0021350D" w:rsidRDefault="007410D0" w:rsidP="003F189A">
      <w:pPr>
        <w:rPr>
          <w:rFonts w:asciiTheme="minorHAnsi" w:hAnsiTheme="minorHAnsi" w:cstheme="minorHAnsi"/>
          <w:lang w:val="de-AT"/>
        </w:rPr>
      </w:pPr>
      <w:r>
        <w:rPr>
          <w:rFonts w:asciiTheme="minorHAnsi" w:hAnsiTheme="minorHAnsi" w:cstheme="minorHAnsi"/>
          <w:lang w:val="de-AT"/>
        </w:rPr>
        <w:t xml:space="preserve">Band 3: Zwei Bühnen, acht Mal Kultur – Vom Theater am Landhausplatz bis zum </w:t>
      </w:r>
      <w:proofErr w:type="spellStart"/>
      <w:r>
        <w:rPr>
          <w:rFonts w:asciiTheme="minorHAnsi" w:hAnsiTheme="minorHAnsi" w:cstheme="minorHAnsi"/>
          <w:lang w:val="de-AT"/>
        </w:rPr>
        <w:t>Brux</w:t>
      </w:r>
      <w:proofErr w:type="spellEnd"/>
      <w:r>
        <w:rPr>
          <w:rFonts w:asciiTheme="minorHAnsi" w:hAnsiTheme="minorHAnsi" w:cstheme="minorHAnsi"/>
          <w:lang w:val="de-AT"/>
        </w:rPr>
        <w:t xml:space="preserve"> und vom Kellertheater bis zum Fotoforum West (Susanne </w:t>
      </w:r>
      <w:proofErr w:type="gramStart"/>
      <w:r>
        <w:rPr>
          <w:rFonts w:asciiTheme="minorHAnsi" w:hAnsiTheme="minorHAnsi" w:cstheme="minorHAnsi"/>
          <w:lang w:val="de-AT"/>
        </w:rPr>
        <w:t>Gurschler)</w:t>
      </w:r>
      <w:r w:rsidR="003F189A" w:rsidRPr="003F189A">
        <w:rPr>
          <w:rFonts w:asciiTheme="minorHAnsi" w:hAnsiTheme="minorHAnsi" w:cstheme="minorHAnsi"/>
          <w:lang w:val="de-AT"/>
        </w:rPr>
        <w:t xml:space="preserve">   </w:t>
      </w:r>
      <w:proofErr w:type="gramEnd"/>
      <w:r>
        <w:rPr>
          <w:rFonts w:asciiTheme="minorHAnsi" w:hAnsiTheme="minorHAnsi" w:cstheme="minorHAnsi"/>
          <w:lang w:val="de-AT"/>
        </w:rPr>
        <w:br/>
      </w:r>
    </w:p>
    <w:p w14:paraId="6C8944AC" w14:textId="691C7990" w:rsidR="0021350D" w:rsidRDefault="0021350D" w:rsidP="001D05C7">
      <w:pPr>
        <w:rPr>
          <w:rFonts w:asciiTheme="minorHAnsi" w:hAnsiTheme="minorHAnsi" w:cstheme="minorHAnsi"/>
          <w:lang w:val="de-AT"/>
        </w:rPr>
      </w:pPr>
    </w:p>
    <w:sectPr w:rsidR="0021350D"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61C37" w14:textId="77777777" w:rsidR="00713CA6" w:rsidRDefault="00713CA6">
      <w:r>
        <w:separator/>
      </w:r>
    </w:p>
  </w:endnote>
  <w:endnote w:type="continuationSeparator" w:id="0">
    <w:p w14:paraId="54EEF0CB" w14:textId="77777777" w:rsidR="00713CA6" w:rsidRDefault="00713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3A8E" w14:textId="77777777" w:rsidR="00713CA6" w:rsidRDefault="00713CA6">
      <w:r>
        <w:separator/>
      </w:r>
    </w:p>
  </w:footnote>
  <w:footnote w:type="continuationSeparator" w:id="0">
    <w:p w14:paraId="0A19AD72" w14:textId="77777777" w:rsidR="00713CA6" w:rsidRDefault="00713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3E6C8" w14:textId="77777777" w:rsidR="005400CF" w:rsidRPr="005400CF" w:rsidRDefault="005400CF" w:rsidP="005400CF">
    <w:pPr>
      <w:pStyle w:val="berschrift3"/>
      <w:jc w:val="left"/>
      <w:rPr>
        <w:sz w:val="24"/>
        <w:szCs w:val="24"/>
      </w:rPr>
    </w:pPr>
  </w:p>
  <w:p w14:paraId="408B677A" w14:textId="27B628AA" w:rsidR="00A37F82" w:rsidRPr="005400CF" w:rsidRDefault="005400CF">
    <w:pPr>
      <w:pStyle w:val="berschrift3"/>
      <w:jc w:val="left"/>
      <w:rPr>
        <w:rFonts w:ascii="Calibri" w:hAnsi="Calibri" w:cs="Calibri"/>
      </w:rPr>
    </w:pPr>
    <w:r w:rsidRPr="00E47DBB">
      <w:rPr>
        <w:rFonts w:ascii="Calibri" w:hAnsi="Calibri" w:cs="Calibri"/>
      </w:rPr>
      <w:t xml:space="preserve">Tyrolia-Verlag </w:t>
    </w:r>
    <w:proofErr w:type="gramStart"/>
    <w:r w:rsidRPr="00E47DBB">
      <w:rPr>
        <w:rFonts w:ascii="Calibri" w:hAnsi="Calibri" w:cs="Calibri"/>
        <w:sz w:val="24"/>
      </w:rPr>
      <w:t>·  Innsbruck</w:t>
    </w:r>
    <w:proofErr w:type="gramEnd"/>
    <w:r w:rsidRPr="00E47DBB">
      <w:rPr>
        <w:rFonts w:ascii="Calibri" w:hAnsi="Calibri" w:cs="Calibri"/>
        <w:sz w:val="24"/>
      </w:rPr>
      <w:t>-Wien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F5346C"/>
    <w:multiLevelType w:val="hybridMultilevel"/>
    <w:tmpl w:val="B0D69D7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06A5"/>
    <w:rsid w:val="00061F9F"/>
    <w:rsid w:val="00071B0F"/>
    <w:rsid w:val="00076D31"/>
    <w:rsid w:val="00077D7B"/>
    <w:rsid w:val="000803A5"/>
    <w:rsid w:val="000961C5"/>
    <w:rsid w:val="000A0835"/>
    <w:rsid w:val="000A5ACE"/>
    <w:rsid w:val="000B60D6"/>
    <w:rsid w:val="000C3046"/>
    <w:rsid w:val="000D11C0"/>
    <w:rsid w:val="000D62A3"/>
    <w:rsid w:val="000F2588"/>
    <w:rsid w:val="001045C4"/>
    <w:rsid w:val="00104DD5"/>
    <w:rsid w:val="00113D10"/>
    <w:rsid w:val="001409F0"/>
    <w:rsid w:val="00143757"/>
    <w:rsid w:val="0016037B"/>
    <w:rsid w:val="00164F70"/>
    <w:rsid w:val="0017393B"/>
    <w:rsid w:val="001947C6"/>
    <w:rsid w:val="001A0EC8"/>
    <w:rsid w:val="001A61A1"/>
    <w:rsid w:val="001B6BE2"/>
    <w:rsid w:val="001B7451"/>
    <w:rsid w:val="001D05C7"/>
    <w:rsid w:val="001D5738"/>
    <w:rsid w:val="001E44BC"/>
    <w:rsid w:val="001E5A47"/>
    <w:rsid w:val="0021350D"/>
    <w:rsid w:val="002218A2"/>
    <w:rsid w:val="00226A5D"/>
    <w:rsid w:val="00227D27"/>
    <w:rsid w:val="00244526"/>
    <w:rsid w:val="0024598F"/>
    <w:rsid w:val="00261696"/>
    <w:rsid w:val="0028214F"/>
    <w:rsid w:val="002840FA"/>
    <w:rsid w:val="002A7B5D"/>
    <w:rsid w:val="002B1745"/>
    <w:rsid w:val="002B56C0"/>
    <w:rsid w:val="002C3C11"/>
    <w:rsid w:val="002D2B56"/>
    <w:rsid w:val="002E11A4"/>
    <w:rsid w:val="00310B69"/>
    <w:rsid w:val="00323B3C"/>
    <w:rsid w:val="0032623C"/>
    <w:rsid w:val="00346282"/>
    <w:rsid w:val="00374078"/>
    <w:rsid w:val="00383517"/>
    <w:rsid w:val="00387A54"/>
    <w:rsid w:val="003962F6"/>
    <w:rsid w:val="003D414D"/>
    <w:rsid w:val="003F1844"/>
    <w:rsid w:val="003F189A"/>
    <w:rsid w:val="003F20FC"/>
    <w:rsid w:val="00427740"/>
    <w:rsid w:val="00432C88"/>
    <w:rsid w:val="00442AE9"/>
    <w:rsid w:val="00450CFC"/>
    <w:rsid w:val="00460C4C"/>
    <w:rsid w:val="004624CA"/>
    <w:rsid w:val="0047226C"/>
    <w:rsid w:val="00494658"/>
    <w:rsid w:val="004A5627"/>
    <w:rsid w:val="004C2FDA"/>
    <w:rsid w:val="004D321C"/>
    <w:rsid w:val="004D5FC5"/>
    <w:rsid w:val="004E04FE"/>
    <w:rsid w:val="005165A2"/>
    <w:rsid w:val="005400CF"/>
    <w:rsid w:val="005450F5"/>
    <w:rsid w:val="00547855"/>
    <w:rsid w:val="00564EA3"/>
    <w:rsid w:val="00570332"/>
    <w:rsid w:val="00572E06"/>
    <w:rsid w:val="005806D9"/>
    <w:rsid w:val="00586647"/>
    <w:rsid w:val="005A16A9"/>
    <w:rsid w:val="005B1DD9"/>
    <w:rsid w:val="005B738F"/>
    <w:rsid w:val="005C0FE6"/>
    <w:rsid w:val="005C30E0"/>
    <w:rsid w:val="005C6118"/>
    <w:rsid w:val="005C6E9F"/>
    <w:rsid w:val="005C7202"/>
    <w:rsid w:val="0060298E"/>
    <w:rsid w:val="006035BE"/>
    <w:rsid w:val="006107A6"/>
    <w:rsid w:val="00613D23"/>
    <w:rsid w:val="00620AD6"/>
    <w:rsid w:val="006236F6"/>
    <w:rsid w:val="00680990"/>
    <w:rsid w:val="006A4949"/>
    <w:rsid w:val="006A5E86"/>
    <w:rsid w:val="00713CA6"/>
    <w:rsid w:val="00726FB7"/>
    <w:rsid w:val="007410D0"/>
    <w:rsid w:val="007459D2"/>
    <w:rsid w:val="00775BD8"/>
    <w:rsid w:val="007856A8"/>
    <w:rsid w:val="007863AD"/>
    <w:rsid w:val="007A466C"/>
    <w:rsid w:val="007B756D"/>
    <w:rsid w:val="007D5574"/>
    <w:rsid w:val="007D6122"/>
    <w:rsid w:val="007E12CE"/>
    <w:rsid w:val="007E170E"/>
    <w:rsid w:val="007E46AC"/>
    <w:rsid w:val="007F3878"/>
    <w:rsid w:val="008176D3"/>
    <w:rsid w:val="00823016"/>
    <w:rsid w:val="00864CF9"/>
    <w:rsid w:val="008A720A"/>
    <w:rsid w:val="008D542F"/>
    <w:rsid w:val="008E3F9C"/>
    <w:rsid w:val="009141B4"/>
    <w:rsid w:val="00927BCB"/>
    <w:rsid w:val="00944A19"/>
    <w:rsid w:val="00945820"/>
    <w:rsid w:val="00961020"/>
    <w:rsid w:val="00974523"/>
    <w:rsid w:val="0098242D"/>
    <w:rsid w:val="009940B4"/>
    <w:rsid w:val="009B124E"/>
    <w:rsid w:val="009D1D04"/>
    <w:rsid w:val="009E5012"/>
    <w:rsid w:val="00A10453"/>
    <w:rsid w:val="00A177C9"/>
    <w:rsid w:val="00A231BE"/>
    <w:rsid w:val="00A23C5F"/>
    <w:rsid w:val="00A37F82"/>
    <w:rsid w:val="00A51D07"/>
    <w:rsid w:val="00A6444D"/>
    <w:rsid w:val="00A72A66"/>
    <w:rsid w:val="00A849AC"/>
    <w:rsid w:val="00A86E8A"/>
    <w:rsid w:val="00A87914"/>
    <w:rsid w:val="00AA0200"/>
    <w:rsid w:val="00AE4A3A"/>
    <w:rsid w:val="00AE52C4"/>
    <w:rsid w:val="00B059D8"/>
    <w:rsid w:val="00B1779E"/>
    <w:rsid w:val="00B403B0"/>
    <w:rsid w:val="00B65520"/>
    <w:rsid w:val="00B924C8"/>
    <w:rsid w:val="00B967D8"/>
    <w:rsid w:val="00BA1716"/>
    <w:rsid w:val="00BC06D0"/>
    <w:rsid w:val="00BC2634"/>
    <w:rsid w:val="00BD299F"/>
    <w:rsid w:val="00BE4AD4"/>
    <w:rsid w:val="00BE6231"/>
    <w:rsid w:val="00BF0D1D"/>
    <w:rsid w:val="00C02091"/>
    <w:rsid w:val="00C076A1"/>
    <w:rsid w:val="00C12FAA"/>
    <w:rsid w:val="00C15859"/>
    <w:rsid w:val="00C20F64"/>
    <w:rsid w:val="00C22285"/>
    <w:rsid w:val="00C36820"/>
    <w:rsid w:val="00C44ABA"/>
    <w:rsid w:val="00C757D2"/>
    <w:rsid w:val="00C84321"/>
    <w:rsid w:val="00CA6340"/>
    <w:rsid w:val="00CB2604"/>
    <w:rsid w:val="00CC4762"/>
    <w:rsid w:val="00CD58A8"/>
    <w:rsid w:val="00CD7F48"/>
    <w:rsid w:val="00CE1BB7"/>
    <w:rsid w:val="00CE240B"/>
    <w:rsid w:val="00CE3F4A"/>
    <w:rsid w:val="00D17AFF"/>
    <w:rsid w:val="00D20DB1"/>
    <w:rsid w:val="00D4061B"/>
    <w:rsid w:val="00D46E5B"/>
    <w:rsid w:val="00D509E2"/>
    <w:rsid w:val="00D63042"/>
    <w:rsid w:val="00D67AF3"/>
    <w:rsid w:val="00DB28E8"/>
    <w:rsid w:val="00DF08B6"/>
    <w:rsid w:val="00E447EB"/>
    <w:rsid w:val="00E56630"/>
    <w:rsid w:val="00E64FCB"/>
    <w:rsid w:val="00EC0B8C"/>
    <w:rsid w:val="00EF195F"/>
    <w:rsid w:val="00F152A3"/>
    <w:rsid w:val="00F22473"/>
    <w:rsid w:val="00F32828"/>
    <w:rsid w:val="00F33E8B"/>
    <w:rsid w:val="00F4022F"/>
    <w:rsid w:val="00F65AD2"/>
    <w:rsid w:val="00F81C93"/>
    <w:rsid w:val="00F958A5"/>
    <w:rsid w:val="00F97C61"/>
    <w:rsid w:val="00FA342A"/>
    <w:rsid w:val="00FA6852"/>
    <w:rsid w:val="00FB4472"/>
    <w:rsid w:val="00FC5731"/>
    <w:rsid w:val="00FC79A3"/>
    <w:rsid w:val="00FD4A58"/>
    <w:rsid w:val="00FE0D8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42659"/>
  <w15:docId w15:val="{461C381D-15A9-4133-85EF-35AC289C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 w:type="character" w:styleId="NichtaufgelsteErwhnung">
    <w:name w:val="Unresolved Mention"/>
    <w:basedOn w:val="Absatz-Standardschriftart"/>
    <w:uiPriority w:val="99"/>
    <w:semiHidden/>
    <w:unhideWhenUsed/>
    <w:rsid w:val="007410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71074311">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689453496">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22484433">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3238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Resler Monika</cp:lastModifiedBy>
  <cp:revision>2</cp:revision>
  <cp:lastPrinted>2021-12-07T09:47:00Z</cp:lastPrinted>
  <dcterms:created xsi:type="dcterms:W3CDTF">2021-12-28T15:45:00Z</dcterms:created>
  <dcterms:modified xsi:type="dcterms:W3CDTF">2021-12-28T15:45:00Z</dcterms:modified>
</cp:coreProperties>
</file>