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2DED6" w14:textId="595DC5BF" w:rsidR="006542F0" w:rsidRDefault="0022745F" w:rsidP="006542F0">
      <w:pPr>
        <w:rPr>
          <w:rFonts w:asciiTheme="minorHAnsi" w:hAnsiTheme="minorHAnsi"/>
        </w:rPr>
      </w:pPr>
      <w:r>
        <w:rPr>
          <w:rFonts w:asciiTheme="minorHAnsi" w:hAnsiTheme="minorHAnsi" w:cstheme="minorHAnsi"/>
          <w:noProof/>
        </w:rPr>
        <w:drawing>
          <wp:anchor distT="0" distB="0" distL="114300" distR="114300" simplePos="0" relativeHeight="251659264" behindDoc="0" locked="0" layoutInCell="1" allowOverlap="1" wp14:anchorId="4EEC3FF0" wp14:editId="519CC446">
            <wp:simplePos x="0" y="0"/>
            <wp:positionH relativeFrom="column">
              <wp:posOffset>3805555</wp:posOffset>
            </wp:positionH>
            <wp:positionV relativeFrom="paragraph">
              <wp:posOffset>40639</wp:posOffset>
            </wp:positionV>
            <wp:extent cx="1768475" cy="2787343"/>
            <wp:effectExtent l="0" t="0" r="3175"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76360" cy="2799770"/>
                    </a:xfrm>
                    <a:prstGeom prst="rect">
                      <a:avLst/>
                    </a:prstGeom>
                  </pic:spPr>
                </pic:pic>
              </a:graphicData>
            </a:graphic>
            <wp14:sizeRelH relativeFrom="margin">
              <wp14:pctWidth>0</wp14:pctWidth>
            </wp14:sizeRelH>
            <wp14:sizeRelV relativeFrom="margin">
              <wp14:pctHeight>0</wp14:pctHeight>
            </wp14:sizeRelV>
          </wp:anchor>
        </w:drawing>
      </w:r>
    </w:p>
    <w:p w14:paraId="40B3A9B1" w14:textId="77777777" w:rsidR="007F574C" w:rsidRDefault="007F574C" w:rsidP="006542F0">
      <w:pPr>
        <w:pStyle w:val="Kopfzeile"/>
        <w:tabs>
          <w:tab w:val="clear" w:pos="4536"/>
          <w:tab w:val="clear" w:pos="9072"/>
          <w:tab w:val="left" w:pos="7797"/>
        </w:tabs>
        <w:rPr>
          <w:rFonts w:asciiTheme="minorHAnsi" w:hAnsiTheme="minorHAnsi" w:cstheme="minorHAnsi"/>
          <w:szCs w:val="24"/>
        </w:rPr>
      </w:pPr>
    </w:p>
    <w:p w14:paraId="60CBBE63" w14:textId="37F1576C" w:rsidR="006542F0" w:rsidRPr="006542F0" w:rsidRDefault="006542F0" w:rsidP="006542F0">
      <w:pPr>
        <w:pStyle w:val="Kopfzeile"/>
        <w:tabs>
          <w:tab w:val="clear" w:pos="4536"/>
          <w:tab w:val="clear" w:pos="9072"/>
          <w:tab w:val="left" w:pos="7797"/>
        </w:tabs>
        <w:rPr>
          <w:rFonts w:asciiTheme="minorHAnsi" w:hAnsiTheme="minorHAnsi" w:cstheme="minorHAnsi"/>
          <w:szCs w:val="24"/>
        </w:rPr>
      </w:pPr>
      <w:r w:rsidRPr="006542F0">
        <w:rPr>
          <w:rFonts w:asciiTheme="minorHAnsi" w:hAnsiTheme="minorHAnsi" w:cstheme="minorHAnsi"/>
          <w:szCs w:val="24"/>
        </w:rPr>
        <w:t xml:space="preserve">Angelika Walser / </w:t>
      </w:r>
      <w:proofErr w:type="spellStart"/>
      <w:r w:rsidRPr="006542F0">
        <w:rPr>
          <w:rFonts w:asciiTheme="minorHAnsi" w:hAnsiTheme="minorHAnsi" w:cstheme="minorHAnsi"/>
          <w:szCs w:val="24"/>
        </w:rPr>
        <w:t>Mouhanad</w:t>
      </w:r>
      <w:proofErr w:type="spellEnd"/>
      <w:r w:rsidRPr="006542F0">
        <w:rPr>
          <w:rFonts w:asciiTheme="minorHAnsi" w:hAnsiTheme="minorHAnsi" w:cstheme="minorHAnsi"/>
          <w:szCs w:val="24"/>
        </w:rPr>
        <w:t xml:space="preserve"> Khorchide</w:t>
      </w:r>
    </w:p>
    <w:p w14:paraId="0353C58B" w14:textId="320BDF91" w:rsidR="006542F0" w:rsidRPr="00E25A7B" w:rsidRDefault="006542F0" w:rsidP="006542F0">
      <w:pPr>
        <w:rPr>
          <w:rFonts w:asciiTheme="minorHAnsi" w:hAnsiTheme="minorHAnsi" w:cstheme="minorHAnsi"/>
          <w:b/>
          <w:sz w:val="28"/>
          <w:szCs w:val="28"/>
        </w:rPr>
      </w:pPr>
      <w:r w:rsidRPr="00E25A7B">
        <w:rPr>
          <w:rFonts w:asciiTheme="minorHAnsi" w:hAnsiTheme="minorHAnsi" w:cstheme="minorHAnsi"/>
          <w:b/>
          <w:sz w:val="28"/>
          <w:szCs w:val="28"/>
        </w:rPr>
        <w:t>Bibel trifft Koran</w:t>
      </w:r>
    </w:p>
    <w:p w14:paraId="3FCE165A" w14:textId="12D6EFC3" w:rsidR="006542F0" w:rsidRPr="006542F0" w:rsidRDefault="006542F0" w:rsidP="006542F0">
      <w:pPr>
        <w:pStyle w:val="Kopfzeile"/>
        <w:tabs>
          <w:tab w:val="clear" w:pos="4536"/>
          <w:tab w:val="clear" w:pos="9072"/>
          <w:tab w:val="left" w:pos="7797"/>
        </w:tabs>
        <w:rPr>
          <w:rFonts w:asciiTheme="minorHAnsi" w:hAnsiTheme="minorHAnsi" w:cstheme="minorHAnsi"/>
          <w:szCs w:val="24"/>
        </w:rPr>
      </w:pPr>
      <w:r w:rsidRPr="006542F0">
        <w:rPr>
          <w:rFonts w:asciiTheme="minorHAnsi" w:hAnsiTheme="minorHAnsi" w:cstheme="minorHAnsi"/>
          <w:szCs w:val="24"/>
        </w:rPr>
        <w:t>Eine Gegenüberstellung zu Fragen des Lebens</w:t>
      </w:r>
    </w:p>
    <w:p w14:paraId="603C3EA8" w14:textId="77777777" w:rsidR="006542F0" w:rsidRPr="006542F0" w:rsidRDefault="006542F0" w:rsidP="006542F0">
      <w:pPr>
        <w:pStyle w:val="Kopfzeile"/>
        <w:tabs>
          <w:tab w:val="clear" w:pos="4536"/>
          <w:tab w:val="clear" w:pos="9072"/>
          <w:tab w:val="left" w:pos="7797"/>
        </w:tabs>
        <w:rPr>
          <w:rFonts w:asciiTheme="minorHAnsi" w:hAnsiTheme="minorHAnsi" w:cstheme="minorHAnsi"/>
          <w:i/>
          <w:szCs w:val="24"/>
        </w:rPr>
      </w:pPr>
      <w:r w:rsidRPr="006542F0">
        <w:rPr>
          <w:rFonts w:asciiTheme="minorHAnsi" w:hAnsiTheme="minorHAnsi" w:cstheme="minorHAnsi"/>
          <w:i/>
          <w:szCs w:val="24"/>
        </w:rPr>
        <w:t>Herausgegeben von den Salzburger Nachrichten</w:t>
      </w:r>
    </w:p>
    <w:p w14:paraId="023C9A36" w14:textId="03B2C159" w:rsidR="006542F0" w:rsidRPr="006542F0" w:rsidRDefault="006542F0" w:rsidP="006542F0">
      <w:pPr>
        <w:pStyle w:val="Kopfzeile"/>
        <w:tabs>
          <w:tab w:val="clear" w:pos="4536"/>
          <w:tab w:val="clear" w:pos="9072"/>
          <w:tab w:val="left" w:pos="7797"/>
        </w:tabs>
        <w:rPr>
          <w:rFonts w:asciiTheme="minorHAnsi" w:hAnsiTheme="minorHAnsi" w:cstheme="minorHAnsi"/>
          <w:i/>
          <w:szCs w:val="24"/>
        </w:rPr>
      </w:pPr>
      <w:r w:rsidRPr="006542F0">
        <w:rPr>
          <w:rFonts w:asciiTheme="minorHAnsi" w:hAnsiTheme="minorHAnsi" w:cstheme="minorHAnsi"/>
          <w:i/>
          <w:szCs w:val="24"/>
        </w:rPr>
        <w:t>Redaktion Josef Bruckmoser</w:t>
      </w:r>
    </w:p>
    <w:p w14:paraId="60A608BD" w14:textId="77777777" w:rsidR="00AB6486" w:rsidRDefault="00CA3D05" w:rsidP="00CA3D05">
      <w:pPr>
        <w:tabs>
          <w:tab w:val="left" w:pos="7797"/>
          <w:tab w:val="center" w:pos="8647"/>
        </w:tabs>
        <w:rPr>
          <w:rFonts w:asciiTheme="minorHAnsi" w:hAnsiTheme="minorHAnsi" w:cstheme="minorHAnsi"/>
        </w:rPr>
      </w:pPr>
      <w:r w:rsidRPr="00CA3D05">
        <w:rPr>
          <w:rFonts w:asciiTheme="minorHAnsi" w:hAnsiTheme="minorHAnsi" w:cstheme="minorHAnsi"/>
        </w:rPr>
        <w:t>144 Seiten, durchgehend farbig gestaltet</w:t>
      </w:r>
    </w:p>
    <w:p w14:paraId="59B0738C" w14:textId="7140758F" w:rsidR="00CA3D05" w:rsidRDefault="00CA3D05" w:rsidP="00CA3D05">
      <w:pPr>
        <w:tabs>
          <w:tab w:val="left" w:pos="7797"/>
          <w:tab w:val="center" w:pos="8647"/>
        </w:tabs>
        <w:rPr>
          <w:rFonts w:asciiTheme="minorHAnsi" w:hAnsiTheme="minorHAnsi" w:cstheme="minorHAnsi"/>
        </w:rPr>
      </w:pPr>
      <w:r w:rsidRPr="00CA3D05">
        <w:rPr>
          <w:rFonts w:asciiTheme="minorHAnsi" w:hAnsiTheme="minorHAnsi" w:cstheme="minorHAnsi"/>
        </w:rPr>
        <w:t xml:space="preserve">13,5 x </w:t>
      </w:r>
      <w:r w:rsidRPr="003479EF">
        <w:rPr>
          <w:rFonts w:asciiTheme="minorHAnsi" w:hAnsiTheme="minorHAnsi" w:cstheme="minorHAnsi"/>
        </w:rPr>
        <w:t xml:space="preserve">20,5 cm, gebunden </w:t>
      </w:r>
      <w:r w:rsidRPr="00AB6486">
        <w:rPr>
          <w:rFonts w:asciiTheme="minorHAnsi" w:hAnsiTheme="minorHAnsi" w:cstheme="minorHAnsi"/>
        </w:rPr>
        <w:t>mit Lesebändchen</w:t>
      </w:r>
    </w:p>
    <w:p w14:paraId="50EAE70F" w14:textId="60982800" w:rsidR="00AB6486" w:rsidRPr="00AC538E" w:rsidRDefault="00AB6486" w:rsidP="00CA3D05">
      <w:pPr>
        <w:tabs>
          <w:tab w:val="left" w:pos="7797"/>
          <w:tab w:val="center" w:pos="8647"/>
        </w:tabs>
        <w:rPr>
          <w:rFonts w:asciiTheme="minorHAnsi" w:hAnsiTheme="minorHAnsi" w:cstheme="minorHAnsi"/>
          <w:b/>
          <w:bCs/>
          <w:i/>
          <w:iCs/>
        </w:rPr>
      </w:pPr>
      <w:r>
        <w:rPr>
          <w:rFonts w:asciiTheme="minorHAnsi" w:hAnsiTheme="minorHAnsi" w:cstheme="minorHAnsi"/>
        </w:rPr>
        <w:t>Tyrolia-Verlag, Innsbruck-Wien 2022</w:t>
      </w:r>
    </w:p>
    <w:p w14:paraId="6DB66B80" w14:textId="77777777" w:rsidR="006542F0" w:rsidRPr="006542F0" w:rsidRDefault="006542F0" w:rsidP="006542F0">
      <w:pPr>
        <w:pStyle w:val="Kopfzeile"/>
        <w:tabs>
          <w:tab w:val="clear" w:pos="4536"/>
          <w:tab w:val="clear" w:pos="9072"/>
          <w:tab w:val="left" w:pos="7797"/>
        </w:tabs>
        <w:rPr>
          <w:rFonts w:asciiTheme="minorHAnsi" w:hAnsiTheme="minorHAnsi" w:cstheme="minorHAnsi"/>
          <w:i/>
          <w:szCs w:val="24"/>
        </w:rPr>
      </w:pPr>
      <w:r w:rsidRPr="006542F0">
        <w:rPr>
          <w:rFonts w:asciiTheme="minorHAnsi" w:hAnsiTheme="minorHAnsi" w:cstheme="minorHAnsi"/>
          <w:i/>
          <w:szCs w:val="24"/>
        </w:rPr>
        <w:t>ISBN 978-3-7022-4022-6</w:t>
      </w:r>
    </w:p>
    <w:p w14:paraId="0A470F0E" w14:textId="49EEF91E" w:rsidR="006542F0" w:rsidRPr="006542F0" w:rsidRDefault="006542F0" w:rsidP="006542F0">
      <w:pPr>
        <w:pStyle w:val="Kopfzeile"/>
        <w:tabs>
          <w:tab w:val="clear" w:pos="4536"/>
          <w:tab w:val="clear" w:pos="9072"/>
          <w:tab w:val="left" w:pos="7797"/>
        </w:tabs>
        <w:rPr>
          <w:rFonts w:asciiTheme="minorHAnsi" w:hAnsiTheme="minorHAnsi" w:cstheme="minorHAnsi"/>
          <w:i/>
          <w:szCs w:val="24"/>
        </w:rPr>
      </w:pPr>
      <w:r w:rsidRPr="006542F0">
        <w:rPr>
          <w:rFonts w:asciiTheme="minorHAnsi" w:hAnsiTheme="minorHAnsi" w:cstheme="minorHAnsi"/>
          <w:i/>
          <w:szCs w:val="24"/>
        </w:rPr>
        <w:t>€ 19,95</w:t>
      </w:r>
    </w:p>
    <w:p w14:paraId="5AFE851A" w14:textId="5AA1D7FD" w:rsidR="006542F0" w:rsidRPr="006542F0" w:rsidRDefault="006542F0" w:rsidP="006542F0">
      <w:pPr>
        <w:pStyle w:val="Kopfzeile"/>
        <w:tabs>
          <w:tab w:val="clear" w:pos="4536"/>
          <w:tab w:val="clear" w:pos="9072"/>
          <w:tab w:val="left" w:pos="7797"/>
        </w:tabs>
        <w:rPr>
          <w:rFonts w:asciiTheme="minorHAnsi" w:hAnsiTheme="minorHAnsi" w:cstheme="minorHAnsi"/>
          <w:szCs w:val="24"/>
        </w:rPr>
      </w:pPr>
      <w:r w:rsidRPr="006542F0">
        <w:rPr>
          <w:rFonts w:asciiTheme="minorHAnsi" w:hAnsiTheme="minorHAnsi" w:cstheme="minorHAnsi"/>
          <w:i/>
          <w:szCs w:val="24"/>
          <w:lang w:val="de-AT"/>
        </w:rPr>
        <w:t xml:space="preserve">Auch als E-Book erhältlich: </w:t>
      </w:r>
      <w:r w:rsidRPr="006542F0">
        <w:rPr>
          <w:rFonts w:asciiTheme="minorHAnsi" w:hAnsiTheme="minorHAnsi" w:cstheme="minorHAnsi"/>
          <w:i/>
          <w:szCs w:val="24"/>
        </w:rPr>
        <w:t>ISBN 978-3-7022-4023-3</w:t>
      </w:r>
      <w:r w:rsidR="0022745F">
        <w:rPr>
          <w:rFonts w:asciiTheme="minorHAnsi" w:hAnsiTheme="minorHAnsi" w:cstheme="minorHAnsi"/>
          <w:i/>
          <w:szCs w:val="24"/>
        </w:rPr>
        <w:br/>
      </w:r>
      <w:r w:rsidRPr="006542F0">
        <w:rPr>
          <w:rFonts w:asciiTheme="minorHAnsi" w:hAnsiTheme="minorHAnsi" w:cstheme="minorHAnsi"/>
          <w:i/>
          <w:szCs w:val="24"/>
        </w:rPr>
        <w:t>€ 16,99</w:t>
      </w:r>
    </w:p>
    <w:p w14:paraId="71452DA7" w14:textId="39FDE466" w:rsidR="006542F0" w:rsidRDefault="006542F0" w:rsidP="006542F0">
      <w:pPr>
        <w:pStyle w:val="Kopfzeile"/>
        <w:tabs>
          <w:tab w:val="clear" w:pos="4536"/>
          <w:tab w:val="clear" w:pos="9072"/>
          <w:tab w:val="left" w:pos="7797"/>
        </w:tabs>
        <w:rPr>
          <w:rFonts w:asciiTheme="minorHAnsi" w:hAnsiTheme="minorHAnsi" w:cstheme="minorHAnsi"/>
          <w:i/>
          <w:sz w:val="16"/>
          <w:szCs w:val="16"/>
        </w:rPr>
      </w:pPr>
    </w:p>
    <w:p w14:paraId="5C2FFC5D" w14:textId="23CAD534" w:rsidR="007F574C" w:rsidRDefault="007F574C" w:rsidP="006542F0">
      <w:pPr>
        <w:pStyle w:val="Kopfzeile"/>
        <w:tabs>
          <w:tab w:val="clear" w:pos="4536"/>
          <w:tab w:val="clear" w:pos="9072"/>
          <w:tab w:val="left" w:pos="7797"/>
        </w:tabs>
        <w:rPr>
          <w:rFonts w:asciiTheme="minorHAnsi" w:hAnsiTheme="minorHAnsi" w:cstheme="minorHAnsi"/>
          <w:i/>
          <w:sz w:val="16"/>
          <w:szCs w:val="16"/>
        </w:rPr>
      </w:pPr>
    </w:p>
    <w:p w14:paraId="3761F459" w14:textId="77777777" w:rsidR="007F574C" w:rsidRPr="0022745F" w:rsidRDefault="007F574C" w:rsidP="006542F0">
      <w:pPr>
        <w:pStyle w:val="Kopfzeile"/>
        <w:tabs>
          <w:tab w:val="clear" w:pos="4536"/>
          <w:tab w:val="clear" w:pos="9072"/>
          <w:tab w:val="left" w:pos="7797"/>
        </w:tabs>
        <w:rPr>
          <w:rFonts w:asciiTheme="minorHAnsi" w:hAnsiTheme="minorHAnsi" w:cstheme="minorHAnsi"/>
          <w:i/>
          <w:sz w:val="16"/>
          <w:szCs w:val="16"/>
        </w:rPr>
      </w:pPr>
    </w:p>
    <w:p w14:paraId="05F55F80" w14:textId="2838C9FE" w:rsidR="006542F0" w:rsidRDefault="00E25A7B" w:rsidP="006542F0">
      <w:pPr>
        <w:rPr>
          <w:rFonts w:asciiTheme="minorHAnsi" w:hAnsiTheme="minorHAnsi" w:cstheme="minorHAnsi"/>
          <w:b/>
          <w:sz w:val="28"/>
          <w:szCs w:val="28"/>
        </w:rPr>
      </w:pPr>
      <w:r>
        <w:rPr>
          <w:rFonts w:asciiTheme="minorHAnsi" w:hAnsiTheme="minorHAnsi" w:cstheme="minorHAnsi"/>
          <w:b/>
          <w:sz w:val="28"/>
          <w:szCs w:val="28"/>
        </w:rPr>
        <w:t xml:space="preserve">Was </w:t>
      </w:r>
      <w:r w:rsidR="008734FD">
        <w:rPr>
          <w:rFonts w:asciiTheme="minorHAnsi" w:hAnsiTheme="minorHAnsi" w:cstheme="minorHAnsi"/>
          <w:b/>
          <w:sz w:val="28"/>
          <w:szCs w:val="28"/>
        </w:rPr>
        <w:t>meint</w:t>
      </w:r>
      <w:r>
        <w:rPr>
          <w:rFonts w:asciiTheme="minorHAnsi" w:hAnsiTheme="minorHAnsi" w:cstheme="minorHAnsi"/>
          <w:b/>
          <w:sz w:val="28"/>
          <w:szCs w:val="28"/>
        </w:rPr>
        <w:t xml:space="preserve"> die Bibel? </w:t>
      </w:r>
      <w:r w:rsidR="008734FD">
        <w:rPr>
          <w:rFonts w:asciiTheme="minorHAnsi" w:hAnsiTheme="minorHAnsi" w:cstheme="minorHAnsi"/>
          <w:b/>
          <w:sz w:val="28"/>
          <w:szCs w:val="28"/>
        </w:rPr>
        <w:t>Und was</w:t>
      </w:r>
      <w:r>
        <w:rPr>
          <w:rFonts w:asciiTheme="minorHAnsi" w:hAnsiTheme="minorHAnsi" w:cstheme="minorHAnsi"/>
          <w:b/>
          <w:sz w:val="28"/>
          <w:szCs w:val="28"/>
        </w:rPr>
        <w:t xml:space="preserve"> sagt der Koran</w:t>
      </w:r>
      <w:r w:rsidR="008734FD">
        <w:rPr>
          <w:rFonts w:asciiTheme="minorHAnsi" w:hAnsiTheme="minorHAnsi" w:cstheme="minorHAnsi"/>
          <w:b/>
          <w:sz w:val="28"/>
          <w:szCs w:val="28"/>
        </w:rPr>
        <w:t xml:space="preserve"> dazu</w:t>
      </w:r>
      <w:r>
        <w:rPr>
          <w:rFonts w:asciiTheme="minorHAnsi" w:hAnsiTheme="minorHAnsi" w:cstheme="minorHAnsi"/>
          <w:b/>
          <w:sz w:val="28"/>
          <w:szCs w:val="28"/>
        </w:rPr>
        <w:t>?</w:t>
      </w:r>
    </w:p>
    <w:p w14:paraId="315D607B" w14:textId="69E21CF6" w:rsidR="006542F0" w:rsidRPr="00AB6486" w:rsidRDefault="008734FD" w:rsidP="006542F0">
      <w:pPr>
        <w:rPr>
          <w:rFonts w:asciiTheme="minorHAnsi" w:hAnsiTheme="minorHAnsi" w:cstheme="minorHAnsi"/>
          <w:b/>
          <w:bCs/>
          <w:iCs/>
        </w:rPr>
      </w:pPr>
      <w:r>
        <w:rPr>
          <w:rFonts w:asciiTheme="minorHAnsi" w:hAnsiTheme="minorHAnsi" w:cstheme="minorHAnsi"/>
          <w:b/>
          <w:bCs/>
          <w:iCs/>
        </w:rPr>
        <w:t xml:space="preserve">Zwei Heilige Schriften im </w:t>
      </w:r>
      <w:r w:rsidR="0022745F" w:rsidRPr="00AB6486">
        <w:rPr>
          <w:rFonts w:asciiTheme="minorHAnsi" w:hAnsiTheme="minorHAnsi" w:cstheme="minorHAnsi"/>
          <w:b/>
          <w:bCs/>
          <w:iCs/>
        </w:rPr>
        <w:t>interreligiösen Dialog</w:t>
      </w:r>
      <w:r w:rsidR="00E25A7B" w:rsidRPr="00AB6486">
        <w:rPr>
          <w:rFonts w:asciiTheme="minorHAnsi" w:hAnsiTheme="minorHAnsi" w:cstheme="minorHAnsi"/>
          <w:b/>
          <w:bCs/>
          <w:iCs/>
        </w:rPr>
        <w:t xml:space="preserve"> </w:t>
      </w:r>
      <w:r>
        <w:rPr>
          <w:rFonts w:asciiTheme="minorHAnsi" w:hAnsiTheme="minorHAnsi" w:cstheme="minorHAnsi"/>
          <w:b/>
          <w:bCs/>
          <w:iCs/>
        </w:rPr>
        <w:t>zu zentralen Fragen von heute</w:t>
      </w:r>
    </w:p>
    <w:p w14:paraId="664B2440" w14:textId="77777777" w:rsidR="006542F0" w:rsidRPr="0022745F" w:rsidRDefault="006542F0" w:rsidP="006542F0">
      <w:pPr>
        <w:rPr>
          <w:rFonts w:asciiTheme="minorHAnsi" w:hAnsiTheme="minorHAnsi" w:cstheme="minorHAnsi"/>
          <w:sz w:val="16"/>
          <w:szCs w:val="16"/>
        </w:rPr>
      </w:pPr>
    </w:p>
    <w:p w14:paraId="54A1CFF1" w14:textId="3E2E9597" w:rsidR="00B7743C" w:rsidRPr="007F574C" w:rsidRDefault="00851596" w:rsidP="00E25A7B">
      <w:pPr>
        <w:rPr>
          <w:rFonts w:asciiTheme="minorHAnsi" w:hAnsiTheme="minorHAnsi" w:cstheme="minorHAnsi"/>
        </w:rPr>
      </w:pPr>
      <w:r>
        <w:rPr>
          <w:rFonts w:asciiTheme="minorHAnsi" w:hAnsiTheme="minorHAnsi" w:cstheme="minorHAnsi"/>
        </w:rPr>
        <w:t xml:space="preserve">Seit weit über 1000 Jahren </w:t>
      </w:r>
      <w:proofErr w:type="gramStart"/>
      <w:r>
        <w:rPr>
          <w:rFonts w:asciiTheme="minorHAnsi" w:hAnsiTheme="minorHAnsi" w:cstheme="minorHAnsi"/>
        </w:rPr>
        <w:t>haben</w:t>
      </w:r>
      <w:proofErr w:type="gramEnd"/>
      <w:r>
        <w:rPr>
          <w:rFonts w:asciiTheme="minorHAnsi" w:hAnsiTheme="minorHAnsi" w:cstheme="minorHAnsi"/>
        </w:rPr>
        <w:t xml:space="preserve"> </w:t>
      </w:r>
      <w:r w:rsidR="00821AF3" w:rsidRPr="007F574C">
        <w:rPr>
          <w:rFonts w:asciiTheme="minorHAnsi" w:hAnsiTheme="minorHAnsi" w:cstheme="minorHAnsi"/>
        </w:rPr>
        <w:t xml:space="preserve">die </w:t>
      </w:r>
      <w:r w:rsidR="008734FD" w:rsidRPr="007F574C">
        <w:rPr>
          <w:rFonts w:asciiTheme="minorHAnsi" w:hAnsiTheme="minorHAnsi" w:cstheme="minorHAnsi"/>
        </w:rPr>
        <w:t>beide Weltreligionen Christentum und Islam „ihre“ Heilige Schrift</w:t>
      </w:r>
      <w:r w:rsidR="00821AF3" w:rsidRPr="007F574C">
        <w:rPr>
          <w:rFonts w:asciiTheme="minorHAnsi" w:hAnsiTheme="minorHAnsi" w:cstheme="minorHAnsi"/>
        </w:rPr>
        <w:t xml:space="preserve"> jeweils</w:t>
      </w:r>
      <w:r w:rsidR="008734FD" w:rsidRPr="007F574C">
        <w:rPr>
          <w:rFonts w:asciiTheme="minorHAnsi" w:hAnsiTheme="minorHAnsi" w:cstheme="minorHAnsi"/>
        </w:rPr>
        <w:t xml:space="preserve"> wortwörtlich verstanden. </w:t>
      </w:r>
      <w:r w:rsidR="00821AF3" w:rsidRPr="007F574C">
        <w:rPr>
          <w:rFonts w:asciiTheme="minorHAnsi" w:hAnsiTheme="minorHAnsi" w:cstheme="minorHAnsi"/>
        </w:rPr>
        <w:t>Doch eine moderne Auseinandersetzung muss dem historischen Kontext dieser Bücher Rechnung tragen und sich um eine zeitgemäße und verständliche und dennoch authentische</w:t>
      </w:r>
      <w:r w:rsidR="0061328A" w:rsidRPr="007F574C">
        <w:rPr>
          <w:rFonts w:asciiTheme="minorHAnsi" w:hAnsiTheme="minorHAnsi" w:cstheme="minorHAnsi"/>
        </w:rPr>
        <w:t xml:space="preserve"> </w:t>
      </w:r>
      <w:r w:rsidR="00821AF3" w:rsidRPr="007F574C">
        <w:rPr>
          <w:rFonts w:asciiTheme="minorHAnsi" w:hAnsiTheme="minorHAnsi" w:cstheme="minorHAnsi"/>
        </w:rPr>
        <w:t xml:space="preserve">Auslegung bemühen. </w:t>
      </w:r>
    </w:p>
    <w:p w14:paraId="5B9AFEDB" w14:textId="77777777" w:rsidR="00B7743C" w:rsidRPr="007F574C" w:rsidRDefault="00B7743C" w:rsidP="00E25A7B">
      <w:pPr>
        <w:rPr>
          <w:rFonts w:asciiTheme="minorHAnsi" w:hAnsiTheme="minorHAnsi" w:cstheme="minorHAnsi"/>
        </w:rPr>
      </w:pPr>
    </w:p>
    <w:p w14:paraId="490DBB75" w14:textId="1C2D8751" w:rsidR="008734FD" w:rsidRPr="007F574C" w:rsidRDefault="00B7743C" w:rsidP="00E25A7B">
      <w:pPr>
        <w:rPr>
          <w:rFonts w:asciiTheme="minorHAnsi" w:hAnsiTheme="minorHAnsi" w:cstheme="minorHAnsi"/>
        </w:rPr>
      </w:pPr>
      <w:r w:rsidRPr="007F574C">
        <w:rPr>
          <w:rFonts w:asciiTheme="minorHAnsi" w:hAnsiTheme="minorHAnsi" w:cstheme="minorHAnsi"/>
        </w:rPr>
        <w:t>S</w:t>
      </w:r>
      <w:r w:rsidR="00821AF3" w:rsidRPr="007F574C">
        <w:rPr>
          <w:rFonts w:asciiTheme="minorHAnsi" w:hAnsiTheme="minorHAnsi" w:cstheme="minorHAnsi"/>
        </w:rPr>
        <w:t xml:space="preserve">o </w:t>
      </w:r>
      <w:proofErr w:type="spellStart"/>
      <w:r w:rsidR="00821AF3" w:rsidRPr="007F574C">
        <w:rPr>
          <w:rFonts w:asciiTheme="minorHAnsi" w:hAnsiTheme="minorHAnsi" w:cstheme="minorHAnsi"/>
        </w:rPr>
        <w:t>wagen</w:t>
      </w:r>
      <w:proofErr w:type="spellEnd"/>
      <w:r w:rsidR="00821AF3" w:rsidRPr="007F574C">
        <w:rPr>
          <w:rFonts w:asciiTheme="minorHAnsi" w:hAnsiTheme="minorHAnsi" w:cstheme="minorHAnsi"/>
        </w:rPr>
        <w:t xml:space="preserve"> </w:t>
      </w:r>
      <w:r w:rsidRPr="007F574C">
        <w:rPr>
          <w:rFonts w:asciiTheme="minorHAnsi" w:hAnsiTheme="minorHAnsi" w:cstheme="minorHAnsi"/>
        </w:rPr>
        <w:t xml:space="preserve">mit diesem Buch </w:t>
      </w:r>
      <w:r w:rsidR="00821AF3" w:rsidRPr="007F574C">
        <w:rPr>
          <w:rFonts w:asciiTheme="minorHAnsi" w:hAnsiTheme="minorHAnsi" w:cstheme="minorHAnsi"/>
        </w:rPr>
        <w:t xml:space="preserve">eine </w:t>
      </w:r>
      <w:r w:rsidR="006230A5" w:rsidRPr="007F574C">
        <w:rPr>
          <w:rFonts w:asciiTheme="minorHAnsi" w:hAnsiTheme="minorHAnsi" w:cstheme="minorHAnsi"/>
        </w:rPr>
        <w:t>katholisch-theologische Ethikerin und ein muslimische</w:t>
      </w:r>
      <w:r w:rsidR="0061328A" w:rsidRPr="007F574C">
        <w:rPr>
          <w:rFonts w:asciiTheme="minorHAnsi" w:hAnsiTheme="minorHAnsi" w:cstheme="minorHAnsi"/>
        </w:rPr>
        <w:t>r</w:t>
      </w:r>
      <w:r w:rsidR="006230A5" w:rsidRPr="007F574C">
        <w:rPr>
          <w:rFonts w:asciiTheme="minorHAnsi" w:hAnsiTheme="minorHAnsi" w:cstheme="minorHAnsi"/>
        </w:rPr>
        <w:t xml:space="preserve"> Theologe eine Zusammenschau</w:t>
      </w:r>
      <w:r w:rsidR="00162624" w:rsidRPr="007F574C">
        <w:rPr>
          <w:rFonts w:asciiTheme="minorHAnsi" w:hAnsiTheme="minorHAnsi" w:cstheme="minorHAnsi"/>
        </w:rPr>
        <w:t>, die zum Diskutieren und Aufeinander-Zugehen anre</w:t>
      </w:r>
      <w:r w:rsidR="00195C41" w:rsidRPr="007F574C">
        <w:rPr>
          <w:rFonts w:asciiTheme="minorHAnsi" w:hAnsiTheme="minorHAnsi" w:cstheme="minorHAnsi"/>
        </w:rPr>
        <w:t xml:space="preserve">gen soll - </w:t>
      </w:r>
      <w:r w:rsidR="00162624" w:rsidRPr="007F574C">
        <w:rPr>
          <w:rFonts w:asciiTheme="minorHAnsi" w:hAnsiTheme="minorHAnsi" w:cstheme="minorHAnsi"/>
        </w:rPr>
        <w:t xml:space="preserve">indem sie </w:t>
      </w:r>
      <w:r w:rsidR="006230A5" w:rsidRPr="007F574C">
        <w:rPr>
          <w:rFonts w:asciiTheme="minorHAnsi" w:hAnsiTheme="minorHAnsi" w:cstheme="minorHAnsi"/>
        </w:rPr>
        <w:t>einen völlig neuen</w:t>
      </w:r>
      <w:r w:rsidR="0061328A" w:rsidRPr="007F574C">
        <w:rPr>
          <w:rFonts w:asciiTheme="minorHAnsi" w:hAnsiTheme="minorHAnsi" w:cstheme="minorHAnsi"/>
        </w:rPr>
        <w:t>, bisher noch nicht dagewesenen</w:t>
      </w:r>
      <w:r w:rsidR="006230A5" w:rsidRPr="007F574C">
        <w:rPr>
          <w:rFonts w:asciiTheme="minorHAnsi" w:hAnsiTheme="minorHAnsi" w:cstheme="minorHAnsi"/>
        </w:rPr>
        <w:t xml:space="preserve"> Blick</w:t>
      </w:r>
      <w:r w:rsidR="00162624" w:rsidRPr="007F574C">
        <w:rPr>
          <w:rFonts w:asciiTheme="minorHAnsi" w:hAnsiTheme="minorHAnsi" w:cstheme="minorHAnsi"/>
        </w:rPr>
        <w:t xml:space="preserve"> werfen</w:t>
      </w:r>
      <w:r w:rsidR="006230A5" w:rsidRPr="007F574C">
        <w:rPr>
          <w:rFonts w:asciiTheme="minorHAnsi" w:hAnsiTheme="minorHAnsi" w:cstheme="minorHAnsi"/>
        </w:rPr>
        <w:t xml:space="preserve"> auf das, was Bibel und Koran zu Th</w:t>
      </w:r>
      <w:r w:rsidR="0061328A" w:rsidRPr="007F574C">
        <w:rPr>
          <w:rFonts w:asciiTheme="minorHAnsi" w:hAnsiTheme="minorHAnsi" w:cstheme="minorHAnsi"/>
        </w:rPr>
        <w:t>emen zu sagen haben, die uns heute mehr denn je unter den Nägeln brennen: Schöpfung und Schicksal, Gewalt und Gewissen, Friede und Fremde, aber etwa auch Frauen, Gender oder Homosexualität.</w:t>
      </w:r>
    </w:p>
    <w:p w14:paraId="2DB5F546" w14:textId="388F3C8C" w:rsidR="00162624" w:rsidRPr="007F574C" w:rsidRDefault="00162624" w:rsidP="00E25A7B">
      <w:pPr>
        <w:rPr>
          <w:rFonts w:asciiTheme="minorHAnsi" w:hAnsiTheme="minorHAnsi" w:cstheme="minorHAnsi"/>
        </w:rPr>
      </w:pPr>
    </w:p>
    <w:p w14:paraId="7A26D0E1" w14:textId="6F9034A6" w:rsidR="00B7743C" w:rsidRPr="007F574C" w:rsidRDefault="00162624" w:rsidP="00E25A7B">
      <w:pPr>
        <w:rPr>
          <w:rFonts w:asciiTheme="minorHAnsi" w:hAnsiTheme="minorHAnsi" w:cstheme="minorHAnsi"/>
        </w:rPr>
      </w:pPr>
      <w:r w:rsidRPr="007F574C">
        <w:rPr>
          <w:rFonts w:asciiTheme="minorHAnsi" w:hAnsiTheme="minorHAnsi" w:cstheme="minorHAnsi"/>
        </w:rPr>
        <w:t xml:space="preserve">Dabei </w:t>
      </w:r>
      <w:r w:rsidR="00195C41" w:rsidRPr="007F574C">
        <w:rPr>
          <w:rFonts w:asciiTheme="minorHAnsi" w:hAnsiTheme="minorHAnsi" w:cstheme="minorHAnsi"/>
        </w:rPr>
        <w:t>sind beide an der Botschaft ihres heiligen Buches für heute interessiert und stellen zentrale Fragen, die viel wichtiger und spannende</w:t>
      </w:r>
      <w:r w:rsidR="00851596">
        <w:rPr>
          <w:rFonts w:asciiTheme="minorHAnsi" w:hAnsiTheme="minorHAnsi" w:cstheme="minorHAnsi"/>
        </w:rPr>
        <w:t xml:space="preserve">r </w:t>
      </w:r>
      <w:proofErr w:type="gramStart"/>
      <w:r w:rsidR="00C53B00" w:rsidRPr="007F574C">
        <w:rPr>
          <w:rFonts w:asciiTheme="minorHAnsi" w:hAnsiTheme="minorHAnsi" w:cstheme="minorHAnsi"/>
        </w:rPr>
        <w:t>erscheinen</w:t>
      </w:r>
      <w:r w:rsidR="00195C41" w:rsidRPr="007F574C">
        <w:rPr>
          <w:rFonts w:asciiTheme="minorHAnsi" w:hAnsiTheme="minorHAnsi" w:cstheme="minorHAnsi"/>
        </w:rPr>
        <w:t>,</w:t>
      </w:r>
      <w:proofErr w:type="gramEnd"/>
      <w:r w:rsidR="00195C41" w:rsidRPr="007F574C">
        <w:rPr>
          <w:rFonts w:asciiTheme="minorHAnsi" w:hAnsiTheme="minorHAnsi" w:cstheme="minorHAnsi"/>
        </w:rPr>
        <w:t xml:space="preserve"> als eine rein wörtliche Auslegung. </w:t>
      </w:r>
      <w:r w:rsidR="00B7743C" w:rsidRPr="007F574C">
        <w:rPr>
          <w:rFonts w:asciiTheme="minorHAnsi" w:hAnsiTheme="minorHAnsi" w:cstheme="minorHAnsi"/>
        </w:rPr>
        <w:t xml:space="preserve">Mit Blick auf die jeweils andere Religion </w:t>
      </w:r>
      <w:r w:rsidR="008E6AC9" w:rsidRPr="007F574C">
        <w:rPr>
          <w:rFonts w:asciiTheme="minorHAnsi" w:hAnsiTheme="minorHAnsi" w:cstheme="minorHAnsi"/>
        </w:rPr>
        <w:t>decken sie</w:t>
      </w:r>
      <w:r w:rsidR="00B7743C" w:rsidRPr="007F574C">
        <w:rPr>
          <w:rFonts w:asciiTheme="minorHAnsi" w:hAnsiTheme="minorHAnsi" w:cstheme="minorHAnsi"/>
        </w:rPr>
        <w:t xml:space="preserve"> </w:t>
      </w:r>
      <w:r w:rsidR="00770018">
        <w:rPr>
          <w:rFonts w:asciiTheme="minorHAnsi" w:hAnsiTheme="minorHAnsi" w:cstheme="minorHAnsi"/>
        </w:rPr>
        <w:t xml:space="preserve">neben dem Trennenden </w:t>
      </w:r>
      <w:r w:rsidR="00B7743C" w:rsidRPr="007F574C">
        <w:rPr>
          <w:rFonts w:asciiTheme="minorHAnsi" w:hAnsiTheme="minorHAnsi" w:cstheme="minorHAnsi"/>
        </w:rPr>
        <w:t>viel Verbindendes</w:t>
      </w:r>
      <w:r w:rsidR="008E6AC9" w:rsidRPr="007F574C">
        <w:rPr>
          <w:rFonts w:asciiTheme="minorHAnsi" w:hAnsiTheme="minorHAnsi" w:cstheme="minorHAnsi"/>
        </w:rPr>
        <w:t xml:space="preserve">, </w:t>
      </w:r>
      <w:r w:rsidR="00C2333D" w:rsidRPr="007F574C">
        <w:rPr>
          <w:rFonts w:asciiTheme="minorHAnsi" w:hAnsiTheme="minorHAnsi" w:cstheme="minorHAnsi"/>
        </w:rPr>
        <w:t>überraschend viele Parallelen in Grund</w:t>
      </w:r>
      <w:r w:rsidR="00FE0333" w:rsidRPr="007F574C">
        <w:rPr>
          <w:rFonts w:asciiTheme="minorHAnsi" w:hAnsiTheme="minorHAnsi" w:cstheme="minorHAnsi"/>
        </w:rPr>
        <w:t>themen, Fragen und Figuren</w:t>
      </w:r>
      <w:r w:rsidR="008E6AC9" w:rsidRPr="007F574C">
        <w:rPr>
          <w:rFonts w:asciiTheme="minorHAnsi" w:hAnsiTheme="minorHAnsi" w:cstheme="minorHAnsi"/>
        </w:rPr>
        <w:t xml:space="preserve"> auf. Und legen </w:t>
      </w:r>
      <w:r w:rsidR="00B7743C" w:rsidRPr="007F574C">
        <w:rPr>
          <w:rFonts w:asciiTheme="minorHAnsi" w:hAnsiTheme="minorHAnsi" w:cstheme="minorHAnsi"/>
        </w:rPr>
        <w:t>zugleich leicht lesbar und übersichtlich dar, wo man trotz allem</w:t>
      </w:r>
      <w:r w:rsidR="008E6AC9" w:rsidRPr="007F574C">
        <w:rPr>
          <w:rFonts w:asciiTheme="minorHAnsi" w:hAnsiTheme="minorHAnsi" w:cstheme="minorHAnsi"/>
        </w:rPr>
        <w:t xml:space="preserve"> – und oft allein schon entstehungsbedingt - </w:t>
      </w:r>
      <w:r w:rsidR="00B7743C" w:rsidRPr="007F574C">
        <w:rPr>
          <w:rFonts w:asciiTheme="minorHAnsi" w:hAnsiTheme="minorHAnsi" w:cstheme="minorHAnsi"/>
        </w:rPr>
        <w:t>zu unterschiedlichen Ausführungen kommt</w:t>
      </w:r>
      <w:r w:rsidR="008E6AC9" w:rsidRPr="007F574C">
        <w:rPr>
          <w:rFonts w:asciiTheme="minorHAnsi" w:hAnsiTheme="minorHAnsi" w:cstheme="minorHAnsi"/>
        </w:rPr>
        <w:t>.</w:t>
      </w:r>
      <w:r w:rsidR="00B7743C" w:rsidRPr="007F574C">
        <w:rPr>
          <w:rFonts w:asciiTheme="minorHAnsi" w:hAnsiTheme="minorHAnsi" w:cstheme="minorHAnsi"/>
        </w:rPr>
        <w:t xml:space="preserve"> </w:t>
      </w:r>
    </w:p>
    <w:p w14:paraId="7FC1DAA8" w14:textId="68BB1F31" w:rsidR="006542F0" w:rsidRDefault="006542F0" w:rsidP="006542F0">
      <w:pPr>
        <w:rPr>
          <w:rFonts w:asciiTheme="minorHAnsi" w:hAnsiTheme="minorHAnsi" w:cstheme="minorHAnsi"/>
        </w:rPr>
      </w:pPr>
    </w:p>
    <w:p w14:paraId="6DA8930F" w14:textId="77777777" w:rsidR="007F574C" w:rsidRPr="007F574C" w:rsidRDefault="007F574C" w:rsidP="006542F0">
      <w:pPr>
        <w:rPr>
          <w:rFonts w:asciiTheme="minorHAnsi" w:hAnsiTheme="minorHAnsi" w:cstheme="minorHAnsi"/>
        </w:rPr>
      </w:pPr>
    </w:p>
    <w:p w14:paraId="4AEE5A23" w14:textId="77777777" w:rsidR="006542F0" w:rsidRPr="007F574C" w:rsidRDefault="006542F0" w:rsidP="00C2333D">
      <w:pPr>
        <w:rPr>
          <w:rFonts w:asciiTheme="minorHAnsi" w:hAnsiTheme="minorHAnsi" w:cstheme="minorHAnsi"/>
          <w:i/>
        </w:rPr>
      </w:pPr>
      <w:r w:rsidRPr="007F574C">
        <w:rPr>
          <w:rFonts w:asciiTheme="minorHAnsi" w:hAnsiTheme="minorHAnsi" w:cstheme="minorHAnsi"/>
          <w:i/>
        </w:rPr>
        <w:t>Die Autor</w:t>
      </w:r>
      <w:r w:rsidR="00C2333D" w:rsidRPr="007F574C">
        <w:rPr>
          <w:rFonts w:asciiTheme="minorHAnsi" w:hAnsiTheme="minorHAnsi" w:cstheme="minorHAnsi"/>
          <w:i/>
        </w:rPr>
        <w:t>e</w:t>
      </w:r>
      <w:r w:rsidRPr="007F574C">
        <w:rPr>
          <w:rFonts w:asciiTheme="minorHAnsi" w:hAnsiTheme="minorHAnsi" w:cstheme="minorHAnsi"/>
          <w:i/>
        </w:rPr>
        <w:t xml:space="preserve">n: </w:t>
      </w:r>
    </w:p>
    <w:p w14:paraId="3504DB57" w14:textId="6B3D253F" w:rsidR="006542F0" w:rsidRPr="007F574C" w:rsidRDefault="006542F0" w:rsidP="00C2333D">
      <w:pPr>
        <w:pStyle w:val="form-control-static"/>
        <w:spacing w:before="0" w:beforeAutospacing="0" w:after="0" w:afterAutospacing="0"/>
        <w:rPr>
          <w:rFonts w:asciiTheme="minorHAnsi" w:hAnsiTheme="minorHAnsi" w:cstheme="minorHAnsi"/>
        </w:rPr>
      </w:pPr>
      <w:proofErr w:type="spellStart"/>
      <w:r w:rsidRPr="007F574C">
        <w:rPr>
          <w:rFonts w:asciiTheme="minorHAnsi" w:hAnsiTheme="minorHAnsi" w:cstheme="minorHAnsi"/>
          <w:smallCaps/>
        </w:rPr>
        <w:t>angelika</w:t>
      </w:r>
      <w:proofErr w:type="spellEnd"/>
      <w:r w:rsidRPr="007F574C">
        <w:rPr>
          <w:rFonts w:asciiTheme="minorHAnsi" w:hAnsiTheme="minorHAnsi" w:cstheme="minorHAnsi"/>
          <w:smallCaps/>
        </w:rPr>
        <w:t xml:space="preserve"> </w:t>
      </w:r>
      <w:proofErr w:type="spellStart"/>
      <w:r w:rsidRPr="007F574C">
        <w:rPr>
          <w:rFonts w:asciiTheme="minorHAnsi" w:hAnsiTheme="minorHAnsi" w:cstheme="minorHAnsi"/>
          <w:smallCaps/>
        </w:rPr>
        <w:t>walser</w:t>
      </w:r>
      <w:proofErr w:type="spellEnd"/>
      <w:r w:rsidRPr="007F574C">
        <w:rPr>
          <w:rFonts w:asciiTheme="minorHAnsi" w:hAnsiTheme="minorHAnsi" w:cstheme="minorHAnsi"/>
          <w:smallCaps/>
        </w:rPr>
        <w:t xml:space="preserve">, </w:t>
      </w:r>
      <w:r w:rsidRPr="007F574C">
        <w:rPr>
          <w:rFonts w:asciiTheme="minorHAnsi" w:hAnsiTheme="minorHAnsi" w:cstheme="minorHAnsi"/>
        </w:rPr>
        <w:t xml:space="preserve">geb. 1968 in Stuttgart, Professorin für Moraltheologie und Spirituelle Theologie an der Universität Salzburg. Ihre Forschungsschwerpunkte: Bioethik, Beziehungsethik, Feministische Theologie/Philosophie, Gender Studies, Dialog zwischen Theologie und Literatur. Bei Tyrolia erschienen „Ein Kind um jeden Preis? Unerfüllter Kinderwunsch und künstliche Befruchtung“ (2014), „In deiner Nähe geht es mir gut. Warum Freundschaften lebensnotwendig sind“ (2017), in Herausgeberschaft der STS- Band 59 „Freundschaft im interdisziplinären Dialog. Perspektiven aus Philosophie, </w:t>
      </w:r>
      <w:r w:rsidR="007F574C">
        <w:rPr>
          <w:rFonts w:asciiTheme="minorHAnsi" w:hAnsiTheme="minorHAnsi" w:cstheme="minorHAnsi"/>
        </w:rPr>
        <w:br/>
      </w:r>
      <w:r w:rsidR="007F574C">
        <w:rPr>
          <w:rFonts w:asciiTheme="minorHAnsi" w:hAnsiTheme="minorHAnsi" w:cstheme="minorHAnsi"/>
        </w:rPr>
        <w:lastRenderedPageBreak/>
        <w:br/>
      </w:r>
      <w:r w:rsidRPr="007F574C">
        <w:rPr>
          <w:rFonts w:asciiTheme="minorHAnsi" w:hAnsiTheme="minorHAnsi" w:cstheme="minorHAnsi"/>
        </w:rPr>
        <w:t xml:space="preserve">Theologie, Sozialwissenschaften und Gender Studies.“ Walser ist Mitherausgeberin des bei Patmos 2020 erschienen Buches „Frauen machen Kirche“ (2. A.)  </w:t>
      </w:r>
    </w:p>
    <w:p w14:paraId="165F5E4B" w14:textId="77777777" w:rsidR="00C2333D" w:rsidRPr="007F574C" w:rsidRDefault="00C2333D" w:rsidP="006542F0">
      <w:pPr>
        <w:rPr>
          <w:rFonts w:asciiTheme="minorHAnsi" w:hAnsiTheme="minorHAnsi" w:cstheme="minorHAnsi"/>
          <w:smallCaps/>
        </w:rPr>
      </w:pPr>
    </w:p>
    <w:p w14:paraId="1B544DCC" w14:textId="753AA3C7" w:rsidR="006542F0" w:rsidRPr="007F574C" w:rsidRDefault="006542F0" w:rsidP="006542F0">
      <w:pPr>
        <w:rPr>
          <w:rFonts w:asciiTheme="minorHAnsi" w:hAnsiTheme="minorHAnsi" w:cstheme="minorHAnsi"/>
        </w:rPr>
      </w:pPr>
      <w:proofErr w:type="spellStart"/>
      <w:r w:rsidRPr="007F574C">
        <w:rPr>
          <w:rFonts w:asciiTheme="minorHAnsi" w:hAnsiTheme="minorHAnsi" w:cstheme="minorHAnsi"/>
          <w:smallCaps/>
        </w:rPr>
        <w:t>Mouhanad</w:t>
      </w:r>
      <w:proofErr w:type="spellEnd"/>
      <w:r w:rsidRPr="007F574C">
        <w:rPr>
          <w:rFonts w:asciiTheme="minorHAnsi" w:hAnsiTheme="minorHAnsi" w:cstheme="minorHAnsi"/>
          <w:smallCaps/>
        </w:rPr>
        <w:t xml:space="preserve"> </w:t>
      </w:r>
      <w:proofErr w:type="spellStart"/>
      <w:r w:rsidRPr="007F574C">
        <w:rPr>
          <w:rFonts w:asciiTheme="minorHAnsi" w:hAnsiTheme="minorHAnsi" w:cstheme="minorHAnsi"/>
          <w:smallCaps/>
        </w:rPr>
        <w:t>khorchide</w:t>
      </w:r>
      <w:proofErr w:type="spellEnd"/>
      <w:r w:rsidRPr="007F574C">
        <w:rPr>
          <w:rFonts w:asciiTheme="minorHAnsi" w:hAnsiTheme="minorHAnsi" w:cstheme="minorHAnsi"/>
        </w:rPr>
        <w:t xml:space="preserve">, geb. 1971 in Beirut, Professor für Islamische Religionspädagogik und Leiter des Zentrums für Islamische Theologie an der Westfälischen Wilhelms-Universität Münster (WWU), </w:t>
      </w:r>
      <w:proofErr w:type="spellStart"/>
      <w:r w:rsidRPr="007F574C">
        <w:rPr>
          <w:rFonts w:asciiTheme="minorHAnsi" w:hAnsiTheme="minorHAnsi" w:cstheme="minorHAnsi"/>
        </w:rPr>
        <w:t>Principal</w:t>
      </w:r>
      <w:proofErr w:type="spellEnd"/>
      <w:r w:rsidRPr="007F574C">
        <w:rPr>
          <w:rFonts w:asciiTheme="minorHAnsi" w:hAnsiTheme="minorHAnsi" w:cstheme="minorHAnsi"/>
        </w:rPr>
        <w:t xml:space="preserve"> Investigator und Vorstandsmitglied des Exzellenzclusters „Religion und Politik. Dynamiken von Tradition und Innovation“ der WWU, Gründungsmitglied des 2015 gegründeten Muslimischen Forums Deutschland und der 2019 gegründeten Muslimischen Gemeinschaft NRW und leitet in Österreich den wissenschaftlichen Beirat der Dokumentationsstelle Politischer Islam. Er beschäftigt sich mit der Erforschung und Vermittlung einer zeitgemäßen Lesart des Islams im europäischen Kontext und spricht sich für eine historisch-kritische Auslegung der islamischen religiösen Schriften aus. Er ist Autor zahlreicher Bücher, zuletzt „Gottes Offenbarung in Menschenwort. Der Koran im Licht der Barmherzigkeit“ (2018), „Gottes falsche Anwälte. Der Verrat am Islam“ (2020) und „Umdenken! Wie Islam und Judentum unsere Gesellschaft besser machen" (mit Walter Homolka) (2021).</w:t>
      </w:r>
    </w:p>
    <w:p w14:paraId="4410017B" w14:textId="77777777" w:rsidR="0087727C" w:rsidRPr="007F574C" w:rsidRDefault="0087727C"/>
    <w:sectPr w:rsidR="0087727C" w:rsidRPr="007F574C">
      <w:headerReference w:type="default" r:id="rId8"/>
      <w:pgSz w:w="11906" w:h="16838"/>
      <w:pgMar w:top="1417" w:right="1700" w:bottom="1418" w:left="1417" w:header="720" w:footer="10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79F84" w14:textId="77777777" w:rsidR="00A318EB" w:rsidRDefault="00A318EB">
      <w:r>
        <w:separator/>
      </w:r>
    </w:p>
  </w:endnote>
  <w:endnote w:type="continuationSeparator" w:id="0">
    <w:p w14:paraId="01A4AC52" w14:textId="77777777" w:rsidR="00A318EB" w:rsidRDefault="00A31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FAEF8A" w14:textId="77777777" w:rsidR="00A318EB" w:rsidRDefault="00A318EB">
      <w:r>
        <w:separator/>
      </w:r>
    </w:p>
  </w:footnote>
  <w:footnote w:type="continuationSeparator" w:id="0">
    <w:p w14:paraId="0A479B1E" w14:textId="77777777" w:rsidR="00A318EB" w:rsidRDefault="00A318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40D85" w14:textId="77777777" w:rsidR="00AD6A2F" w:rsidRDefault="00FA1F8F">
    <w:pPr>
      <w:pStyle w:val="berschrift3"/>
      <w:jc w:val="left"/>
    </w:pPr>
  </w:p>
  <w:p w14:paraId="72B75911" w14:textId="77777777" w:rsidR="00AD6A2F" w:rsidRPr="00400EA7" w:rsidRDefault="00E25A7B">
    <w:pPr>
      <w:pStyle w:val="berschrift3"/>
      <w:jc w:val="left"/>
      <w:rPr>
        <w:rFonts w:asciiTheme="minorHAnsi" w:hAnsiTheme="minorHAnsi" w:cstheme="minorHAnsi"/>
      </w:rPr>
    </w:pPr>
    <w:r w:rsidRPr="00400EA7">
      <w:rPr>
        <w:rFonts w:asciiTheme="minorHAnsi" w:hAnsiTheme="minorHAnsi" w:cstheme="minorHAnsi"/>
      </w:rPr>
      <w:t xml:space="preserve">Tyrolia-Verlag </w:t>
    </w:r>
    <w:proofErr w:type="gramStart"/>
    <w:r w:rsidRPr="00400EA7">
      <w:rPr>
        <w:rFonts w:asciiTheme="minorHAnsi" w:hAnsiTheme="minorHAnsi" w:cstheme="minorHAnsi"/>
        <w:sz w:val="24"/>
      </w:rPr>
      <w:t xml:space="preserve">·  </w:t>
    </w:r>
    <w:r w:rsidRPr="00AB6486">
      <w:rPr>
        <w:rFonts w:asciiTheme="minorHAnsi" w:hAnsiTheme="minorHAnsi" w:cstheme="minorHAnsi"/>
        <w:sz w:val="28"/>
        <w:szCs w:val="28"/>
      </w:rPr>
      <w:t>Innsbruck</w:t>
    </w:r>
    <w:proofErr w:type="gramEnd"/>
    <w:r w:rsidRPr="00AB6486">
      <w:rPr>
        <w:rFonts w:asciiTheme="minorHAnsi" w:hAnsiTheme="minorHAnsi" w:cstheme="minorHAnsi"/>
        <w:sz w:val="28"/>
        <w:szCs w:val="28"/>
      </w:rPr>
      <w:t>-Wien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42CAA"/>
    <w:multiLevelType w:val="hybridMultilevel"/>
    <w:tmpl w:val="A168C47C"/>
    <w:lvl w:ilvl="0" w:tplc="0407000D">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2004042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2F0"/>
    <w:rsid w:val="00162624"/>
    <w:rsid w:val="00194818"/>
    <w:rsid w:val="00195C41"/>
    <w:rsid w:val="0022745F"/>
    <w:rsid w:val="00277F62"/>
    <w:rsid w:val="002D7C16"/>
    <w:rsid w:val="00310CF0"/>
    <w:rsid w:val="003D6465"/>
    <w:rsid w:val="0047154C"/>
    <w:rsid w:val="0061328A"/>
    <w:rsid w:val="006230A5"/>
    <w:rsid w:val="00623EB6"/>
    <w:rsid w:val="006542F0"/>
    <w:rsid w:val="00770018"/>
    <w:rsid w:val="007A7A2F"/>
    <w:rsid w:val="007F574C"/>
    <w:rsid w:val="007F74CF"/>
    <w:rsid w:val="00821AF3"/>
    <w:rsid w:val="00851596"/>
    <w:rsid w:val="00861F76"/>
    <w:rsid w:val="00866791"/>
    <w:rsid w:val="008734FD"/>
    <w:rsid w:val="0087727C"/>
    <w:rsid w:val="008E6AC9"/>
    <w:rsid w:val="00A318EB"/>
    <w:rsid w:val="00A50D15"/>
    <w:rsid w:val="00AA4F99"/>
    <w:rsid w:val="00AB6486"/>
    <w:rsid w:val="00AF5C3E"/>
    <w:rsid w:val="00B7743C"/>
    <w:rsid w:val="00BF362D"/>
    <w:rsid w:val="00C2333D"/>
    <w:rsid w:val="00C53B00"/>
    <w:rsid w:val="00CA3D05"/>
    <w:rsid w:val="00E25A7B"/>
    <w:rsid w:val="00E90189"/>
    <w:rsid w:val="00EA12B6"/>
    <w:rsid w:val="00F116B7"/>
    <w:rsid w:val="00FE033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30BB4"/>
  <w15:docId w15:val="{4490FFDD-1782-41B3-BA82-3E783D219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542F0"/>
    <w:pPr>
      <w:spacing w:after="0" w:line="240" w:lineRule="auto"/>
    </w:pPr>
    <w:rPr>
      <w:rFonts w:ascii="Times New Roman" w:eastAsia="Times New Roman" w:hAnsi="Times New Roman" w:cs="Times New Roman"/>
      <w:sz w:val="24"/>
      <w:szCs w:val="24"/>
      <w:lang w:val="de-DE" w:eastAsia="de-DE"/>
    </w:rPr>
  </w:style>
  <w:style w:type="paragraph" w:styleId="berschrift3">
    <w:name w:val="heading 3"/>
    <w:basedOn w:val="Standard"/>
    <w:next w:val="Standard"/>
    <w:link w:val="berschrift3Zchn"/>
    <w:qFormat/>
    <w:rsid w:val="006542F0"/>
    <w:pPr>
      <w:keepNext/>
      <w:pBdr>
        <w:bottom w:val="single" w:sz="4" w:space="1" w:color="auto"/>
      </w:pBdr>
      <w:jc w:val="right"/>
      <w:outlineLvl w:val="2"/>
    </w:pPr>
    <w:rPr>
      <w:rFonts w:ascii="Century Gothic" w:hAnsi="Century Gothic"/>
      <w:sz w:val="36"/>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rsid w:val="006542F0"/>
    <w:rPr>
      <w:rFonts w:ascii="Century Gothic" w:eastAsia="Times New Roman" w:hAnsi="Century Gothic" w:cs="Times New Roman"/>
      <w:sz w:val="36"/>
      <w:szCs w:val="20"/>
      <w:lang w:val="de-DE" w:eastAsia="de-DE"/>
    </w:rPr>
  </w:style>
  <w:style w:type="paragraph" w:styleId="Kopfzeile">
    <w:name w:val="header"/>
    <w:basedOn w:val="Standard"/>
    <w:link w:val="KopfzeileZchn"/>
    <w:rsid w:val="006542F0"/>
    <w:pPr>
      <w:tabs>
        <w:tab w:val="center" w:pos="4536"/>
        <w:tab w:val="right" w:pos="9072"/>
      </w:tabs>
    </w:pPr>
    <w:rPr>
      <w:szCs w:val="20"/>
    </w:rPr>
  </w:style>
  <w:style w:type="character" w:customStyle="1" w:styleId="KopfzeileZchn">
    <w:name w:val="Kopfzeile Zchn"/>
    <w:basedOn w:val="Absatz-Standardschriftart"/>
    <w:link w:val="Kopfzeile"/>
    <w:rsid w:val="006542F0"/>
    <w:rPr>
      <w:rFonts w:ascii="Times New Roman" w:eastAsia="Times New Roman" w:hAnsi="Times New Roman" w:cs="Times New Roman"/>
      <w:sz w:val="24"/>
      <w:szCs w:val="20"/>
      <w:lang w:val="de-DE" w:eastAsia="de-DE"/>
    </w:rPr>
  </w:style>
  <w:style w:type="paragraph" w:styleId="Listenabsatz">
    <w:name w:val="List Paragraph"/>
    <w:basedOn w:val="Standard"/>
    <w:uiPriority w:val="34"/>
    <w:qFormat/>
    <w:rsid w:val="006542F0"/>
    <w:pPr>
      <w:ind w:left="720"/>
      <w:contextualSpacing/>
    </w:pPr>
  </w:style>
  <w:style w:type="paragraph" w:customStyle="1" w:styleId="form-control-static">
    <w:name w:val="form-control-static"/>
    <w:basedOn w:val="Standard"/>
    <w:rsid w:val="006542F0"/>
    <w:pPr>
      <w:spacing w:before="100" w:beforeAutospacing="1" w:after="100" w:afterAutospacing="1"/>
    </w:pPr>
    <w:rPr>
      <w:lang w:val="de-AT" w:eastAsia="de-AT"/>
    </w:rPr>
  </w:style>
  <w:style w:type="paragraph" w:styleId="Fuzeile">
    <w:name w:val="footer"/>
    <w:basedOn w:val="Standard"/>
    <w:link w:val="FuzeileZchn"/>
    <w:uiPriority w:val="99"/>
    <w:unhideWhenUsed/>
    <w:rsid w:val="0022745F"/>
    <w:pPr>
      <w:tabs>
        <w:tab w:val="center" w:pos="4536"/>
        <w:tab w:val="right" w:pos="9072"/>
      </w:tabs>
    </w:pPr>
  </w:style>
  <w:style w:type="character" w:customStyle="1" w:styleId="FuzeileZchn">
    <w:name w:val="Fußzeile Zchn"/>
    <w:basedOn w:val="Absatz-Standardschriftart"/>
    <w:link w:val="Fuzeile"/>
    <w:uiPriority w:val="99"/>
    <w:rsid w:val="0022745F"/>
    <w:rPr>
      <w:rFonts w:ascii="Times New Roman" w:eastAsia="Times New Roman" w:hAnsi="Times New Roman" w:cs="Times New Roman"/>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497</Words>
  <Characters>3134</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Steger Brunhilde</dc:creator>
  <cp:lastModifiedBy>Resler Monika</cp:lastModifiedBy>
  <cp:revision>2</cp:revision>
  <dcterms:created xsi:type="dcterms:W3CDTF">2022-04-29T09:53:00Z</dcterms:created>
  <dcterms:modified xsi:type="dcterms:W3CDTF">2022-04-29T09:53:00Z</dcterms:modified>
</cp:coreProperties>
</file>