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34172" w14:textId="77777777" w:rsidR="00BA1F55" w:rsidRDefault="008D1D20" w:rsidP="00780075">
      <w:pPr>
        <w:tabs>
          <w:tab w:val="right" w:pos="9498"/>
        </w:tabs>
        <w:spacing w:after="0" w:line="240" w:lineRule="auto"/>
        <w:rPr>
          <w:sz w:val="28"/>
          <w:szCs w:val="28"/>
          <w:lang w:val="de-DE"/>
        </w:rPr>
      </w:pPr>
      <w:r w:rsidRPr="008D1D20">
        <w:rPr>
          <w:rFonts w:ascii="Calibri" w:hAnsi="Calibri"/>
          <w:b/>
          <w:noProof/>
          <w:sz w:val="28"/>
          <w:szCs w:val="28"/>
          <w:lang w:eastAsia="de-AT"/>
        </w:rPr>
        <w:drawing>
          <wp:anchor distT="0" distB="0" distL="114300" distR="114300" simplePos="0" relativeHeight="251658240" behindDoc="0" locked="0" layoutInCell="1" allowOverlap="1" wp14:anchorId="64BD8860" wp14:editId="5625B293">
            <wp:simplePos x="0" y="0"/>
            <wp:positionH relativeFrom="margin">
              <wp:posOffset>3535680</wp:posOffset>
            </wp:positionH>
            <wp:positionV relativeFrom="margin">
              <wp:posOffset>-6985</wp:posOffset>
            </wp:positionV>
            <wp:extent cx="2486025" cy="2840990"/>
            <wp:effectExtent l="38100" t="38100" r="104775" b="927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auung_Cover2_001.jpg"/>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486025" cy="284099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85270FB" w14:textId="77777777" w:rsidR="00E43F2A" w:rsidRPr="008D1D20" w:rsidRDefault="008D1D20" w:rsidP="00E43F2A">
      <w:pPr>
        <w:tabs>
          <w:tab w:val="right" w:pos="9072"/>
        </w:tabs>
        <w:spacing w:after="0" w:line="240" w:lineRule="auto"/>
        <w:rPr>
          <w:sz w:val="28"/>
          <w:szCs w:val="28"/>
        </w:rPr>
      </w:pPr>
      <w:r>
        <w:rPr>
          <w:sz w:val="28"/>
          <w:szCs w:val="28"/>
        </w:rPr>
        <w:t xml:space="preserve">Christine </w:t>
      </w:r>
      <w:proofErr w:type="spellStart"/>
      <w:r>
        <w:rPr>
          <w:sz w:val="28"/>
          <w:szCs w:val="28"/>
        </w:rPr>
        <w:t>Hubka</w:t>
      </w:r>
      <w:proofErr w:type="spellEnd"/>
      <w:r>
        <w:rPr>
          <w:sz w:val="28"/>
          <w:szCs w:val="28"/>
        </w:rPr>
        <w:t xml:space="preserve"> / Agi</w:t>
      </w:r>
      <w:r w:rsidR="00E43F2A" w:rsidRPr="008D1D20">
        <w:rPr>
          <w:sz w:val="28"/>
          <w:szCs w:val="28"/>
        </w:rPr>
        <w:t xml:space="preserve"> Ofner</w:t>
      </w:r>
      <w:r w:rsidR="00E43F2A" w:rsidRPr="008D1D20">
        <w:rPr>
          <w:sz w:val="28"/>
          <w:szCs w:val="28"/>
        </w:rPr>
        <w:tab/>
      </w:r>
    </w:p>
    <w:p w14:paraId="1DC51A5D" w14:textId="77777777" w:rsidR="00E43F2A" w:rsidRPr="008D1D20" w:rsidRDefault="00E43F2A" w:rsidP="00E43F2A">
      <w:pPr>
        <w:pStyle w:val="Kopfzeile"/>
        <w:tabs>
          <w:tab w:val="clear" w:pos="4536"/>
          <w:tab w:val="clear" w:pos="9072"/>
          <w:tab w:val="left" w:pos="7797"/>
        </w:tabs>
        <w:rPr>
          <w:rFonts w:ascii="Calibri" w:hAnsi="Calibri"/>
          <w:b/>
          <w:sz w:val="32"/>
          <w:szCs w:val="32"/>
        </w:rPr>
      </w:pPr>
      <w:r w:rsidRPr="008D1D20">
        <w:rPr>
          <w:rFonts w:ascii="Calibri" w:hAnsi="Calibri"/>
          <w:b/>
          <w:sz w:val="32"/>
          <w:szCs w:val="32"/>
        </w:rPr>
        <w:t>Und doch sind alle Äpfel rund …</w:t>
      </w:r>
    </w:p>
    <w:p w14:paraId="2D9118B6" w14:textId="77777777" w:rsidR="00E43F2A" w:rsidRPr="008D1D20" w:rsidRDefault="00E43F2A" w:rsidP="00E43F2A">
      <w:pPr>
        <w:pStyle w:val="Kopfzeile"/>
        <w:tabs>
          <w:tab w:val="clear" w:pos="4536"/>
          <w:tab w:val="clear" w:pos="9072"/>
          <w:tab w:val="left" w:pos="7797"/>
        </w:tabs>
        <w:rPr>
          <w:rFonts w:ascii="Calibri" w:hAnsi="Calibri"/>
          <w:b/>
          <w:sz w:val="24"/>
          <w:szCs w:val="24"/>
        </w:rPr>
      </w:pPr>
      <w:r w:rsidRPr="008D1D20">
        <w:rPr>
          <w:rFonts w:ascii="Calibri" w:hAnsi="Calibri"/>
          <w:b/>
          <w:sz w:val="24"/>
          <w:szCs w:val="24"/>
        </w:rPr>
        <w:t xml:space="preserve">Was Judentum, Christentum und Islam </w:t>
      </w:r>
      <w:r w:rsidR="008D1D20">
        <w:rPr>
          <w:rFonts w:ascii="Calibri" w:hAnsi="Calibri"/>
          <w:b/>
          <w:sz w:val="24"/>
          <w:szCs w:val="24"/>
        </w:rPr>
        <w:br/>
      </w:r>
      <w:r w:rsidRPr="008D1D20">
        <w:rPr>
          <w:rFonts w:ascii="Calibri" w:hAnsi="Calibri"/>
          <w:b/>
          <w:sz w:val="24"/>
          <w:szCs w:val="24"/>
        </w:rPr>
        <w:t>gemeinsam haben</w:t>
      </w:r>
    </w:p>
    <w:p w14:paraId="326DB710" w14:textId="77777777" w:rsidR="00E43F2A" w:rsidRDefault="00E43F2A" w:rsidP="00E43F2A">
      <w:pPr>
        <w:pStyle w:val="Kopfzeile"/>
        <w:tabs>
          <w:tab w:val="clear" w:pos="4536"/>
          <w:tab w:val="clear" w:pos="9072"/>
          <w:tab w:val="left" w:pos="7797"/>
        </w:tabs>
        <w:rPr>
          <w:rFonts w:ascii="Calibri" w:hAnsi="Calibri"/>
          <w:b/>
          <w:sz w:val="24"/>
          <w:szCs w:val="24"/>
        </w:rPr>
      </w:pPr>
      <w:r w:rsidRPr="008D1D20">
        <w:rPr>
          <w:rFonts w:ascii="Calibri" w:hAnsi="Calibri"/>
          <w:b/>
          <w:sz w:val="24"/>
          <w:szCs w:val="24"/>
        </w:rPr>
        <w:t>Eine besondere Familiengeschichte</w:t>
      </w:r>
      <w:r w:rsidR="008D1D20">
        <w:rPr>
          <w:rFonts w:ascii="Calibri" w:hAnsi="Calibri"/>
          <w:b/>
          <w:sz w:val="24"/>
          <w:szCs w:val="24"/>
        </w:rPr>
        <w:br/>
      </w:r>
    </w:p>
    <w:p w14:paraId="3614BC73" w14:textId="77777777" w:rsidR="008D1D20" w:rsidRPr="008D1D20" w:rsidRDefault="008D1D20" w:rsidP="00E43F2A">
      <w:pPr>
        <w:pStyle w:val="Kopfzeile"/>
        <w:tabs>
          <w:tab w:val="clear" w:pos="4536"/>
          <w:tab w:val="clear" w:pos="9072"/>
          <w:tab w:val="left" w:pos="7797"/>
        </w:tabs>
        <w:rPr>
          <w:rFonts w:ascii="Calibri" w:hAnsi="Calibri"/>
          <w:b/>
          <w:sz w:val="24"/>
          <w:szCs w:val="24"/>
        </w:rPr>
      </w:pPr>
    </w:p>
    <w:p w14:paraId="548E673C" w14:textId="77777777" w:rsidR="008D1D20" w:rsidRDefault="00E43F2A" w:rsidP="00E43F2A">
      <w:pPr>
        <w:tabs>
          <w:tab w:val="right" w:pos="9072"/>
        </w:tabs>
        <w:spacing w:after="0" w:line="240" w:lineRule="auto"/>
        <w:rPr>
          <w:i/>
          <w:szCs w:val="24"/>
        </w:rPr>
      </w:pPr>
      <w:r>
        <w:rPr>
          <w:i/>
          <w:szCs w:val="24"/>
        </w:rPr>
        <w:t>32</w:t>
      </w:r>
      <w:r w:rsidRPr="002C3F53">
        <w:rPr>
          <w:i/>
          <w:szCs w:val="24"/>
        </w:rPr>
        <w:t xml:space="preserve"> Seiten, </w:t>
      </w:r>
      <w:proofErr w:type="spellStart"/>
      <w:r w:rsidRPr="002C3F53">
        <w:rPr>
          <w:i/>
          <w:szCs w:val="24"/>
        </w:rPr>
        <w:t>durchg</w:t>
      </w:r>
      <w:proofErr w:type="spellEnd"/>
      <w:r w:rsidRPr="002C3F53">
        <w:rPr>
          <w:i/>
          <w:szCs w:val="24"/>
        </w:rPr>
        <w:t xml:space="preserve">. </w:t>
      </w:r>
      <w:proofErr w:type="spellStart"/>
      <w:r w:rsidRPr="002C3F53">
        <w:rPr>
          <w:i/>
          <w:szCs w:val="24"/>
        </w:rPr>
        <w:t>farb</w:t>
      </w:r>
      <w:proofErr w:type="spellEnd"/>
      <w:r w:rsidRPr="002C3F53">
        <w:rPr>
          <w:i/>
          <w:szCs w:val="24"/>
        </w:rPr>
        <w:t xml:space="preserve">. </w:t>
      </w:r>
      <w:proofErr w:type="spellStart"/>
      <w:r w:rsidRPr="002C3F53">
        <w:rPr>
          <w:i/>
          <w:szCs w:val="24"/>
        </w:rPr>
        <w:t>ill</w:t>
      </w:r>
      <w:proofErr w:type="spellEnd"/>
      <w:r w:rsidRPr="002C3F53">
        <w:rPr>
          <w:i/>
          <w:szCs w:val="24"/>
        </w:rPr>
        <w:t xml:space="preserve">., </w:t>
      </w:r>
    </w:p>
    <w:p w14:paraId="761B525E" w14:textId="77777777" w:rsidR="00E43F2A" w:rsidRDefault="008D1D20" w:rsidP="00E43F2A">
      <w:pPr>
        <w:tabs>
          <w:tab w:val="right" w:pos="9072"/>
        </w:tabs>
        <w:spacing w:after="0" w:line="240" w:lineRule="auto"/>
        <w:rPr>
          <w:i/>
          <w:szCs w:val="24"/>
        </w:rPr>
      </w:pPr>
      <w:r w:rsidRPr="002C3F53">
        <w:rPr>
          <w:i/>
          <w:szCs w:val="24"/>
        </w:rPr>
        <w:t xml:space="preserve">21 x 24 cm, </w:t>
      </w:r>
      <w:r w:rsidR="00E43F2A" w:rsidRPr="002C3F53">
        <w:rPr>
          <w:i/>
          <w:szCs w:val="24"/>
        </w:rPr>
        <w:t>gebunden</w:t>
      </w:r>
    </w:p>
    <w:p w14:paraId="1133DDBB" w14:textId="39670C04" w:rsidR="00E43F2A" w:rsidRDefault="00E43F2A" w:rsidP="00E43F2A">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w:t>
      </w:r>
      <w:r w:rsidR="00F77E14">
        <w:rPr>
          <w:rFonts w:ascii="Calibri" w:hAnsi="Calibri"/>
          <w:i/>
          <w:lang w:val="de-DE"/>
        </w:rPr>
        <w:t xml:space="preserve">, </w:t>
      </w:r>
      <w:r w:rsidR="00C55A42">
        <w:rPr>
          <w:rFonts w:ascii="Calibri" w:hAnsi="Calibri"/>
          <w:b/>
          <w:bCs/>
          <w:i/>
          <w:lang w:val="de-DE"/>
        </w:rPr>
        <w:t>4</w:t>
      </w:r>
      <w:r w:rsidR="00F77E14" w:rsidRPr="00F77E14">
        <w:rPr>
          <w:rFonts w:ascii="Calibri" w:hAnsi="Calibri"/>
          <w:b/>
          <w:bCs/>
          <w:i/>
          <w:lang w:val="de-DE"/>
        </w:rPr>
        <w:t xml:space="preserve">. Auflage </w:t>
      </w:r>
      <w:r w:rsidRPr="00F77E14">
        <w:rPr>
          <w:rFonts w:ascii="Calibri" w:hAnsi="Calibri"/>
          <w:b/>
          <w:bCs/>
          <w:i/>
          <w:lang w:val="de-DE"/>
        </w:rPr>
        <w:t>20</w:t>
      </w:r>
      <w:r w:rsidR="00421A3C">
        <w:rPr>
          <w:rFonts w:ascii="Calibri" w:hAnsi="Calibri"/>
          <w:b/>
          <w:bCs/>
          <w:i/>
          <w:lang w:val="de-DE"/>
        </w:rPr>
        <w:t>2</w:t>
      </w:r>
      <w:r w:rsidR="00C55A42">
        <w:rPr>
          <w:rFonts w:ascii="Calibri" w:hAnsi="Calibri"/>
          <w:b/>
          <w:bCs/>
          <w:i/>
          <w:lang w:val="de-DE"/>
        </w:rPr>
        <w:t>4</w:t>
      </w:r>
    </w:p>
    <w:p w14:paraId="0DCE12E6" w14:textId="77777777" w:rsidR="00E43F2A" w:rsidRPr="002C3F53" w:rsidRDefault="00E43F2A" w:rsidP="00E43F2A">
      <w:pPr>
        <w:tabs>
          <w:tab w:val="right" w:pos="9072"/>
        </w:tabs>
        <w:spacing w:after="0" w:line="240" w:lineRule="auto"/>
        <w:rPr>
          <w:i/>
          <w:szCs w:val="24"/>
        </w:rPr>
      </w:pPr>
      <w:r w:rsidRPr="002C3F53">
        <w:rPr>
          <w:i/>
          <w:szCs w:val="24"/>
        </w:rPr>
        <w:t>ISBN 978-3-7022-3919-0</w:t>
      </w:r>
    </w:p>
    <w:p w14:paraId="35B7AB5E" w14:textId="77777777" w:rsidR="00E43F2A" w:rsidRPr="002C3F53" w:rsidRDefault="00E43F2A" w:rsidP="00E43F2A">
      <w:pPr>
        <w:tabs>
          <w:tab w:val="right" w:pos="9072"/>
        </w:tabs>
        <w:spacing w:after="0" w:line="240" w:lineRule="auto"/>
        <w:rPr>
          <w:i/>
          <w:szCs w:val="24"/>
        </w:rPr>
      </w:pPr>
      <w:r w:rsidRPr="002C3F53">
        <w:rPr>
          <w:i/>
          <w:szCs w:val="24"/>
        </w:rPr>
        <w:t>€ 16,95</w:t>
      </w:r>
      <w:r w:rsidR="008D1D20">
        <w:rPr>
          <w:i/>
          <w:szCs w:val="24"/>
        </w:rPr>
        <w:t xml:space="preserve"> | ab </w:t>
      </w:r>
      <w:r w:rsidRPr="002C3F53">
        <w:rPr>
          <w:i/>
          <w:szCs w:val="24"/>
        </w:rPr>
        <w:t xml:space="preserve">7 Jahren </w:t>
      </w:r>
    </w:p>
    <w:p w14:paraId="6235F642" w14:textId="77777777" w:rsidR="00E43F2A" w:rsidRDefault="00E43F2A" w:rsidP="00E43F2A">
      <w:pPr>
        <w:tabs>
          <w:tab w:val="right" w:pos="9072"/>
        </w:tabs>
        <w:spacing w:after="0" w:line="240" w:lineRule="auto"/>
        <w:rPr>
          <w:i/>
          <w:sz w:val="24"/>
          <w:szCs w:val="24"/>
        </w:rPr>
      </w:pPr>
    </w:p>
    <w:p w14:paraId="4B353C42" w14:textId="77777777" w:rsidR="00E43F2A" w:rsidRPr="00F77E14" w:rsidRDefault="00380341" w:rsidP="00E43F2A">
      <w:pPr>
        <w:spacing w:after="0" w:line="240" w:lineRule="auto"/>
        <w:rPr>
          <w:rFonts w:eastAsia="Times New Roman"/>
          <w:sz w:val="28"/>
          <w:szCs w:val="28"/>
        </w:rPr>
      </w:pPr>
      <w:r w:rsidRPr="00F77E14">
        <w:rPr>
          <w:b/>
          <w:sz w:val="28"/>
          <w:szCs w:val="28"/>
        </w:rPr>
        <w:t>Drei Religionen – eine Wurzel</w:t>
      </w:r>
      <w:r w:rsidRPr="00F77E14">
        <w:rPr>
          <w:b/>
          <w:sz w:val="28"/>
          <w:szCs w:val="28"/>
        </w:rPr>
        <w:br/>
      </w:r>
    </w:p>
    <w:p w14:paraId="54559A99" w14:textId="77777777" w:rsidR="00E43F2A" w:rsidRPr="00380341" w:rsidRDefault="00E43F2A" w:rsidP="00E43F2A">
      <w:pPr>
        <w:spacing w:after="0" w:line="240" w:lineRule="auto"/>
        <w:rPr>
          <w:rFonts w:eastAsia="Times New Roman"/>
        </w:rPr>
      </w:pPr>
      <w:r w:rsidRPr="00380341">
        <w:rPr>
          <w:rFonts w:eastAsia="Times New Roman"/>
        </w:rPr>
        <w:t xml:space="preserve">Interkultureller und interkonfessioneller könnte sie kaum sein, die Familie, die hier vorgestellt wird – umso spannender daher, dass es sie tatsächlich gibt: Anhand einer reellen Vorlage entspinnt die beeindruckende Theologin Christine </w:t>
      </w:r>
      <w:proofErr w:type="spellStart"/>
      <w:r w:rsidRPr="00380341">
        <w:rPr>
          <w:rFonts w:eastAsia="Times New Roman"/>
        </w:rPr>
        <w:t>Hubka</w:t>
      </w:r>
      <w:proofErr w:type="spellEnd"/>
      <w:r w:rsidRPr="00380341">
        <w:rPr>
          <w:rFonts w:eastAsia="Times New Roman"/>
        </w:rPr>
        <w:t xml:space="preserve"> die erzählerische Entdeckungsreise des Buben </w:t>
      </w:r>
      <w:proofErr w:type="spellStart"/>
      <w:r w:rsidRPr="00380341">
        <w:rPr>
          <w:rFonts w:eastAsia="Times New Roman"/>
        </w:rPr>
        <w:t>Jojo</w:t>
      </w:r>
      <w:proofErr w:type="spellEnd"/>
      <w:r w:rsidRPr="00380341">
        <w:rPr>
          <w:rFonts w:eastAsia="Times New Roman"/>
        </w:rPr>
        <w:t xml:space="preserve"> durch die verschiedenen Religionen seiner Familienmitglieder und zeigt, wie ein wertschätzendes Miteinander möglich ist. Im Fokus stehen dabei die sogenannten abrahamitischen Religionen</w:t>
      </w:r>
      <w:r w:rsidR="008D1D20" w:rsidRPr="00380341">
        <w:rPr>
          <w:rFonts w:eastAsia="Times New Roman"/>
        </w:rPr>
        <w:t xml:space="preserve"> </w:t>
      </w:r>
      <w:r w:rsidR="00380341">
        <w:rPr>
          <w:rFonts w:eastAsia="Times New Roman"/>
        </w:rPr>
        <w:t>bzw.</w:t>
      </w:r>
      <w:r w:rsidR="008D1D20" w:rsidRPr="00380341">
        <w:rPr>
          <w:rFonts w:eastAsia="Times New Roman"/>
        </w:rPr>
        <w:t xml:space="preserve"> Buchreligionen</w:t>
      </w:r>
      <w:r w:rsidRPr="00380341">
        <w:rPr>
          <w:rFonts w:eastAsia="Times New Roman"/>
        </w:rPr>
        <w:t xml:space="preserve">, also Judentum, Christentum und Islam, teilweise auch mit ihren Untergruppierungen wie Protestantismus oder Orthodoxie, wobei andere religiöse bzw. spirituelle sowie atheistische Denkweisen ebenso ihren Platz bekommen. </w:t>
      </w:r>
      <w:r w:rsidR="008D1D20" w:rsidRPr="00380341">
        <w:rPr>
          <w:rFonts w:eastAsia="Times New Roman"/>
        </w:rPr>
        <w:br/>
      </w:r>
      <w:r w:rsidRPr="00380341">
        <w:rPr>
          <w:rFonts w:eastAsia="Times New Roman"/>
        </w:rPr>
        <w:t xml:space="preserve">Auf faszinierende Weise gelingt es der Autorin, die grundlegende Basis und gemeinsamen Wurzeln der unterschiedlichen religiös-spirituellen Handlungen, Traditionen und Rituale aufzuzeigen und ermöglicht die zuweilen augenöffnende Erkenntnis: Es eint uns deutlich mehr, als uns trennt. Knappe, klare Sachinformationen vertiefen die einzelnen Szenen und geben wichtiges Hintergrundwissen. </w:t>
      </w:r>
    </w:p>
    <w:p w14:paraId="7318CBA0" w14:textId="77777777" w:rsidR="00E43F2A" w:rsidRPr="00380341" w:rsidRDefault="00E43F2A" w:rsidP="00E43F2A">
      <w:pPr>
        <w:spacing w:after="0" w:line="240" w:lineRule="auto"/>
        <w:rPr>
          <w:rFonts w:eastAsia="Times New Roman"/>
        </w:rPr>
      </w:pPr>
      <w:r w:rsidRPr="00380341">
        <w:rPr>
          <w:rFonts w:eastAsia="Times New Roman"/>
        </w:rPr>
        <w:t>Die Darstellung von Diversität und Vielfalt ist auch ein Anliegen, das Illustratorin Ag</w:t>
      </w:r>
      <w:r w:rsidR="008D1D20" w:rsidRPr="00380341">
        <w:rPr>
          <w:rFonts w:eastAsia="Times New Roman"/>
        </w:rPr>
        <w:t>i</w:t>
      </w:r>
      <w:r w:rsidRPr="00380341">
        <w:rPr>
          <w:rFonts w:eastAsia="Times New Roman"/>
        </w:rPr>
        <w:t xml:space="preserve"> Ofner besonders wichtig ist. Mit großer Freude und ebenso großem Fingerspitzengefühl widmet sie sich der Darstellung dieser besonderen Familie und begleitet </w:t>
      </w:r>
      <w:proofErr w:type="spellStart"/>
      <w:r w:rsidRPr="00380341">
        <w:rPr>
          <w:rFonts w:eastAsia="Times New Roman"/>
        </w:rPr>
        <w:t>Jojo</w:t>
      </w:r>
      <w:proofErr w:type="spellEnd"/>
      <w:r w:rsidRPr="00380341">
        <w:rPr>
          <w:rFonts w:eastAsia="Times New Roman"/>
        </w:rPr>
        <w:t xml:space="preserve"> und seinen Kater Abraxas farbenfroh bei ihren </w:t>
      </w:r>
      <w:r w:rsidR="008D1D20" w:rsidRPr="00380341">
        <w:rPr>
          <w:rFonts w:eastAsia="Times New Roman"/>
        </w:rPr>
        <w:t>erhellenden</w:t>
      </w:r>
      <w:r w:rsidRPr="00380341">
        <w:rPr>
          <w:rFonts w:eastAsia="Times New Roman"/>
        </w:rPr>
        <w:t xml:space="preserve"> Erkenntnissen und Überlegungen. </w:t>
      </w:r>
    </w:p>
    <w:p w14:paraId="1948B67C" w14:textId="77777777" w:rsidR="00E43F2A" w:rsidRPr="00380341" w:rsidRDefault="00E43F2A" w:rsidP="00E43F2A">
      <w:pPr>
        <w:spacing w:after="0" w:line="240" w:lineRule="auto"/>
        <w:rPr>
          <w:rFonts w:eastAsia="Times New Roman"/>
        </w:rPr>
      </w:pPr>
    </w:p>
    <w:p w14:paraId="158D622E" w14:textId="77777777" w:rsidR="00E43F2A" w:rsidRPr="00DE43FD" w:rsidRDefault="00DE43FD" w:rsidP="00DE43FD">
      <w:pPr>
        <w:spacing w:after="0" w:line="240" w:lineRule="auto"/>
        <w:rPr>
          <w:b/>
          <w:i/>
        </w:rPr>
      </w:pPr>
      <w:r w:rsidRPr="00DE43FD">
        <w:rPr>
          <w:b/>
          <w:i/>
        </w:rPr>
        <w:t>Abraham hat mit Gott gesprochen, wie mit einem Freund</w:t>
      </w:r>
      <w:r>
        <w:rPr>
          <w:b/>
          <w:i/>
        </w:rPr>
        <w:t>.</w:t>
      </w:r>
    </w:p>
    <w:p w14:paraId="6BFC3BDA" w14:textId="77777777" w:rsidR="00E43F2A" w:rsidRPr="00380341" w:rsidRDefault="00E43F2A" w:rsidP="00E43F2A">
      <w:pPr>
        <w:spacing w:after="0" w:line="240" w:lineRule="auto"/>
        <w:rPr>
          <w:b/>
        </w:rPr>
      </w:pPr>
    </w:p>
    <w:p w14:paraId="4690FC6D" w14:textId="77777777" w:rsidR="00E43F2A" w:rsidRPr="00380341" w:rsidRDefault="00E43F2A" w:rsidP="00E43F2A">
      <w:pPr>
        <w:spacing w:after="120" w:line="240" w:lineRule="auto"/>
        <w:rPr>
          <w:b/>
          <w:i/>
        </w:rPr>
      </w:pPr>
      <w:r w:rsidRPr="00380341">
        <w:rPr>
          <w:b/>
          <w:i/>
        </w:rPr>
        <w:t>Die Autorin und die Illustratorin</w:t>
      </w:r>
    </w:p>
    <w:p w14:paraId="4330C088" w14:textId="77777777" w:rsidR="00E43F2A" w:rsidRPr="00380341" w:rsidRDefault="00380341" w:rsidP="00DE43FD">
      <w:pPr>
        <w:spacing w:after="120" w:line="240" w:lineRule="auto"/>
        <w:rPr>
          <w:rFonts w:ascii="Calibri" w:hAnsi="Calibri"/>
          <w:color w:val="000000"/>
        </w:rPr>
      </w:pPr>
      <w:r w:rsidRPr="00380341">
        <w:rPr>
          <w:rFonts w:ascii="Calibri" w:hAnsi="Calibri"/>
          <w:smallCaps/>
          <w:noProof/>
          <w:color w:val="000000"/>
          <w:lang w:eastAsia="de-AT"/>
        </w:rPr>
        <w:drawing>
          <wp:anchor distT="0" distB="0" distL="114300" distR="114300" simplePos="0" relativeHeight="251660288" behindDoc="0" locked="0" layoutInCell="1" allowOverlap="1" wp14:anchorId="7F409A39" wp14:editId="6C698154">
            <wp:simplePos x="0" y="0"/>
            <wp:positionH relativeFrom="column">
              <wp:posOffset>13970</wp:posOffset>
            </wp:positionH>
            <wp:positionV relativeFrom="paragraph">
              <wp:posOffset>52070</wp:posOffset>
            </wp:positionV>
            <wp:extent cx="895350" cy="1006475"/>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ka_c_privat.jp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15082" r="15948" b="-1180"/>
                    <a:stretch/>
                  </pic:blipFill>
                  <pic:spPr bwMode="auto">
                    <a:xfrm>
                      <a:off x="0" y="0"/>
                      <a:ext cx="895350" cy="100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F2A" w:rsidRPr="00380341">
        <w:rPr>
          <w:rFonts w:ascii="Calibri" w:hAnsi="Calibri"/>
          <w:smallCaps/>
          <w:color w:val="000000"/>
        </w:rPr>
        <w:t xml:space="preserve">Christine </w:t>
      </w:r>
      <w:proofErr w:type="spellStart"/>
      <w:r w:rsidR="00E43F2A" w:rsidRPr="00380341">
        <w:rPr>
          <w:rFonts w:ascii="Calibri" w:hAnsi="Calibri"/>
          <w:smallCaps/>
          <w:color w:val="000000"/>
        </w:rPr>
        <w:t>Hubka</w:t>
      </w:r>
      <w:proofErr w:type="spellEnd"/>
      <w:r w:rsidR="00E43F2A" w:rsidRPr="00380341">
        <w:rPr>
          <w:rFonts w:ascii="Calibri" w:hAnsi="Calibri"/>
          <w:color w:val="000000"/>
        </w:rPr>
        <w:t xml:space="preserve"> studierte </w:t>
      </w:r>
      <w:r w:rsidR="00931FCF">
        <w:rPr>
          <w:rFonts w:ascii="Calibri" w:hAnsi="Calibri"/>
          <w:color w:val="000000"/>
        </w:rPr>
        <w:t>u.a.</w:t>
      </w:r>
      <w:r w:rsidR="00E43F2A" w:rsidRPr="00380341">
        <w:rPr>
          <w:rFonts w:ascii="Calibri" w:hAnsi="Calibri"/>
          <w:color w:val="000000"/>
        </w:rPr>
        <w:t xml:space="preserve"> evangelische Theologie. Nach ihrer Tätigkeit als Religionslehrerin an einer Wiener Volksschule absolvierte sie ein Vikariat und war anschließend Pfarrerin in Traiskirchen</w:t>
      </w:r>
      <w:r w:rsidR="00931FCF">
        <w:rPr>
          <w:rFonts w:ascii="Calibri" w:hAnsi="Calibri"/>
          <w:color w:val="000000"/>
        </w:rPr>
        <w:t>/NÖ</w:t>
      </w:r>
      <w:r w:rsidR="00E43F2A" w:rsidRPr="00380341">
        <w:rPr>
          <w:rFonts w:ascii="Calibri" w:hAnsi="Calibri"/>
          <w:color w:val="000000"/>
        </w:rPr>
        <w:t>, wo sie den evangelischen Flüchtlingsdienst gründete. Sie hatte Lehraufträge an der Pädagogischen Akademie sowie an der Uni Wien, war Fachinspektorin und Schulamtsleiterin und zuletzt Pfarrerin in der evangelischen Pauluskirche in Wien. Seit der Pensionierung ist sie als Gefängnis</w:t>
      </w:r>
      <w:r w:rsidR="00931FCF">
        <w:rPr>
          <w:rFonts w:ascii="Calibri" w:hAnsi="Calibri"/>
          <w:color w:val="000000"/>
        </w:rPr>
        <w:t>-</w:t>
      </w:r>
      <w:r w:rsidR="00E43F2A" w:rsidRPr="00380341">
        <w:rPr>
          <w:rFonts w:ascii="Calibri" w:hAnsi="Calibri"/>
          <w:color w:val="000000"/>
        </w:rPr>
        <w:t xml:space="preserve">seelsorgerin tätig. </w:t>
      </w:r>
      <w:r w:rsidR="00931FCF">
        <w:rPr>
          <w:rFonts w:ascii="Calibri" w:hAnsi="Calibri"/>
          <w:color w:val="000000"/>
        </w:rPr>
        <w:t xml:space="preserve">Sie ist </w:t>
      </w:r>
      <w:r w:rsidR="00E43F2A" w:rsidRPr="00380341">
        <w:rPr>
          <w:rFonts w:ascii="Calibri" w:hAnsi="Calibri"/>
          <w:color w:val="000000"/>
        </w:rPr>
        <w:t>Preisträgerin des Bruno Kreisky Menschenrechtspreises.</w:t>
      </w:r>
    </w:p>
    <w:p w14:paraId="40570091" w14:textId="77777777" w:rsidR="005468CD" w:rsidRPr="00380341" w:rsidRDefault="00541C69" w:rsidP="00380341">
      <w:pPr>
        <w:spacing w:after="0" w:line="240" w:lineRule="auto"/>
        <w:rPr>
          <w:i/>
        </w:rPr>
      </w:pPr>
      <w:r w:rsidRPr="00380341">
        <w:rPr>
          <w:i/>
          <w:noProof/>
          <w:lang w:eastAsia="de-AT"/>
        </w:rPr>
        <mc:AlternateContent>
          <mc:Choice Requires="wps">
            <w:drawing>
              <wp:anchor distT="0" distB="0" distL="114300" distR="114300" simplePos="0" relativeHeight="251658751" behindDoc="0" locked="0" layoutInCell="1" allowOverlap="1" wp14:anchorId="269360D6" wp14:editId="7EF6CC2D">
                <wp:simplePos x="0" y="0"/>
                <wp:positionH relativeFrom="column">
                  <wp:posOffset>-1558545</wp:posOffset>
                </wp:positionH>
                <wp:positionV relativeFrom="paragraph">
                  <wp:posOffset>500063</wp:posOffset>
                </wp:positionV>
                <wp:extent cx="959485" cy="248920"/>
                <wp:effectExtent l="0" t="6667" r="5397" b="5398"/>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9485" cy="248920"/>
                        </a:xfrm>
                        <a:prstGeom prst="rect">
                          <a:avLst/>
                        </a:prstGeom>
                        <a:solidFill>
                          <a:srgbClr val="FFFFFF"/>
                        </a:solidFill>
                        <a:ln w="9525">
                          <a:noFill/>
                          <a:miter lim="800000"/>
                          <a:headEnd/>
                          <a:tailEnd/>
                        </a:ln>
                      </wps:spPr>
                      <wps:txbx>
                        <w:txbxContent>
                          <w:p w14:paraId="30CB587D" w14:textId="77777777" w:rsidR="00380341" w:rsidRPr="00380341" w:rsidRDefault="00380341">
                            <w:pPr>
                              <w:rPr>
                                <w:color w:val="A6A6A6" w:themeColor="background1" w:themeShade="A6"/>
                                <w:sz w:val="18"/>
                                <w:szCs w:val="18"/>
                              </w:rPr>
                            </w:pPr>
                            <w:r w:rsidRPr="00380341">
                              <w:rPr>
                                <w:color w:val="A6A6A6" w:themeColor="background1" w:themeShade="A6"/>
                                <w:sz w:val="18"/>
                                <w:szCs w:val="18"/>
                              </w:rPr>
                              <w:t>©Sophie Löw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360D6" id="_x0000_t202" coordsize="21600,21600" o:spt="202" path="m,l,21600r21600,l21600,xe">
                <v:stroke joinstyle="miter"/>
                <v:path gradientshapeok="t" o:connecttype="rect"/>
              </v:shapetype>
              <v:shape id="Textfeld 2" o:spid="_x0000_s1026" type="#_x0000_t202" style="position:absolute;margin-left:-122.7pt;margin-top:39.4pt;width:75.55pt;height:19.6pt;rotation:-90;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" stroked="f">
                <v:textbox>
                  <w:txbxContent>
                    <w:p w14:paraId="30CB587D" w14:textId="77777777" w:rsidR="00380341" w:rsidRPr="00380341" w:rsidRDefault="00380341">
                      <w:pPr>
                        <w:rPr>
                          <w:color w:val="A6A6A6" w:themeColor="background1" w:themeShade="A6"/>
                          <w:sz w:val="18"/>
                          <w:szCs w:val="18"/>
                        </w:rPr>
                      </w:pPr>
                      <w:r w:rsidRPr="00380341">
                        <w:rPr>
                          <w:color w:val="A6A6A6" w:themeColor="background1" w:themeShade="A6"/>
                          <w:sz w:val="18"/>
                          <w:szCs w:val="18"/>
                        </w:rPr>
                        <w:t>©Sophie Löw</w:t>
                      </w:r>
                    </w:p>
                  </w:txbxContent>
                </v:textbox>
              </v:shape>
            </w:pict>
          </mc:Fallback>
        </mc:AlternateContent>
      </w:r>
      <w:r w:rsidRPr="00380341">
        <w:rPr>
          <w:rFonts w:ascii="Calibri" w:eastAsia="Calibri" w:hAnsi="Calibri" w:cs="Calibri"/>
          <w:smallCaps/>
          <w:noProof/>
          <w:spacing w:val="-1"/>
          <w:lang w:eastAsia="de-AT"/>
        </w:rPr>
        <w:drawing>
          <wp:anchor distT="0" distB="0" distL="114300" distR="114300" simplePos="0" relativeHeight="251659264" behindDoc="0" locked="0" layoutInCell="1" allowOverlap="1" wp14:anchorId="5D03E3C4" wp14:editId="7945B522">
            <wp:simplePos x="0" y="0"/>
            <wp:positionH relativeFrom="column">
              <wp:posOffset>-3810</wp:posOffset>
            </wp:positionH>
            <wp:positionV relativeFrom="paragraph">
              <wp:posOffset>23495</wp:posOffset>
            </wp:positionV>
            <wp:extent cx="892810" cy="1229995"/>
            <wp:effectExtent l="0" t="0" r="2540" b="82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ner_Agnes3_c_SophieLöw.jp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17672" t="9110" r="9158" b="23602"/>
                    <a:stretch/>
                  </pic:blipFill>
                  <pic:spPr bwMode="auto">
                    <a:xfrm>
                      <a:off x="0" y="0"/>
                      <a:ext cx="892810" cy="122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D20" w:rsidRPr="00380341">
        <w:rPr>
          <w:rFonts w:ascii="Calibri" w:eastAsia="Calibri" w:hAnsi="Calibri" w:cs="Calibri"/>
          <w:smallCaps/>
          <w:spacing w:val="-1"/>
        </w:rPr>
        <w:t>Agi</w:t>
      </w:r>
      <w:r w:rsidR="00E43F2A" w:rsidRPr="00380341">
        <w:rPr>
          <w:rFonts w:ascii="Calibri" w:eastAsia="Calibri" w:hAnsi="Calibri" w:cs="Calibri"/>
          <w:smallCaps/>
          <w:spacing w:val="-1"/>
        </w:rPr>
        <w:t xml:space="preserve"> Ofner</w:t>
      </w:r>
      <w:r w:rsidR="00E43F2A" w:rsidRPr="00380341">
        <w:rPr>
          <w:rFonts w:ascii="Calibri" w:eastAsia="Calibri" w:hAnsi="Calibri" w:cs="Calibri"/>
          <w:spacing w:val="-1"/>
        </w:rPr>
        <w:t xml:space="preserve">, geb. 1989 in der Steiermark, studierte </w:t>
      </w:r>
      <w:proofErr w:type="spellStart"/>
      <w:r w:rsidR="00E43F2A" w:rsidRPr="00380341">
        <w:rPr>
          <w:rFonts w:ascii="Calibri" w:eastAsia="Calibri" w:hAnsi="Calibri" w:cs="Calibri"/>
          <w:spacing w:val="-1"/>
        </w:rPr>
        <w:t>Fennistik</w:t>
      </w:r>
      <w:proofErr w:type="spellEnd"/>
      <w:r w:rsidR="00E43F2A" w:rsidRPr="00380341">
        <w:rPr>
          <w:rFonts w:ascii="Calibri" w:eastAsia="Calibri" w:hAnsi="Calibri" w:cs="Calibri"/>
          <w:spacing w:val="-1"/>
        </w:rPr>
        <w:t xml:space="preserve"> und </w:t>
      </w:r>
      <w:proofErr w:type="spellStart"/>
      <w:r w:rsidR="00E43F2A" w:rsidRPr="00380341">
        <w:rPr>
          <w:rFonts w:ascii="Calibri" w:eastAsia="Calibri" w:hAnsi="Calibri" w:cs="Calibri"/>
          <w:spacing w:val="-1"/>
        </w:rPr>
        <w:t>Nederlandistik</w:t>
      </w:r>
      <w:proofErr w:type="spellEnd"/>
      <w:r w:rsidR="00E43F2A" w:rsidRPr="00380341">
        <w:rPr>
          <w:rFonts w:ascii="Calibri" w:eastAsia="Calibri" w:hAnsi="Calibri" w:cs="Calibri"/>
          <w:spacing w:val="-1"/>
        </w:rPr>
        <w:t xml:space="preserve"> und machte anschließend eine Ausbildung zur Grafik-Designerin an der Graphischen in Wien. Heute arbeitet sie als selbstständige Illustratorin und Grafikerin, unterrichtet Luftakrobatik und schreibt. 2020 wurde sie mit dem Österreichischen Kinder- und Jugendbuchpreis ausgezeichnet. </w:t>
      </w:r>
      <w:r w:rsidR="007971E9">
        <w:rPr>
          <w:rFonts w:ascii="Calibri" w:eastAsia="Calibri" w:hAnsi="Calibri" w:cs="Calibri"/>
          <w:spacing w:val="-1"/>
        </w:rPr>
        <w:t xml:space="preserve">Sie lebt und arbeitet im Salzkammergut. </w:t>
      </w:r>
      <w:r w:rsidR="00380341" w:rsidRPr="00380341">
        <w:rPr>
          <w:rFonts w:ascii="Calibri" w:eastAsia="Calibri" w:hAnsi="Calibri" w:cs="Calibri"/>
          <w:i/>
          <w:spacing w:val="-1"/>
        </w:rPr>
        <w:t>www.agnesofner.com</w:t>
      </w:r>
    </w:p>
    <w:sectPr w:rsidR="005468CD" w:rsidRPr="00380341" w:rsidSect="00780075">
      <w:headerReference w:type="default" r:id="rId13"/>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6E188" w14:textId="77777777" w:rsidR="00003B2E" w:rsidRDefault="00003B2E" w:rsidP="00B92466">
      <w:pPr>
        <w:spacing w:after="0" w:line="240" w:lineRule="auto"/>
      </w:pPr>
      <w:r>
        <w:separator/>
      </w:r>
    </w:p>
  </w:endnote>
  <w:endnote w:type="continuationSeparator" w:id="0">
    <w:p w14:paraId="0BF5A625" w14:textId="77777777"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2DEE1" w14:textId="77777777" w:rsidR="00003B2E" w:rsidRDefault="00003B2E" w:rsidP="00B92466">
      <w:pPr>
        <w:spacing w:after="0" w:line="240" w:lineRule="auto"/>
      </w:pPr>
      <w:r>
        <w:separator/>
      </w:r>
    </w:p>
  </w:footnote>
  <w:footnote w:type="continuationSeparator" w:id="0">
    <w:p w14:paraId="236E5159" w14:textId="77777777"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8B880" w14:textId="77777777" w:rsidR="00AD5246" w:rsidRDefault="00AD5246" w:rsidP="00AD5246">
    <w:pPr>
      <w:pStyle w:val="berschrift3"/>
      <w:jc w:val="left"/>
    </w:pPr>
    <w:r>
      <w:t xml:space="preserve">Tyrolia-Verlag, Innsbruck–Wien </w:t>
    </w:r>
  </w:p>
  <w:p w14:paraId="581ACFC7" w14:textId="77777777" w:rsidR="00AD5246" w:rsidRDefault="00AD5246" w:rsidP="00AD52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50077859">
    <w:abstractNumId w:val="1"/>
  </w:num>
  <w:num w:numId="2" w16cid:durableId="296691943">
    <w:abstractNumId w:val="3"/>
  </w:num>
  <w:num w:numId="3" w16cid:durableId="963459333">
    <w:abstractNumId w:val="0"/>
  </w:num>
  <w:num w:numId="4" w16cid:durableId="1800102600">
    <w:abstractNumId w:val="2"/>
  </w:num>
  <w:num w:numId="5" w16cid:durableId="1421826318">
    <w:abstractNumId w:val="4"/>
  </w:num>
  <w:num w:numId="6" w16cid:durableId="75905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394B"/>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341"/>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032AF"/>
    <w:rsid w:val="00405ED4"/>
    <w:rsid w:val="00410AF0"/>
    <w:rsid w:val="00411612"/>
    <w:rsid w:val="00411FA8"/>
    <w:rsid w:val="00421A3C"/>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1C69"/>
    <w:rsid w:val="00544662"/>
    <w:rsid w:val="005468CD"/>
    <w:rsid w:val="00553ADE"/>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00EB"/>
    <w:rsid w:val="007710F8"/>
    <w:rsid w:val="00771366"/>
    <w:rsid w:val="00773E61"/>
    <w:rsid w:val="00775470"/>
    <w:rsid w:val="0077775E"/>
    <w:rsid w:val="00777EB7"/>
    <w:rsid w:val="00780075"/>
    <w:rsid w:val="00780E7D"/>
    <w:rsid w:val="00783A14"/>
    <w:rsid w:val="00783A79"/>
    <w:rsid w:val="007860DF"/>
    <w:rsid w:val="00787D5C"/>
    <w:rsid w:val="00790CA9"/>
    <w:rsid w:val="007912AB"/>
    <w:rsid w:val="007931AF"/>
    <w:rsid w:val="007948F2"/>
    <w:rsid w:val="007971E9"/>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57C62"/>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20"/>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1FCF"/>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8675A"/>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5A42"/>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E43FD"/>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3F2A"/>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1E04"/>
    <w:rsid w:val="00F56C30"/>
    <w:rsid w:val="00F651DB"/>
    <w:rsid w:val="00F666E2"/>
    <w:rsid w:val="00F67D80"/>
    <w:rsid w:val="00F7168D"/>
    <w:rsid w:val="00F72A7B"/>
    <w:rsid w:val="00F73701"/>
    <w:rsid w:val="00F744E9"/>
    <w:rsid w:val="00F76E96"/>
    <w:rsid w:val="00F77E14"/>
    <w:rsid w:val="00F8101E"/>
    <w:rsid w:val="00F812D1"/>
    <w:rsid w:val="00F83228"/>
    <w:rsid w:val="00F83FD5"/>
    <w:rsid w:val="00F84E40"/>
    <w:rsid w:val="00F854B4"/>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258A"/>
  <w15:docId w15:val="{9BCE85D3-835C-4570-9AE5-20E30C2B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411929">
      <w:bodyDiv w:val="1"/>
      <w:marLeft w:val="0"/>
      <w:marRight w:val="0"/>
      <w:marTop w:val="0"/>
      <w:marBottom w:val="0"/>
      <w:divBdr>
        <w:top w:val="none" w:sz="0" w:space="0" w:color="auto"/>
        <w:left w:val="none" w:sz="0" w:space="0" w:color="auto"/>
        <w:bottom w:val="none" w:sz="0" w:space="0" w:color="auto"/>
        <w:right w:val="none" w:sz="0" w:space="0" w:color="auto"/>
      </w:divBdr>
    </w:div>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Monika Resler</cp:lastModifiedBy>
  <cp:revision>2</cp:revision>
  <cp:lastPrinted>2021-10-06T15:11:00Z</cp:lastPrinted>
  <dcterms:created xsi:type="dcterms:W3CDTF">2024-04-02T11:58:00Z</dcterms:created>
  <dcterms:modified xsi:type="dcterms:W3CDTF">2024-04-02T11:58:00Z</dcterms:modified>
</cp:coreProperties>
</file>