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523" w:rsidRPr="006236F6" w:rsidRDefault="00E52F36" w:rsidP="009D1D04">
      <w:pPr>
        <w:tabs>
          <w:tab w:val="left" w:pos="4536"/>
          <w:tab w:val="left" w:pos="7797"/>
        </w:tabs>
        <w:rPr>
          <w:rFonts w:asciiTheme="minorHAnsi" w:hAnsiTheme="minorHAnsi" w:cs="Calibri"/>
        </w:rPr>
      </w:pPr>
      <w:r>
        <w:rPr>
          <w:rFonts w:asciiTheme="minorHAnsi" w:hAnsiTheme="minorHAnsi"/>
          <w:b/>
          <w:iCs/>
          <w:noProof/>
          <w:sz w:val="28"/>
          <w:szCs w:val="28"/>
          <w:lang w:val="de-AT" w:eastAsia="de-AT"/>
        </w:rPr>
        <w:drawing>
          <wp:anchor distT="0" distB="0" distL="114300" distR="114300" simplePos="0" relativeHeight="251658240" behindDoc="0" locked="0" layoutInCell="1" allowOverlap="1" wp14:anchorId="6C262128" wp14:editId="0DD2EA34">
            <wp:simplePos x="0" y="0"/>
            <wp:positionH relativeFrom="column">
              <wp:posOffset>3513179</wp:posOffset>
            </wp:positionH>
            <wp:positionV relativeFrom="paragraph">
              <wp:posOffset>43954</wp:posOffset>
            </wp:positionV>
            <wp:extent cx="2075290" cy="2075290"/>
            <wp:effectExtent l="0" t="0" r="1270" b="127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9-7 So schmeckt Tir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3699" cy="2073699"/>
                    </a:xfrm>
                    <a:prstGeom prst="rect">
                      <a:avLst/>
                    </a:prstGeom>
                  </pic:spPr>
                </pic:pic>
              </a:graphicData>
            </a:graphic>
            <wp14:sizeRelH relativeFrom="page">
              <wp14:pctWidth>0</wp14:pctWidth>
            </wp14:sizeRelH>
            <wp14:sizeRelV relativeFrom="page">
              <wp14:pctHeight>0</wp14:pctHeight>
            </wp14:sizeRelV>
          </wp:anchor>
        </w:drawing>
      </w:r>
    </w:p>
    <w:p w:rsidR="00A24897" w:rsidRDefault="00B156FB" w:rsidP="00A97FAD">
      <w:pPr>
        <w:pStyle w:val="Kopfzeile"/>
        <w:tabs>
          <w:tab w:val="clear" w:pos="4536"/>
          <w:tab w:val="left" w:pos="7797"/>
        </w:tabs>
        <w:rPr>
          <w:rFonts w:asciiTheme="minorHAnsi" w:hAnsiTheme="minorHAnsi"/>
          <w:szCs w:val="24"/>
          <w:lang w:val="en-US"/>
        </w:rPr>
      </w:pPr>
      <w:r>
        <w:rPr>
          <w:rFonts w:asciiTheme="minorHAnsi" w:hAnsiTheme="minorHAnsi"/>
          <w:szCs w:val="24"/>
          <w:lang w:val="en-US"/>
        </w:rPr>
        <w:t xml:space="preserve">Eva Eder </w:t>
      </w:r>
    </w:p>
    <w:p w:rsidR="00A97FAD" w:rsidRPr="00A24897" w:rsidRDefault="00A97FAD" w:rsidP="00A97FAD">
      <w:pPr>
        <w:pStyle w:val="Kopfzeile"/>
        <w:tabs>
          <w:tab w:val="clear" w:pos="4536"/>
          <w:tab w:val="left" w:pos="7797"/>
        </w:tabs>
        <w:rPr>
          <w:rFonts w:asciiTheme="minorHAnsi" w:hAnsiTheme="minorHAnsi"/>
          <w:b/>
          <w:iCs/>
          <w:sz w:val="28"/>
          <w:szCs w:val="28"/>
          <w:lang w:val="en-US"/>
        </w:rPr>
      </w:pPr>
      <w:r w:rsidRPr="00A24897">
        <w:rPr>
          <w:rFonts w:asciiTheme="minorHAnsi" w:hAnsiTheme="minorHAnsi"/>
          <w:b/>
          <w:iCs/>
          <w:sz w:val="28"/>
          <w:szCs w:val="28"/>
          <w:lang w:val="en-US"/>
        </w:rPr>
        <w:t xml:space="preserve">So </w:t>
      </w:r>
      <w:proofErr w:type="spellStart"/>
      <w:r w:rsidRPr="00A24897">
        <w:rPr>
          <w:rFonts w:asciiTheme="minorHAnsi" w:hAnsiTheme="minorHAnsi"/>
          <w:b/>
          <w:iCs/>
          <w:sz w:val="28"/>
          <w:szCs w:val="28"/>
          <w:lang w:val="en-US"/>
        </w:rPr>
        <w:t>schmeckt</w:t>
      </w:r>
      <w:proofErr w:type="spellEnd"/>
      <w:r w:rsidRPr="00A24897">
        <w:rPr>
          <w:rFonts w:asciiTheme="minorHAnsi" w:hAnsiTheme="minorHAnsi"/>
          <w:b/>
          <w:iCs/>
          <w:sz w:val="28"/>
          <w:szCs w:val="28"/>
          <w:lang w:val="en-US"/>
        </w:rPr>
        <w:t xml:space="preserve"> Tirol</w:t>
      </w:r>
    </w:p>
    <w:p w:rsidR="00A97FAD" w:rsidRPr="00A97FAD" w:rsidRDefault="00A97FAD" w:rsidP="00A97FAD">
      <w:pPr>
        <w:rPr>
          <w:rFonts w:asciiTheme="minorHAnsi" w:hAnsiTheme="minorHAnsi"/>
        </w:rPr>
      </w:pPr>
      <w:r w:rsidRPr="00A97FAD">
        <w:rPr>
          <w:rFonts w:asciiTheme="minorHAnsi" w:hAnsiTheme="minorHAnsi"/>
        </w:rPr>
        <w:t>Regional kaufen und saisonal genießen</w:t>
      </w:r>
    </w:p>
    <w:p w:rsidR="00A97FAD" w:rsidRPr="00A97FAD" w:rsidRDefault="00A4066B" w:rsidP="00A97FAD">
      <w:pPr>
        <w:rPr>
          <w:rFonts w:asciiTheme="minorHAnsi" w:hAnsiTheme="minorHAnsi"/>
          <w:i/>
        </w:rPr>
      </w:pPr>
      <w:r>
        <w:rPr>
          <w:rFonts w:asciiTheme="minorHAnsi" w:hAnsiTheme="minorHAnsi"/>
          <w:i/>
        </w:rPr>
        <w:t>Herausgegeben von der Agrarmarketing Tirol GmbH</w:t>
      </w:r>
    </w:p>
    <w:p w:rsidR="00A4066B" w:rsidRDefault="00A4066B" w:rsidP="00A97FAD">
      <w:pPr>
        <w:rPr>
          <w:rFonts w:asciiTheme="minorHAnsi" w:hAnsiTheme="minorHAnsi"/>
          <w:i/>
        </w:rPr>
      </w:pPr>
    </w:p>
    <w:p w:rsidR="00E52F36" w:rsidRDefault="00B156FB" w:rsidP="00A97FAD">
      <w:pPr>
        <w:rPr>
          <w:rFonts w:asciiTheme="minorHAnsi" w:hAnsiTheme="minorHAnsi"/>
          <w:i/>
        </w:rPr>
      </w:pPr>
      <w:r>
        <w:rPr>
          <w:rFonts w:asciiTheme="minorHAnsi" w:hAnsiTheme="minorHAnsi"/>
          <w:i/>
        </w:rPr>
        <w:t>192 Seiten, 90</w:t>
      </w:r>
      <w:r w:rsidR="00E52F36">
        <w:rPr>
          <w:rFonts w:asciiTheme="minorHAnsi" w:hAnsiTheme="minorHAnsi"/>
          <w:i/>
        </w:rPr>
        <w:t xml:space="preserve"> ganzseitige </w:t>
      </w:r>
      <w:proofErr w:type="spellStart"/>
      <w:r w:rsidR="00E52F36">
        <w:rPr>
          <w:rFonts w:asciiTheme="minorHAnsi" w:hAnsiTheme="minorHAnsi"/>
          <w:i/>
        </w:rPr>
        <w:t>farb</w:t>
      </w:r>
      <w:proofErr w:type="spellEnd"/>
      <w:r w:rsidR="00E52F36">
        <w:rPr>
          <w:rFonts w:asciiTheme="minorHAnsi" w:hAnsiTheme="minorHAnsi"/>
          <w:i/>
        </w:rPr>
        <w:t>. Abb.</w:t>
      </w:r>
    </w:p>
    <w:p w:rsidR="00A97FAD" w:rsidRPr="00A97FAD" w:rsidRDefault="00A97FAD" w:rsidP="00A97FAD">
      <w:pPr>
        <w:rPr>
          <w:rFonts w:asciiTheme="minorHAnsi" w:hAnsiTheme="minorHAnsi"/>
          <w:i/>
        </w:rPr>
      </w:pPr>
      <w:r w:rsidRPr="00A97FAD">
        <w:rPr>
          <w:rFonts w:asciiTheme="minorHAnsi" w:hAnsiTheme="minorHAnsi"/>
          <w:i/>
        </w:rPr>
        <w:t>24 x 24 cm, gebunden</w:t>
      </w:r>
    </w:p>
    <w:p w:rsidR="00E52F36" w:rsidRDefault="00E52F36" w:rsidP="00E52F36">
      <w:pPr>
        <w:rPr>
          <w:rFonts w:asciiTheme="minorHAnsi" w:hAnsiTheme="minorHAnsi"/>
          <w:i/>
        </w:rPr>
      </w:pPr>
      <w:r>
        <w:rPr>
          <w:rFonts w:asciiTheme="minorHAnsi" w:hAnsiTheme="minorHAnsi"/>
          <w:i/>
        </w:rPr>
        <w:t>Tyrolia-Verlag, Innsbruck-Wien 2020</w:t>
      </w:r>
    </w:p>
    <w:p w:rsidR="00E52F36" w:rsidRPr="00A97FAD" w:rsidRDefault="00E52F36" w:rsidP="00E52F36">
      <w:pPr>
        <w:rPr>
          <w:rFonts w:asciiTheme="minorHAnsi" w:hAnsiTheme="minorHAnsi"/>
          <w:i/>
        </w:rPr>
      </w:pPr>
      <w:r w:rsidRPr="00A97FAD">
        <w:rPr>
          <w:rFonts w:asciiTheme="minorHAnsi" w:hAnsiTheme="minorHAnsi"/>
          <w:i/>
        </w:rPr>
        <w:t xml:space="preserve">ISBN </w:t>
      </w:r>
      <w:bookmarkStart w:id="0" w:name="_GoBack"/>
      <w:r w:rsidRPr="00A97FAD">
        <w:rPr>
          <w:rFonts w:asciiTheme="minorHAnsi" w:hAnsiTheme="minorHAnsi"/>
          <w:i/>
        </w:rPr>
        <w:t>978-3-7022-3879-7</w:t>
      </w:r>
      <w:bookmarkEnd w:id="0"/>
    </w:p>
    <w:p w:rsidR="00A97FAD" w:rsidRPr="00A97FAD" w:rsidRDefault="00696F30" w:rsidP="00A97FAD">
      <w:pPr>
        <w:rPr>
          <w:rFonts w:asciiTheme="minorHAnsi" w:hAnsiTheme="minorHAnsi"/>
          <w:i/>
        </w:rPr>
      </w:pPr>
      <w:r>
        <w:rPr>
          <w:rFonts w:asciiTheme="minorHAnsi" w:hAnsiTheme="minorHAnsi"/>
          <w:i/>
        </w:rPr>
        <w:t>€ 24</w:t>
      </w:r>
      <w:r w:rsidR="00A97FAD" w:rsidRPr="00A97FAD">
        <w:rPr>
          <w:rFonts w:asciiTheme="minorHAnsi" w:hAnsiTheme="minorHAnsi"/>
          <w:i/>
        </w:rPr>
        <w:t>,95</w:t>
      </w:r>
    </w:p>
    <w:p w:rsidR="00450CFC" w:rsidRPr="006236F6" w:rsidRDefault="00450CFC" w:rsidP="00450CFC">
      <w:pPr>
        <w:rPr>
          <w:rFonts w:asciiTheme="minorHAnsi" w:hAnsiTheme="minorHAnsi"/>
        </w:rPr>
      </w:pPr>
    </w:p>
    <w:p w:rsidR="00D4061B" w:rsidRPr="00F263B4" w:rsidRDefault="00A97FAD" w:rsidP="00450CFC">
      <w:pPr>
        <w:rPr>
          <w:rFonts w:asciiTheme="minorHAnsi" w:hAnsiTheme="minorHAnsi"/>
          <w:sz w:val="28"/>
          <w:szCs w:val="28"/>
        </w:rPr>
      </w:pPr>
      <w:r w:rsidRPr="00F263B4">
        <w:rPr>
          <w:rFonts w:asciiTheme="minorHAnsi" w:hAnsiTheme="minorHAnsi"/>
          <w:b/>
          <w:sz w:val="28"/>
          <w:szCs w:val="28"/>
        </w:rPr>
        <w:t>Moderne Tiroler Küche mit traditionellen regionalen Zutaten</w:t>
      </w:r>
    </w:p>
    <w:p w:rsidR="007E12CE" w:rsidRDefault="007E12CE" w:rsidP="00450CFC">
      <w:pPr>
        <w:rPr>
          <w:rFonts w:asciiTheme="minorHAnsi" w:hAnsiTheme="minorHAnsi"/>
        </w:rPr>
      </w:pPr>
    </w:p>
    <w:p w:rsidR="00B463DA" w:rsidRDefault="00AD72A2" w:rsidP="00BC21C5">
      <w:pPr>
        <w:rPr>
          <w:rFonts w:asciiTheme="minorHAnsi" w:hAnsiTheme="minorHAnsi"/>
        </w:rPr>
      </w:pPr>
      <w:r>
        <w:rPr>
          <w:rFonts w:asciiTheme="minorHAnsi" w:hAnsiTheme="minorHAnsi"/>
        </w:rPr>
        <w:t xml:space="preserve">Tirol hat sowohl eine typische und reiche Tradition, was bodenständige und herzhafte Gerichte angeht, als auch was einfache, aber </w:t>
      </w:r>
      <w:r w:rsidR="00B463DA">
        <w:rPr>
          <w:rFonts w:asciiTheme="minorHAnsi" w:hAnsiTheme="minorHAnsi"/>
        </w:rPr>
        <w:t>qualitätsvolle und hochwertige Produkte und Zutaten aus dem eigenen Land betrifft. Dieses Kochbuch erlaubt, beides wieder neu zu entdecken, zu verbinden und für die moderne Alltagsküche attraktiv zu machen.</w:t>
      </w:r>
    </w:p>
    <w:p w:rsidR="00B463DA" w:rsidRDefault="00B463DA" w:rsidP="00BC21C5">
      <w:pPr>
        <w:rPr>
          <w:rFonts w:asciiTheme="minorHAnsi" w:hAnsiTheme="minorHAnsi"/>
        </w:rPr>
      </w:pPr>
    </w:p>
    <w:p w:rsidR="00BC21C5" w:rsidRDefault="00B463DA" w:rsidP="00966E58">
      <w:pPr>
        <w:rPr>
          <w:rFonts w:asciiTheme="minorHAnsi" w:hAnsiTheme="minorHAnsi"/>
        </w:rPr>
      </w:pPr>
      <w:r>
        <w:rPr>
          <w:rFonts w:asciiTheme="minorHAnsi" w:hAnsiTheme="minorHAnsi"/>
        </w:rPr>
        <w:t xml:space="preserve">Eva Eder </w:t>
      </w:r>
      <w:r w:rsidR="00966E58">
        <w:rPr>
          <w:rFonts w:asciiTheme="minorHAnsi" w:hAnsiTheme="minorHAnsi"/>
        </w:rPr>
        <w:t xml:space="preserve">lädt </w:t>
      </w:r>
      <w:r>
        <w:rPr>
          <w:rFonts w:asciiTheme="minorHAnsi" w:hAnsiTheme="minorHAnsi"/>
        </w:rPr>
        <w:t xml:space="preserve">mit ihren Rezepten </w:t>
      </w:r>
      <w:r w:rsidR="00966E58">
        <w:rPr>
          <w:rFonts w:asciiTheme="minorHAnsi" w:hAnsiTheme="minorHAnsi"/>
        </w:rPr>
        <w:t xml:space="preserve">ein </w:t>
      </w:r>
      <w:r>
        <w:rPr>
          <w:rFonts w:asciiTheme="minorHAnsi" w:hAnsiTheme="minorHAnsi"/>
        </w:rPr>
        <w:t xml:space="preserve">auf eine </w:t>
      </w:r>
      <w:r w:rsidRPr="00BC21C5">
        <w:rPr>
          <w:rFonts w:asciiTheme="minorHAnsi" w:hAnsiTheme="minorHAnsi"/>
        </w:rPr>
        <w:t>Reise zurück zu den Wurzeln, zu mehr Reg</w:t>
      </w:r>
      <w:r w:rsidRPr="00BC21C5">
        <w:rPr>
          <w:rFonts w:asciiTheme="minorHAnsi" w:hAnsiTheme="minorHAnsi"/>
        </w:rPr>
        <w:t>i</w:t>
      </w:r>
      <w:r w:rsidRPr="00BC21C5">
        <w:rPr>
          <w:rFonts w:asciiTheme="minorHAnsi" w:hAnsiTheme="minorHAnsi"/>
        </w:rPr>
        <w:t>onalität und e</w:t>
      </w:r>
      <w:r>
        <w:rPr>
          <w:rFonts w:asciiTheme="minorHAnsi" w:hAnsiTheme="minorHAnsi"/>
        </w:rPr>
        <w:t>inem Leben und Kochen mit den Jahreszeiten</w:t>
      </w:r>
      <w:r w:rsidRPr="00BC21C5">
        <w:rPr>
          <w:rFonts w:asciiTheme="minorHAnsi" w:hAnsiTheme="minorHAnsi"/>
        </w:rPr>
        <w:t>.</w:t>
      </w:r>
      <w:r w:rsidR="00966E58">
        <w:rPr>
          <w:rFonts w:asciiTheme="minorHAnsi" w:hAnsiTheme="minorHAnsi"/>
        </w:rPr>
        <w:t xml:space="preserve"> Sie hat sich </w:t>
      </w:r>
      <w:r w:rsidR="00966E58" w:rsidRPr="00BC21C5">
        <w:rPr>
          <w:rFonts w:asciiTheme="minorHAnsi" w:hAnsiTheme="minorHAnsi"/>
        </w:rPr>
        <w:t>durch die Vielfalt der Tiroler Qualitätsprodukte inspirieren hat lassen und ihre ganz eigenen</w:t>
      </w:r>
      <w:r w:rsidR="00966E58">
        <w:rPr>
          <w:rFonts w:asciiTheme="minorHAnsi" w:hAnsiTheme="minorHAnsi"/>
        </w:rPr>
        <w:t xml:space="preserve"> Variationen</w:t>
      </w:r>
      <w:r w:rsidR="00966E58" w:rsidRPr="00BC21C5">
        <w:rPr>
          <w:rFonts w:asciiTheme="minorHAnsi" w:hAnsiTheme="minorHAnsi"/>
        </w:rPr>
        <w:t xml:space="preserve"> </w:t>
      </w:r>
      <w:r w:rsidR="00966E58" w:rsidRPr="00966E58">
        <w:rPr>
          <w:rFonts w:asciiTheme="minorHAnsi" w:hAnsiTheme="minorHAnsi"/>
        </w:rPr>
        <w:t xml:space="preserve">von Tiroler Klassikern und </w:t>
      </w:r>
      <w:r w:rsidR="00966E58">
        <w:rPr>
          <w:rFonts w:asciiTheme="minorHAnsi" w:hAnsiTheme="minorHAnsi"/>
        </w:rPr>
        <w:t xml:space="preserve">auch eigene Kreationen </w:t>
      </w:r>
      <w:r w:rsidR="00966E58" w:rsidRPr="00BC21C5">
        <w:rPr>
          <w:rFonts w:asciiTheme="minorHAnsi" w:hAnsiTheme="minorHAnsi"/>
        </w:rPr>
        <w:t>daraus entwickelt.</w:t>
      </w:r>
      <w:r w:rsidR="00966E58">
        <w:rPr>
          <w:rFonts w:asciiTheme="minorHAnsi" w:hAnsiTheme="minorHAnsi"/>
        </w:rPr>
        <w:t xml:space="preserve"> So zeigt ihr Koc</w:t>
      </w:r>
      <w:r w:rsidR="00966E58">
        <w:rPr>
          <w:rFonts w:asciiTheme="minorHAnsi" w:hAnsiTheme="minorHAnsi"/>
        </w:rPr>
        <w:t>h</w:t>
      </w:r>
      <w:r w:rsidR="00966E58">
        <w:rPr>
          <w:rFonts w:asciiTheme="minorHAnsi" w:hAnsiTheme="minorHAnsi"/>
        </w:rPr>
        <w:t xml:space="preserve">buch auch, </w:t>
      </w:r>
      <w:r w:rsidR="00BC21C5" w:rsidRPr="00BC21C5">
        <w:rPr>
          <w:rFonts w:asciiTheme="minorHAnsi" w:hAnsiTheme="minorHAnsi"/>
        </w:rPr>
        <w:t xml:space="preserve">dass sich aus Tiroler Lebensmitteln nicht nur traditionelle Hausmannskost zaubern lässt. </w:t>
      </w:r>
      <w:r w:rsidR="00966E58">
        <w:rPr>
          <w:rFonts w:asciiTheme="minorHAnsi" w:hAnsiTheme="minorHAnsi"/>
        </w:rPr>
        <w:t>Alle Rezepte</w:t>
      </w:r>
      <w:r w:rsidR="00F263B4">
        <w:rPr>
          <w:rFonts w:asciiTheme="minorHAnsi" w:hAnsiTheme="minorHAnsi"/>
        </w:rPr>
        <w:t xml:space="preserve"> orientieren sich </w:t>
      </w:r>
      <w:r w:rsidR="00D03384">
        <w:rPr>
          <w:rFonts w:asciiTheme="minorHAnsi" w:hAnsiTheme="minorHAnsi"/>
        </w:rPr>
        <w:t xml:space="preserve">am </w:t>
      </w:r>
      <w:r w:rsidR="00F263B4">
        <w:rPr>
          <w:rFonts w:asciiTheme="minorHAnsi" w:hAnsiTheme="minorHAnsi"/>
        </w:rPr>
        <w:t xml:space="preserve"> Jahre</w:t>
      </w:r>
      <w:r w:rsidR="00D03384">
        <w:rPr>
          <w:rFonts w:asciiTheme="minorHAnsi" w:hAnsiTheme="minorHAnsi"/>
        </w:rPr>
        <w:t>sablauf</w:t>
      </w:r>
      <w:r w:rsidR="00F263B4">
        <w:rPr>
          <w:rFonts w:asciiTheme="minorHAnsi" w:hAnsiTheme="minorHAnsi"/>
        </w:rPr>
        <w:t>,</w:t>
      </w:r>
      <w:r w:rsidR="00966E58">
        <w:rPr>
          <w:rFonts w:asciiTheme="minorHAnsi" w:hAnsiTheme="minorHAnsi"/>
        </w:rPr>
        <w:t xml:space="preserve"> sind ausführlich beschri</w:t>
      </w:r>
      <w:r w:rsidR="00966E58">
        <w:rPr>
          <w:rFonts w:asciiTheme="minorHAnsi" w:hAnsiTheme="minorHAnsi"/>
        </w:rPr>
        <w:t>e</w:t>
      </w:r>
      <w:r w:rsidR="00966E58">
        <w:rPr>
          <w:rFonts w:asciiTheme="minorHAnsi" w:hAnsiTheme="minorHAnsi"/>
        </w:rPr>
        <w:t xml:space="preserve">ben, einfach zuzubereiten und stützen sich auf regionale Produkte, die unkompliziert bei den regionalen </w:t>
      </w:r>
      <w:r w:rsidR="00966E58" w:rsidRPr="00BC21C5">
        <w:rPr>
          <w:rFonts w:asciiTheme="minorHAnsi" w:hAnsiTheme="minorHAnsi"/>
        </w:rPr>
        <w:t>Landwirten und Handelspartnern erhältlich sind.</w:t>
      </w:r>
      <w:r w:rsidR="00F263B4">
        <w:rPr>
          <w:rFonts w:asciiTheme="minorHAnsi" w:hAnsiTheme="minorHAnsi"/>
        </w:rPr>
        <w:t xml:space="preserve"> Ein praktischer Saisonk</w:t>
      </w:r>
      <w:r w:rsidR="00F263B4">
        <w:rPr>
          <w:rFonts w:asciiTheme="minorHAnsi" w:hAnsiTheme="minorHAnsi"/>
        </w:rPr>
        <w:t>a</w:t>
      </w:r>
      <w:r w:rsidR="00F263B4">
        <w:rPr>
          <w:rFonts w:asciiTheme="minorHAnsi" w:hAnsiTheme="minorHAnsi"/>
        </w:rPr>
        <w:t xml:space="preserve">lender zeigt zudem, wann welche Zutaten frisch geerntet auf den Tisch kommen können. </w:t>
      </w:r>
    </w:p>
    <w:p w:rsidR="00966E58" w:rsidRPr="00BC21C5" w:rsidRDefault="00966E58" w:rsidP="00966E58">
      <w:pPr>
        <w:rPr>
          <w:rFonts w:asciiTheme="minorHAnsi" w:hAnsiTheme="minorHAnsi"/>
        </w:rPr>
      </w:pPr>
    </w:p>
    <w:p w:rsidR="00A97FAD" w:rsidRDefault="00966E58" w:rsidP="00BC21C5">
      <w:pPr>
        <w:rPr>
          <w:rFonts w:asciiTheme="minorHAnsi" w:hAnsiTheme="minorHAnsi"/>
        </w:rPr>
      </w:pPr>
      <w:r>
        <w:rPr>
          <w:rFonts w:asciiTheme="minorHAnsi" w:hAnsiTheme="minorHAnsi"/>
        </w:rPr>
        <w:t>Ergänzt</w:t>
      </w:r>
      <w:r w:rsidR="00BC21C5" w:rsidRPr="00BC21C5">
        <w:rPr>
          <w:rFonts w:asciiTheme="minorHAnsi" w:hAnsiTheme="minorHAnsi"/>
        </w:rPr>
        <w:t xml:space="preserve"> wird die </w:t>
      </w:r>
      <w:r>
        <w:rPr>
          <w:rFonts w:asciiTheme="minorHAnsi" w:hAnsiTheme="minorHAnsi"/>
        </w:rPr>
        <w:t xml:space="preserve">vielseitige und alltagstaugliche </w:t>
      </w:r>
      <w:r w:rsidR="00BC21C5" w:rsidRPr="00BC21C5">
        <w:rPr>
          <w:rFonts w:asciiTheme="minorHAnsi" w:hAnsiTheme="minorHAnsi"/>
        </w:rPr>
        <w:t xml:space="preserve">Rezeptsammlung durch </w:t>
      </w:r>
      <w:r>
        <w:rPr>
          <w:rFonts w:asciiTheme="minorHAnsi" w:hAnsiTheme="minorHAnsi"/>
        </w:rPr>
        <w:t xml:space="preserve">stilvolle, moderne </w:t>
      </w:r>
      <w:r w:rsidR="00BC21C5" w:rsidRPr="00BC21C5">
        <w:rPr>
          <w:rFonts w:asciiTheme="minorHAnsi" w:hAnsiTheme="minorHAnsi"/>
        </w:rPr>
        <w:t>Fotografien</w:t>
      </w:r>
      <w:r>
        <w:rPr>
          <w:rFonts w:asciiTheme="minorHAnsi" w:hAnsiTheme="minorHAnsi"/>
        </w:rPr>
        <w:t xml:space="preserve">, die Lust machen aufs Nachkochen und Verkosten. </w:t>
      </w:r>
      <w:r w:rsidR="00F263B4">
        <w:rPr>
          <w:rFonts w:asciiTheme="minorHAnsi" w:hAnsiTheme="minorHAnsi"/>
        </w:rPr>
        <w:t xml:space="preserve">Sie lädt dazu ein, </w:t>
      </w:r>
      <w:r w:rsidR="00BC21C5" w:rsidRPr="00BC21C5">
        <w:rPr>
          <w:rFonts w:asciiTheme="minorHAnsi" w:hAnsiTheme="minorHAnsi"/>
        </w:rPr>
        <w:t>Tirol k</w:t>
      </w:r>
      <w:r w:rsidR="00BC21C5" w:rsidRPr="00BC21C5">
        <w:rPr>
          <w:rFonts w:asciiTheme="minorHAnsi" w:hAnsiTheme="minorHAnsi"/>
        </w:rPr>
        <w:t>u</w:t>
      </w:r>
      <w:r w:rsidR="00BC21C5" w:rsidRPr="00BC21C5">
        <w:rPr>
          <w:rFonts w:asciiTheme="minorHAnsi" w:hAnsiTheme="minorHAnsi"/>
        </w:rPr>
        <w:t>linarisch (wieder) zu entdecken oder ganz neu kennenzulernen. Außergewöhnliche G</w:t>
      </w:r>
      <w:r w:rsidR="00BC21C5" w:rsidRPr="00BC21C5">
        <w:rPr>
          <w:rFonts w:asciiTheme="minorHAnsi" w:hAnsiTheme="minorHAnsi"/>
        </w:rPr>
        <w:t>e</w:t>
      </w:r>
      <w:r w:rsidR="00BC21C5" w:rsidRPr="00BC21C5">
        <w:rPr>
          <w:rFonts w:asciiTheme="minorHAnsi" w:hAnsiTheme="minorHAnsi"/>
        </w:rPr>
        <w:t xml:space="preserve">schmackserlebnisse </w:t>
      </w:r>
      <w:r w:rsidR="00F263B4">
        <w:rPr>
          <w:rFonts w:asciiTheme="minorHAnsi" w:hAnsiTheme="minorHAnsi"/>
        </w:rPr>
        <w:t xml:space="preserve">nicht </w:t>
      </w:r>
      <w:proofErr w:type="gramStart"/>
      <w:r w:rsidR="00F263B4">
        <w:rPr>
          <w:rFonts w:asciiTheme="minorHAnsi" w:hAnsiTheme="minorHAnsi"/>
        </w:rPr>
        <w:t>ausgeschlossen ...</w:t>
      </w:r>
      <w:proofErr w:type="gramEnd"/>
    </w:p>
    <w:p w:rsidR="00A97FAD" w:rsidRPr="00F263B4" w:rsidRDefault="00A97FAD" w:rsidP="00450CFC">
      <w:pPr>
        <w:rPr>
          <w:rFonts w:asciiTheme="minorHAnsi" w:hAnsiTheme="minorHAnsi"/>
          <w:sz w:val="16"/>
          <w:szCs w:val="16"/>
        </w:rPr>
      </w:pPr>
    </w:p>
    <w:p w:rsidR="00A97FAD" w:rsidRDefault="00E52B63" w:rsidP="00D4061B">
      <w:pPr>
        <w:rPr>
          <w:rFonts w:asciiTheme="minorHAnsi" w:hAnsiTheme="minorHAnsi" w:cs="Arial"/>
          <w:color w:val="000000" w:themeColor="text1"/>
        </w:rPr>
      </w:pPr>
      <w:r>
        <w:rPr>
          <w:rFonts w:asciiTheme="minorHAnsi" w:hAnsiTheme="minorHAnsi" w:cs="Arial"/>
          <w:color w:val="000000" w:themeColor="text1"/>
        </w:rPr>
        <w:t>Die Autorin:</w:t>
      </w:r>
    </w:p>
    <w:p w:rsidR="00E52B63" w:rsidRDefault="00E52B63" w:rsidP="00E52B63">
      <w:pPr>
        <w:rPr>
          <w:rFonts w:asciiTheme="minorHAnsi" w:hAnsiTheme="minorHAnsi" w:cs="Tahoma"/>
          <w:color w:val="000000"/>
        </w:rPr>
      </w:pPr>
      <w:r w:rsidRPr="00E52B63">
        <w:rPr>
          <w:rFonts w:asciiTheme="minorHAnsi" w:hAnsiTheme="minorHAnsi" w:cs="Tahoma"/>
          <w:color w:val="000000"/>
        </w:rPr>
        <w:t>Eva Eder, geboren 1984, aufgewachsen auf einem Bio-Bergbauernhof in Reith im Alpbachtal, das Interesse für die heimische Landwirtschaft und ihre Produkte wurde ihr praktisch in die Wiege gelegt, wohnt nun mit ihrem Mann und ihren beiden Kindern in Buch in Tirol, leidenschaftliche Köchin, seit 2005 Mitarbeiterin der Agrarmarketing Tirol.</w:t>
      </w:r>
    </w:p>
    <w:p w:rsidR="00F263B4" w:rsidRPr="00F263B4" w:rsidRDefault="00F263B4" w:rsidP="00E52B63">
      <w:pPr>
        <w:rPr>
          <w:rFonts w:asciiTheme="minorHAnsi" w:hAnsiTheme="minorHAnsi" w:cs="Tahoma"/>
          <w:color w:val="000000"/>
          <w:sz w:val="16"/>
          <w:szCs w:val="16"/>
        </w:rPr>
      </w:pPr>
    </w:p>
    <w:p w:rsidR="00F263B4" w:rsidRDefault="00F263B4" w:rsidP="00E52B63">
      <w:pPr>
        <w:rPr>
          <w:rFonts w:asciiTheme="minorHAnsi" w:hAnsiTheme="minorHAnsi" w:cs="Tahoma"/>
          <w:color w:val="000000"/>
        </w:rPr>
      </w:pPr>
      <w:r>
        <w:rPr>
          <w:rFonts w:asciiTheme="minorHAnsi" w:hAnsiTheme="minorHAnsi" w:cs="Tahoma"/>
          <w:color w:val="000000"/>
        </w:rPr>
        <w:t>Die Kooperation:</w:t>
      </w:r>
    </w:p>
    <w:p w:rsidR="00F263B4" w:rsidRPr="00F263B4" w:rsidRDefault="00F263B4" w:rsidP="00F263B4">
      <w:pPr>
        <w:rPr>
          <w:rFonts w:asciiTheme="minorHAnsi" w:hAnsiTheme="minorHAnsi" w:cs="Tahoma"/>
          <w:color w:val="000000"/>
        </w:rPr>
      </w:pPr>
      <w:proofErr w:type="gramStart"/>
      <w:r>
        <w:rPr>
          <w:rFonts w:asciiTheme="minorHAnsi" w:hAnsiTheme="minorHAnsi" w:cs="Tahoma"/>
          <w:color w:val="000000"/>
        </w:rPr>
        <w:t>Die</w:t>
      </w:r>
      <w:proofErr w:type="gramEnd"/>
      <w:r>
        <w:rPr>
          <w:rFonts w:asciiTheme="minorHAnsi" w:hAnsiTheme="minorHAnsi" w:cs="Tahoma"/>
          <w:color w:val="000000"/>
        </w:rPr>
        <w:t xml:space="preserve"> Agrarmarketing Tirol hat es sich zur Aufgabe gemacht, Regionalität stärker ins B</w:t>
      </w:r>
      <w:r>
        <w:rPr>
          <w:rFonts w:asciiTheme="minorHAnsi" w:hAnsiTheme="minorHAnsi" w:cs="Tahoma"/>
          <w:color w:val="000000"/>
        </w:rPr>
        <w:t>e</w:t>
      </w:r>
      <w:r>
        <w:rPr>
          <w:rFonts w:asciiTheme="minorHAnsi" w:hAnsiTheme="minorHAnsi" w:cs="Tahoma"/>
          <w:color w:val="000000"/>
        </w:rPr>
        <w:t>wusstsein zu rücken und Produkte, die in Tirol gewachsen und veredelt wurden, sichtb</w:t>
      </w:r>
      <w:r>
        <w:rPr>
          <w:rFonts w:asciiTheme="minorHAnsi" w:hAnsiTheme="minorHAnsi" w:cs="Tahoma"/>
          <w:color w:val="000000"/>
        </w:rPr>
        <w:t>a</w:t>
      </w:r>
      <w:r>
        <w:rPr>
          <w:rFonts w:asciiTheme="minorHAnsi" w:hAnsiTheme="minorHAnsi" w:cs="Tahoma"/>
          <w:color w:val="000000"/>
        </w:rPr>
        <w:t>rer und attraktiver zu machen. Das Gütesiegel „Qualität Tirol“ steht für hochwertige L</w:t>
      </w:r>
      <w:r>
        <w:rPr>
          <w:rFonts w:asciiTheme="minorHAnsi" w:hAnsiTheme="minorHAnsi" w:cs="Tahoma"/>
          <w:color w:val="000000"/>
        </w:rPr>
        <w:t>e</w:t>
      </w:r>
      <w:r>
        <w:rPr>
          <w:rFonts w:asciiTheme="minorHAnsi" w:hAnsiTheme="minorHAnsi" w:cs="Tahoma"/>
          <w:color w:val="000000"/>
        </w:rPr>
        <w:t>bensmittel, bäuerliche Familienbetriebe, regionale Wirtschaft und den Schutz einzigart</w:t>
      </w:r>
      <w:r>
        <w:rPr>
          <w:rFonts w:asciiTheme="minorHAnsi" w:hAnsiTheme="minorHAnsi" w:cs="Tahoma"/>
          <w:color w:val="000000"/>
        </w:rPr>
        <w:t>i</w:t>
      </w:r>
      <w:r>
        <w:rPr>
          <w:rFonts w:asciiTheme="minorHAnsi" w:hAnsiTheme="minorHAnsi" w:cs="Tahoma"/>
          <w:color w:val="000000"/>
        </w:rPr>
        <w:t xml:space="preserve">ger Kulturlandschaft. </w:t>
      </w:r>
    </w:p>
    <w:sectPr w:rsidR="00F263B4" w:rsidRPr="00F263B4" w:rsidSect="00261696">
      <w:headerReference w:type="default" r:id="rId9"/>
      <w:type w:val="continuous"/>
      <w:pgSz w:w="11906" w:h="16838"/>
      <w:pgMar w:top="1276" w:right="1700" w:bottom="993" w:left="1417" w:header="720" w:footer="73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0CC" w:rsidRDefault="00B200CC">
      <w:r>
        <w:separator/>
      </w:r>
    </w:p>
  </w:endnote>
  <w:endnote w:type="continuationSeparator" w:id="0">
    <w:p w:rsidR="00B200CC" w:rsidRDefault="00B20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Regular">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0CC" w:rsidRDefault="00B200CC">
      <w:r>
        <w:separator/>
      </w:r>
    </w:p>
  </w:footnote>
  <w:footnote w:type="continuationSeparator" w:id="0">
    <w:p w:rsidR="00B200CC" w:rsidRDefault="00B200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82" w:rsidRDefault="00A37F82">
    <w:pPr>
      <w:pStyle w:val="berschrift3"/>
      <w:jc w:val="left"/>
    </w:pPr>
  </w:p>
  <w:p w:rsidR="00A37F82" w:rsidRDefault="00A37F82">
    <w:pPr>
      <w:pStyle w:val="berschrift3"/>
      <w:jc w:val="left"/>
    </w:pPr>
  </w:p>
  <w:p w:rsidR="00A37F82" w:rsidRPr="00400EA7" w:rsidRDefault="00A37F82">
    <w:pPr>
      <w:pStyle w:val="berschrift3"/>
      <w:jc w:val="left"/>
      <w:rPr>
        <w:rFonts w:asciiTheme="minorHAnsi" w:hAnsiTheme="minorHAnsi" w:cstheme="minorHAnsi"/>
      </w:rPr>
    </w:pPr>
    <w:r w:rsidRPr="00400EA7">
      <w:rPr>
        <w:rFonts w:asciiTheme="minorHAnsi" w:hAnsiTheme="minorHAnsi" w:cstheme="minorHAnsi"/>
      </w:rPr>
      <w:t xml:space="preserve">Tyrolia-Verlag </w:t>
    </w:r>
    <w:r w:rsidRPr="00400EA7">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2842CAA"/>
    <w:multiLevelType w:val="hybridMultilevel"/>
    <w:tmpl w:val="A168C47C"/>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51F44A0F"/>
    <w:multiLevelType w:val="hybridMultilevel"/>
    <w:tmpl w:val="F4DE896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A47"/>
    <w:rsid w:val="00061F9F"/>
    <w:rsid w:val="00076D31"/>
    <w:rsid w:val="00077D7B"/>
    <w:rsid w:val="000803A5"/>
    <w:rsid w:val="000961C5"/>
    <w:rsid w:val="000A0835"/>
    <w:rsid w:val="000B60D6"/>
    <w:rsid w:val="000C3046"/>
    <w:rsid w:val="000D62A3"/>
    <w:rsid w:val="000F2588"/>
    <w:rsid w:val="00104DD5"/>
    <w:rsid w:val="001409F0"/>
    <w:rsid w:val="0016037B"/>
    <w:rsid w:val="00164F70"/>
    <w:rsid w:val="0017393B"/>
    <w:rsid w:val="001947C6"/>
    <w:rsid w:val="001A0EC8"/>
    <w:rsid w:val="001B6BE2"/>
    <w:rsid w:val="001B7451"/>
    <w:rsid w:val="001D5738"/>
    <w:rsid w:val="001E44BC"/>
    <w:rsid w:val="001E5A47"/>
    <w:rsid w:val="002218A2"/>
    <w:rsid w:val="00226A5D"/>
    <w:rsid w:val="00227D27"/>
    <w:rsid w:val="00244526"/>
    <w:rsid w:val="00261696"/>
    <w:rsid w:val="002840FA"/>
    <w:rsid w:val="002A12DE"/>
    <w:rsid w:val="002A7B5D"/>
    <w:rsid w:val="002B1745"/>
    <w:rsid w:val="002B56C0"/>
    <w:rsid w:val="002C3C11"/>
    <w:rsid w:val="002D2B56"/>
    <w:rsid w:val="002E11A4"/>
    <w:rsid w:val="00310B69"/>
    <w:rsid w:val="00323B3C"/>
    <w:rsid w:val="00383517"/>
    <w:rsid w:val="00387A54"/>
    <w:rsid w:val="003962F6"/>
    <w:rsid w:val="003D414D"/>
    <w:rsid w:val="003F1844"/>
    <w:rsid w:val="00442AE9"/>
    <w:rsid w:val="00450CFC"/>
    <w:rsid w:val="00460C4C"/>
    <w:rsid w:val="004624CA"/>
    <w:rsid w:val="0047226C"/>
    <w:rsid w:val="004A5627"/>
    <w:rsid w:val="004D321C"/>
    <w:rsid w:val="004D5FC5"/>
    <w:rsid w:val="004E04FE"/>
    <w:rsid w:val="005165A2"/>
    <w:rsid w:val="00547855"/>
    <w:rsid w:val="00564EA3"/>
    <w:rsid w:val="00570332"/>
    <w:rsid w:val="00572E06"/>
    <w:rsid w:val="005806D9"/>
    <w:rsid w:val="00586647"/>
    <w:rsid w:val="005B1DD9"/>
    <w:rsid w:val="005B738F"/>
    <w:rsid w:val="005C30E0"/>
    <w:rsid w:val="005C6118"/>
    <w:rsid w:val="005C6E9F"/>
    <w:rsid w:val="005C7202"/>
    <w:rsid w:val="0060298E"/>
    <w:rsid w:val="00620AD6"/>
    <w:rsid w:val="006236F6"/>
    <w:rsid w:val="00680990"/>
    <w:rsid w:val="00696F30"/>
    <w:rsid w:val="006A4949"/>
    <w:rsid w:val="006A5E86"/>
    <w:rsid w:val="007459D2"/>
    <w:rsid w:val="00775BD8"/>
    <w:rsid w:val="007856A8"/>
    <w:rsid w:val="007863AD"/>
    <w:rsid w:val="007B756D"/>
    <w:rsid w:val="007E12CE"/>
    <w:rsid w:val="007E170E"/>
    <w:rsid w:val="007F3878"/>
    <w:rsid w:val="008176D3"/>
    <w:rsid w:val="008A720A"/>
    <w:rsid w:val="008E3F9C"/>
    <w:rsid w:val="009141B4"/>
    <w:rsid w:val="00927BCB"/>
    <w:rsid w:val="00944A19"/>
    <w:rsid w:val="00961020"/>
    <w:rsid w:val="00966E58"/>
    <w:rsid w:val="00974523"/>
    <w:rsid w:val="0098242D"/>
    <w:rsid w:val="009B124E"/>
    <w:rsid w:val="009D1D04"/>
    <w:rsid w:val="009E5012"/>
    <w:rsid w:val="00A10453"/>
    <w:rsid w:val="00A177C9"/>
    <w:rsid w:val="00A23C5F"/>
    <w:rsid w:val="00A24897"/>
    <w:rsid w:val="00A37F82"/>
    <w:rsid w:val="00A4066B"/>
    <w:rsid w:val="00A51D07"/>
    <w:rsid w:val="00A6444D"/>
    <w:rsid w:val="00A72A66"/>
    <w:rsid w:val="00A849AC"/>
    <w:rsid w:val="00A86E8A"/>
    <w:rsid w:val="00A87914"/>
    <w:rsid w:val="00A97FAD"/>
    <w:rsid w:val="00AA0200"/>
    <w:rsid w:val="00AD72A2"/>
    <w:rsid w:val="00AE52C4"/>
    <w:rsid w:val="00B059D8"/>
    <w:rsid w:val="00B156FB"/>
    <w:rsid w:val="00B1779E"/>
    <w:rsid w:val="00B200CC"/>
    <w:rsid w:val="00B403B0"/>
    <w:rsid w:val="00B463DA"/>
    <w:rsid w:val="00B65520"/>
    <w:rsid w:val="00B967D8"/>
    <w:rsid w:val="00BA1716"/>
    <w:rsid w:val="00BC06D0"/>
    <w:rsid w:val="00BC21C5"/>
    <w:rsid w:val="00BC2634"/>
    <w:rsid w:val="00BD299F"/>
    <w:rsid w:val="00BE4AD4"/>
    <w:rsid w:val="00BF0D1D"/>
    <w:rsid w:val="00C02091"/>
    <w:rsid w:val="00C076A1"/>
    <w:rsid w:val="00C15859"/>
    <w:rsid w:val="00C20F64"/>
    <w:rsid w:val="00C22285"/>
    <w:rsid w:val="00C44ABA"/>
    <w:rsid w:val="00C757D2"/>
    <w:rsid w:val="00C84321"/>
    <w:rsid w:val="00CA6340"/>
    <w:rsid w:val="00CB2604"/>
    <w:rsid w:val="00CD58A8"/>
    <w:rsid w:val="00CD7F48"/>
    <w:rsid w:val="00CE1BB7"/>
    <w:rsid w:val="00CE3F4A"/>
    <w:rsid w:val="00D03384"/>
    <w:rsid w:val="00D20DB1"/>
    <w:rsid w:val="00D4061B"/>
    <w:rsid w:val="00D46E5B"/>
    <w:rsid w:val="00D509E2"/>
    <w:rsid w:val="00D67AF3"/>
    <w:rsid w:val="00DD35D3"/>
    <w:rsid w:val="00E52B63"/>
    <w:rsid w:val="00E52F36"/>
    <w:rsid w:val="00E56630"/>
    <w:rsid w:val="00E64FCB"/>
    <w:rsid w:val="00EF195F"/>
    <w:rsid w:val="00F152A3"/>
    <w:rsid w:val="00F22473"/>
    <w:rsid w:val="00F263B4"/>
    <w:rsid w:val="00F33E8B"/>
    <w:rsid w:val="00F65AD2"/>
    <w:rsid w:val="00F97C61"/>
    <w:rsid w:val="00FB4472"/>
    <w:rsid w:val="00FC79A3"/>
    <w:rsid w:val="00FD4A58"/>
    <w:rsid w:val="00FE4083"/>
    <w:rsid w:val="00FE7738"/>
    <w:rsid w:val="00FF1A21"/>
    <w:rsid w:val="00FF717B"/>
    <w:rsid w:val="00FF726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E5A47"/>
    <w:pPr>
      <w:spacing w:after="0" w:line="240" w:lineRule="auto"/>
    </w:pPr>
    <w:rPr>
      <w:rFonts w:ascii="Times New Roman" w:eastAsia="Times New Roman" w:hAnsi="Times New Roman" w:cs="Times New Roman"/>
      <w:sz w:val="24"/>
      <w:szCs w:val="24"/>
      <w:lang w:val="de-DE" w:eastAsia="de-DE"/>
    </w:rPr>
  </w:style>
  <w:style w:type="paragraph" w:styleId="berschrift1">
    <w:name w:val="heading 1"/>
    <w:basedOn w:val="Standard"/>
    <w:next w:val="Standard"/>
    <w:link w:val="berschrift1Zchn"/>
    <w:uiPriority w:val="9"/>
    <w:qFormat/>
    <w:rsid w:val="00FF717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076D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qFormat/>
    <w:rsid w:val="001E5A47"/>
    <w:pPr>
      <w:keepNext/>
      <w:pBdr>
        <w:bottom w:val="single" w:sz="4" w:space="1" w:color="auto"/>
      </w:pBdr>
      <w:jc w:val="right"/>
      <w:outlineLvl w:val="2"/>
    </w:pPr>
    <w:rPr>
      <w:rFonts w:ascii="Century Gothic" w:hAnsi="Century Gothic"/>
      <w:sz w:val="36"/>
      <w:szCs w:val="20"/>
    </w:rPr>
  </w:style>
  <w:style w:type="paragraph" w:styleId="berschrift8">
    <w:name w:val="heading 8"/>
    <w:basedOn w:val="Standard"/>
    <w:next w:val="Standard"/>
    <w:link w:val="berschrift8Zchn"/>
    <w:uiPriority w:val="9"/>
    <w:semiHidden/>
    <w:unhideWhenUsed/>
    <w:qFormat/>
    <w:rsid w:val="00BA1716"/>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1E5A47"/>
    <w:rPr>
      <w:rFonts w:ascii="Century Gothic" w:eastAsia="Times New Roman" w:hAnsi="Century Gothic" w:cs="Times New Roman"/>
      <w:sz w:val="36"/>
      <w:szCs w:val="20"/>
      <w:lang w:val="de-DE" w:eastAsia="de-DE"/>
    </w:rPr>
  </w:style>
  <w:style w:type="paragraph" w:styleId="Kopfzeile">
    <w:name w:val="header"/>
    <w:basedOn w:val="Standard"/>
    <w:link w:val="KopfzeileZchn"/>
    <w:rsid w:val="001E5A47"/>
    <w:pPr>
      <w:tabs>
        <w:tab w:val="center" w:pos="4536"/>
        <w:tab w:val="right" w:pos="9072"/>
      </w:tabs>
    </w:pPr>
    <w:rPr>
      <w:szCs w:val="20"/>
    </w:rPr>
  </w:style>
  <w:style w:type="character" w:customStyle="1" w:styleId="KopfzeileZchn">
    <w:name w:val="Kopfzeile Zchn"/>
    <w:basedOn w:val="Absatz-Standardschriftart"/>
    <w:link w:val="Kopfzeile"/>
    <w:rsid w:val="001E5A47"/>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1E5A47"/>
    <w:pPr>
      <w:tabs>
        <w:tab w:val="center" w:pos="4536"/>
        <w:tab w:val="right" w:pos="9072"/>
      </w:tabs>
    </w:pPr>
    <w:rPr>
      <w:szCs w:val="20"/>
    </w:rPr>
  </w:style>
  <w:style w:type="character" w:customStyle="1" w:styleId="FuzeileZchn">
    <w:name w:val="Fußzeile Zchn"/>
    <w:basedOn w:val="Absatz-Standardschriftart"/>
    <w:link w:val="Fuzeile"/>
    <w:semiHidden/>
    <w:rsid w:val="001E5A47"/>
    <w:rPr>
      <w:rFonts w:ascii="Times New Roman" w:eastAsia="Times New Roman" w:hAnsi="Times New Roman" w:cs="Times New Roman"/>
      <w:sz w:val="24"/>
      <w:szCs w:val="20"/>
      <w:lang w:val="de-DE" w:eastAsia="de-DE"/>
    </w:rPr>
  </w:style>
  <w:style w:type="paragraph" w:styleId="Sprechblasentext">
    <w:name w:val="Balloon Text"/>
    <w:basedOn w:val="Standard"/>
    <w:link w:val="SprechblasentextZchn"/>
    <w:uiPriority w:val="99"/>
    <w:semiHidden/>
    <w:unhideWhenUsed/>
    <w:rsid w:val="001E5A4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E5A47"/>
    <w:rPr>
      <w:rFonts w:ascii="Tahoma" w:eastAsia="Times New Roman" w:hAnsi="Tahoma" w:cs="Tahoma"/>
      <w:sz w:val="16"/>
      <w:szCs w:val="16"/>
      <w:lang w:val="de-DE" w:eastAsia="de-DE"/>
    </w:rPr>
  </w:style>
  <w:style w:type="character" w:customStyle="1" w:styleId="berschrift2Zchn">
    <w:name w:val="Überschrift 2 Zchn"/>
    <w:basedOn w:val="Absatz-Standardschriftart"/>
    <w:link w:val="berschrift2"/>
    <w:uiPriority w:val="9"/>
    <w:semiHidden/>
    <w:rsid w:val="00076D31"/>
    <w:rPr>
      <w:rFonts w:asciiTheme="majorHAnsi" w:eastAsiaTheme="majorEastAsia" w:hAnsiTheme="majorHAnsi" w:cstheme="majorBidi"/>
      <w:b/>
      <w:bCs/>
      <w:color w:val="4F81BD" w:themeColor="accent1"/>
      <w:sz w:val="26"/>
      <w:szCs w:val="26"/>
      <w:lang w:val="de-DE" w:eastAsia="de-DE"/>
    </w:rPr>
  </w:style>
  <w:style w:type="character" w:styleId="Hyperlink">
    <w:name w:val="Hyperlink"/>
    <w:basedOn w:val="Absatz-Standardschriftart"/>
    <w:uiPriority w:val="99"/>
    <w:unhideWhenUsed/>
    <w:rsid w:val="00F22473"/>
    <w:rPr>
      <w:color w:val="0000FF" w:themeColor="hyperlink"/>
      <w:u w:val="single"/>
    </w:rPr>
  </w:style>
  <w:style w:type="character" w:customStyle="1" w:styleId="berschrift1Zchn">
    <w:name w:val="Überschrift 1 Zchn"/>
    <w:basedOn w:val="Absatz-Standardschriftart"/>
    <w:link w:val="berschrift1"/>
    <w:uiPriority w:val="9"/>
    <w:rsid w:val="00FF717B"/>
    <w:rPr>
      <w:rFonts w:asciiTheme="majorHAnsi" w:eastAsiaTheme="majorEastAsia" w:hAnsiTheme="majorHAnsi" w:cstheme="majorBidi"/>
      <w:b/>
      <w:bCs/>
      <w:color w:val="365F91" w:themeColor="accent1" w:themeShade="BF"/>
      <w:sz w:val="28"/>
      <w:szCs w:val="28"/>
      <w:lang w:val="de-DE" w:eastAsia="de-DE"/>
    </w:rPr>
  </w:style>
  <w:style w:type="character" w:customStyle="1" w:styleId="StandardFett">
    <w:name w:val="Standard Fett"/>
    <w:rsid w:val="00C22285"/>
    <w:rPr>
      <w:b/>
    </w:rPr>
  </w:style>
  <w:style w:type="paragraph" w:customStyle="1" w:styleId="Formatvorlage1">
    <w:name w:val="Formatvorlage1"/>
    <w:basedOn w:val="Standard"/>
    <w:rsid w:val="00C22285"/>
    <w:rPr>
      <w:szCs w:val="20"/>
    </w:rPr>
  </w:style>
  <w:style w:type="paragraph" w:styleId="Listenabsatz">
    <w:name w:val="List Paragraph"/>
    <w:basedOn w:val="Standard"/>
    <w:uiPriority w:val="34"/>
    <w:qFormat/>
    <w:rsid w:val="00D67AF3"/>
    <w:pPr>
      <w:ind w:left="720"/>
      <w:contextualSpacing/>
    </w:pPr>
  </w:style>
  <w:style w:type="paragraph" w:styleId="Textkrper">
    <w:name w:val="Body Text"/>
    <w:basedOn w:val="Standard"/>
    <w:link w:val="TextkrperZchn"/>
    <w:semiHidden/>
    <w:rsid w:val="007459D2"/>
    <w:pPr>
      <w:ind w:right="-1701"/>
    </w:pPr>
    <w:rPr>
      <w:szCs w:val="20"/>
    </w:rPr>
  </w:style>
  <w:style w:type="character" w:customStyle="1" w:styleId="TextkrperZchn">
    <w:name w:val="Textkörper Zchn"/>
    <w:basedOn w:val="Absatz-Standardschriftart"/>
    <w:link w:val="Textkrper"/>
    <w:semiHidden/>
    <w:rsid w:val="007459D2"/>
    <w:rPr>
      <w:rFonts w:ascii="Times New Roman" w:eastAsia="Times New Roman" w:hAnsi="Times New Roman" w:cs="Times New Roman"/>
      <w:sz w:val="24"/>
      <w:szCs w:val="20"/>
      <w:lang w:val="de-DE" w:eastAsia="de-DE"/>
    </w:rPr>
  </w:style>
  <w:style w:type="character" w:customStyle="1" w:styleId="berschrift8Zchn">
    <w:name w:val="Überschrift 8 Zchn"/>
    <w:basedOn w:val="Absatz-Standardschriftart"/>
    <w:link w:val="berschrift8"/>
    <w:uiPriority w:val="9"/>
    <w:semiHidden/>
    <w:rsid w:val="00BA1716"/>
    <w:rPr>
      <w:rFonts w:asciiTheme="majorHAnsi" w:eastAsiaTheme="majorEastAsia" w:hAnsiTheme="majorHAnsi" w:cstheme="majorBidi"/>
      <w:color w:val="404040" w:themeColor="text1" w:themeTint="BF"/>
      <w:sz w:val="20"/>
      <w:szCs w:val="20"/>
      <w:lang w:val="de-DE" w:eastAsia="de-DE"/>
    </w:rPr>
  </w:style>
  <w:style w:type="paragraph" w:customStyle="1" w:styleId="KeinAbsatzformat">
    <w:name w:val="[Kein Absatzformat]"/>
    <w:rsid w:val="00164F70"/>
    <w:pPr>
      <w:autoSpaceDE w:val="0"/>
      <w:autoSpaceDN w:val="0"/>
      <w:adjustRightInd w:val="0"/>
      <w:spacing w:after="0" w:line="288" w:lineRule="auto"/>
      <w:textAlignment w:val="center"/>
    </w:pPr>
    <w:rPr>
      <w:rFonts w:ascii="Times Regular" w:hAnsi="Times Regular" w:cs="Times Regular"/>
      <w:color w:val="000000"/>
      <w:sz w:val="24"/>
      <w:szCs w:val="24"/>
      <w:lang w:val="de-DE"/>
    </w:rPr>
  </w:style>
  <w:style w:type="paragraph" w:styleId="StandardWeb">
    <w:name w:val="Normal (Web)"/>
    <w:basedOn w:val="Standard"/>
    <w:uiPriority w:val="99"/>
    <w:unhideWhenUsed/>
    <w:rsid w:val="00164F70"/>
    <w:pPr>
      <w:spacing w:before="100" w:beforeAutospacing="1" w:after="100" w:afterAutospacing="1"/>
    </w:pPr>
    <w:rPr>
      <w:lang w:val="de-AT" w:eastAsia="de-AT"/>
    </w:rPr>
  </w:style>
  <w:style w:type="paragraph" w:styleId="KeinLeerraum">
    <w:name w:val="No Spacing"/>
    <w:uiPriority w:val="1"/>
    <w:qFormat/>
    <w:rsid w:val="00974523"/>
    <w:pPr>
      <w:spacing w:after="0" w:line="240" w:lineRule="auto"/>
    </w:pPr>
    <w:rPr>
      <w:lang w:val="de-DE"/>
    </w:rPr>
  </w:style>
  <w:style w:type="paragraph" w:customStyle="1" w:styleId="6Wegbeschreibung">
    <w:name w:val="6 Wegbeschreibung"/>
    <w:basedOn w:val="Standard"/>
    <w:rsid w:val="00974523"/>
    <w:rPr>
      <w:szCs w:val="20"/>
    </w:rPr>
  </w:style>
  <w:style w:type="character" w:styleId="Fett">
    <w:name w:val="Strong"/>
    <w:basedOn w:val="Absatz-Standardschriftart"/>
    <w:uiPriority w:val="22"/>
    <w:qFormat/>
    <w:rsid w:val="00974523"/>
    <w:rPr>
      <w:b/>
      <w:bCs/>
    </w:rPr>
  </w:style>
  <w:style w:type="character" w:styleId="Hervorhebung">
    <w:name w:val="Emphasis"/>
    <w:basedOn w:val="Absatz-Standardschriftart"/>
    <w:uiPriority w:val="20"/>
    <w:qFormat/>
    <w:rsid w:val="00FB4472"/>
    <w:rPr>
      <w:i/>
      <w:iCs/>
    </w:rPr>
  </w:style>
  <w:style w:type="paragraph" w:customStyle="1" w:styleId="abs1">
    <w:name w:val="abs1"/>
    <w:qFormat/>
    <w:rsid w:val="00572E06"/>
    <w:pPr>
      <w:spacing w:after="0" w:line="240" w:lineRule="auto"/>
    </w:pPr>
    <w:rPr>
      <w:rFonts w:ascii="Times New Roman" w:eastAsia="Calibri" w:hAnsi="Times New Roman" w:cs="Arial"/>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93476">
      <w:bodyDiv w:val="1"/>
      <w:marLeft w:val="0"/>
      <w:marRight w:val="0"/>
      <w:marTop w:val="0"/>
      <w:marBottom w:val="0"/>
      <w:divBdr>
        <w:top w:val="none" w:sz="0" w:space="0" w:color="auto"/>
        <w:left w:val="none" w:sz="0" w:space="0" w:color="auto"/>
        <w:bottom w:val="none" w:sz="0" w:space="0" w:color="auto"/>
        <w:right w:val="none" w:sz="0" w:space="0" w:color="auto"/>
      </w:divBdr>
      <w:divsChild>
        <w:div w:id="1219584114">
          <w:marLeft w:val="4500"/>
          <w:marRight w:val="0"/>
          <w:marTop w:val="0"/>
          <w:marBottom w:val="0"/>
          <w:divBdr>
            <w:top w:val="none" w:sz="0" w:space="0" w:color="auto"/>
            <w:left w:val="none" w:sz="0" w:space="0" w:color="auto"/>
            <w:bottom w:val="none" w:sz="0" w:space="0" w:color="auto"/>
            <w:right w:val="none" w:sz="0" w:space="0" w:color="auto"/>
          </w:divBdr>
          <w:divsChild>
            <w:div w:id="127170837">
              <w:marLeft w:val="0"/>
              <w:marRight w:val="0"/>
              <w:marTop w:val="0"/>
              <w:marBottom w:val="0"/>
              <w:divBdr>
                <w:top w:val="none" w:sz="0" w:space="0" w:color="auto"/>
                <w:left w:val="none" w:sz="0" w:space="0" w:color="auto"/>
                <w:bottom w:val="none" w:sz="0" w:space="0" w:color="auto"/>
                <w:right w:val="none" w:sz="0" w:space="0" w:color="auto"/>
              </w:divBdr>
              <w:divsChild>
                <w:div w:id="685179420">
                  <w:marLeft w:val="0"/>
                  <w:marRight w:val="0"/>
                  <w:marTop w:val="0"/>
                  <w:marBottom w:val="0"/>
                  <w:divBdr>
                    <w:top w:val="none" w:sz="0" w:space="0" w:color="auto"/>
                    <w:left w:val="none" w:sz="0" w:space="0" w:color="auto"/>
                    <w:bottom w:val="none" w:sz="0" w:space="0" w:color="auto"/>
                    <w:right w:val="none" w:sz="0" w:space="0" w:color="auto"/>
                  </w:divBdr>
                  <w:divsChild>
                    <w:div w:id="1127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2444">
      <w:bodyDiv w:val="1"/>
      <w:marLeft w:val="0"/>
      <w:marRight w:val="0"/>
      <w:marTop w:val="0"/>
      <w:marBottom w:val="0"/>
      <w:divBdr>
        <w:top w:val="none" w:sz="0" w:space="0" w:color="auto"/>
        <w:left w:val="none" w:sz="0" w:space="0" w:color="auto"/>
        <w:bottom w:val="none" w:sz="0" w:space="0" w:color="auto"/>
        <w:right w:val="none" w:sz="0" w:space="0" w:color="auto"/>
      </w:divBdr>
    </w:div>
    <w:div w:id="475802762">
      <w:bodyDiv w:val="1"/>
      <w:marLeft w:val="0"/>
      <w:marRight w:val="0"/>
      <w:marTop w:val="0"/>
      <w:marBottom w:val="0"/>
      <w:divBdr>
        <w:top w:val="none" w:sz="0" w:space="0" w:color="auto"/>
        <w:left w:val="none" w:sz="0" w:space="0" w:color="auto"/>
        <w:bottom w:val="none" w:sz="0" w:space="0" w:color="auto"/>
        <w:right w:val="none" w:sz="0" w:space="0" w:color="auto"/>
      </w:divBdr>
      <w:divsChild>
        <w:div w:id="457379635">
          <w:marLeft w:val="0"/>
          <w:marRight w:val="0"/>
          <w:marTop w:val="0"/>
          <w:marBottom w:val="0"/>
          <w:divBdr>
            <w:top w:val="none" w:sz="0" w:space="0" w:color="auto"/>
            <w:left w:val="none" w:sz="0" w:space="0" w:color="auto"/>
            <w:bottom w:val="none" w:sz="0" w:space="0" w:color="auto"/>
            <w:right w:val="none" w:sz="0" w:space="0" w:color="auto"/>
          </w:divBdr>
        </w:div>
      </w:divsChild>
    </w:div>
    <w:div w:id="627011731">
      <w:bodyDiv w:val="1"/>
      <w:marLeft w:val="0"/>
      <w:marRight w:val="0"/>
      <w:marTop w:val="0"/>
      <w:marBottom w:val="0"/>
      <w:divBdr>
        <w:top w:val="none" w:sz="0" w:space="0" w:color="auto"/>
        <w:left w:val="none" w:sz="0" w:space="0" w:color="auto"/>
        <w:bottom w:val="none" w:sz="0" w:space="0" w:color="auto"/>
        <w:right w:val="none" w:sz="0" w:space="0" w:color="auto"/>
      </w:divBdr>
    </w:div>
    <w:div w:id="643900432">
      <w:bodyDiv w:val="1"/>
      <w:marLeft w:val="0"/>
      <w:marRight w:val="0"/>
      <w:marTop w:val="0"/>
      <w:marBottom w:val="0"/>
      <w:divBdr>
        <w:top w:val="none" w:sz="0" w:space="0" w:color="auto"/>
        <w:left w:val="none" w:sz="0" w:space="0" w:color="auto"/>
        <w:bottom w:val="none" w:sz="0" w:space="0" w:color="auto"/>
        <w:right w:val="none" w:sz="0" w:space="0" w:color="auto"/>
      </w:divBdr>
    </w:div>
    <w:div w:id="847449830">
      <w:bodyDiv w:val="1"/>
      <w:marLeft w:val="0"/>
      <w:marRight w:val="0"/>
      <w:marTop w:val="0"/>
      <w:marBottom w:val="0"/>
      <w:divBdr>
        <w:top w:val="none" w:sz="0" w:space="0" w:color="auto"/>
        <w:left w:val="none" w:sz="0" w:space="0" w:color="auto"/>
        <w:bottom w:val="none" w:sz="0" w:space="0" w:color="auto"/>
        <w:right w:val="none" w:sz="0" w:space="0" w:color="auto"/>
      </w:divBdr>
    </w:div>
    <w:div w:id="908076756">
      <w:bodyDiv w:val="1"/>
      <w:marLeft w:val="0"/>
      <w:marRight w:val="0"/>
      <w:marTop w:val="0"/>
      <w:marBottom w:val="0"/>
      <w:divBdr>
        <w:top w:val="none" w:sz="0" w:space="0" w:color="auto"/>
        <w:left w:val="none" w:sz="0" w:space="0" w:color="auto"/>
        <w:bottom w:val="none" w:sz="0" w:space="0" w:color="auto"/>
        <w:right w:val="none" w:sz="0" w:space="0" w:color="auto"/>
      </w:divBdr>
    </w:div>
    <w:div w:id="1339038146">
      <w:bodyDiv w:val="1"/>
      <w:marLeft w:val="0"/>
      <w:marRight w:val="0"/>
      <w:marTop w:val="0"/>
      <w:marBottom w:val="0"/>
      <w:divBdr>
        <w:top w:val="none" w:sz="0" w:space="0" w:color="auto"/>
        <w:left w:val="none" w:sz="0" w:space="0" w:color="auto"/>
        <w:bottom w:val="none" w:sz="0" w:space="0" w:color="auto"/>
        <w:right w:val="none" w:sz="0" w:space="0" w:color="auto"/>
      </w:divBdr>
    </w:div>
    <w:div w:id="1381242388">
      <w:bodyDiv w:val="1"/>
      <w:marLeft w:val="0"/>
      <w:marRight w:val="0"/>
      <w:marTop w:val="0"/>
      <w:marBottom w:val="0"/>
      <w:divBdr>
        <w:top w:val="none" w:sz="0" w:space="0" w:color="auto"/>
        <w:left w:val="none" w:sz="0" w:space="0" w:color="auto"/>
        <w:bottom w:val="none" w:sz="0" w:space="0" w:color="auto"/>
        <w:right w:val="none" w:sz="0" w:space="0" w:color="auto"/>
      </w:divBdr>
    </w:div>
    <w:div w:id="1381518721">
      <w:bodyDiv w:val="1"/>
      <w:marLeft w:val="0"/>
      <w:marRight w:val="0"/>
      <w:marTop w:val="0"/>
      <w:marBottom w:val="0"/>
      <w:divBdr>
        <w:top w:val="none" w:sz="0" w:space="0" w:color="auto"/>
        <w:left w:val="none" w:sz="0" w:space="0" w:color="auto"/>
        <w:bottom w:val="none" w:sz="0" w:space="0" w:color="auto"/>
        <w:right w:val="none" w:sz="0" w:space="0" w:color="auto"/>
      </w:divBdr>
    </w:div>
    <w:div w:id="1438404902">
      <w:bodyDiv w:val="1"/>
      <w:marLeft w:val="0"/>
      <w:marRight w:val="0"/>
      <w:marTop w:val="0"/>
      <w:marBottom w:val="0"/>
      <w:divBdr>
        <w:top w:val="none" w:sz="0" w:space="0" w:color="auto"/>
        <w:left w:val="none" w:sz="0" w:space="0" w:color="auto"/>
        <w:bottom w:val="none" w:sz="0" w:space="0" w:color="auto"/>
        <w:right w:val="none" w:sz="0" w:space="0" w:color="auto"/>
      </w:divBdr>
      <w:divsChild>
        <w:div w:id="780881547">
          <w:marLeft w:val="0"/>
          <w:marRight w:val="0"/>
          <w:marTop w:val="0"/>
          <w:marBottom w:val="0"/>
          <w:divBdr>
            <w:top w:val="none" w:sz="0" w:space="0" w:color="auto"/>
            <w:left w:val="none" w:sz="0" w:space="0" w:color="auto"/>
            <w:bottom w:val="none" w:sz="0" w:space="0" w:color="auto"/>
            <w:right w:val="none" w:sz="0" w:space="0" w:color="auto"/>
          </w:divBdr>
          <w:divsChild>
            <w:div w:id="1197891091">
              <w:marLeft w:val="0"/>
              <w:marRight w:val="0"/>
              <w:marTop w:val="0"/>
              <w:marBottom w:val="0"/>
              <w:divBdr>
                <w:top w:val="none" w:sz="0" w:space="0" w:color="auto"/>
                <w:left w:val="none" w:sz="0" w:space="0" w:color="auto"/>
                <w:bottom w:val="none" w:sz="0" w:space="0" w:color="auto"/>
                <w:right w:val="none" w:sz="0" w:space="0" w:color="auto"/>
              </w:divBdr>
              <w:divsChild>
                <w:div w:id="323750774">
                  <w:marLeft w:val="0"/>
                  <w:marRight w:val="0"/>
                  <w:marTop w:val="0"/>
                  <w:marBottom w:val="0"/>
                  <w:divBdr>
                    <w:top w:val="none" w:sz="0" w:space="0" w:color="auto"/>
                    <w:left w:val="none" w:sz="0" w:space="0" w:color="auto"/>
                    <w:bottom w:val="none" w:sz="0" w:space="0" w:color="auto"/>
                    <w:right w:val="none" w:sz="0" w:space="0" w:color="auto"/>
                  </w:divBdr>
                  <w:divsChild>
                    <w:div w:id="592053632">
                      <w:marLeft w:val="0"/>
                      <w:marRight w:val="0"/>
                      <w:marTop w:val="0"/>
                      <w:marBottom w:val="0"/>
                      <w:divBdr>
                        <w:top w:val="none" w:sz="0" w:space="0" w:color="auto"/>
                        <w:left w:val="none" w:sz="0" w:space="0" w:color="auto"/>
                        <w:bottom w:val="none" w:sz="0" w:space="0" w:color="auto"/>
                        <w:right w:val="none" w:sz="0" w:space="0" w:color="auto"/>
                      </w:divBdr>
                      <w:divsChild>
                        <w:div w:id="1718776444">
                          <w:marLeft w:val="0"/>
                          <w:marRight w:val="0"/>
                          <w:marTop w:val="0"/>
                          <w:marBottom w:val="0"/>
                          <w:divBdr>
                            <w:top w:val="none" w:sz="0" w:space="0" w:color="auto"/>
                            <w:left w:val="none" w:sz="0" w:space="0" w:color="auto"/>
                            <w:bottom w:val="none" w:sz="0" w:space="0" w:color="auto"/>
                            <w:right w:val="none" w:sz="0" w:space="0" w:color="auto"/>
                          </w:divBdr>
                          <w:divsChild>
                            <w:div w:id="1181966349">
                              <w:marLeft w:val="0"/>
                              <w:marRight w:val="0"/>
                              <w:marTop w:val="0"/>
                              <w:marBottom w:val="0"/>
                              <w:divBdr>
                                <w:top w:val="none" w:sz="0" w:space="0" w:color="auto"/>
                                <w:left w:val="none" w:sz="0" w:space="0" w:color="auto"/>
                                <w:bottom w:val="none" w:sz="0" w:space="0" w:color="auto"/>
                                <w:right w:val="none" w:sz="0" w:space="0" w:color="auto"/>
                              </w:divBdr>
                              <w:divsChild>
                                <w:div w:id="32093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838453">
      <w:bodyDiv w:val="1"/>
      <w:marLeft w:val="0"/>
      <w:marRight w:val="0"/>
      <w:marTop w:val="0"/>
      <w:marBottom w:val="0"/>
      <w:divBdr>
        <w:top w:val="none" w:sz="0" w:space="0" w:color="auto"/>
        <w:left w:val="none" w:sz="0" w:space="0" w:color="auto"/>
        <w:bottom w:val="none" w:sz="0" w:space="0" w:color="auto"/>
        <w:right w:val="none" w:sz="0" w:space="0" w:color="auto"/>
      </w:divBdr>
    </w:div>
    <w:div w:id="192475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338</Words>
  <Characters>2131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Verlagsanstalt Tyrolia GesmbH</Company>
  <LinksUpToDate>false</LinksUpToDate>
  <CharactersWithSpaces>2465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Steger Brunhilde</dc:creator>
  <cp:lastModifiedBy>Resler Monika</cp:lastModifiedBy>
  <cp:revision>2</cp:revision>
  <cp:lastPrinted>2019-11-07T07:30:00Z</cp:lastPrinted>
  <dcterms:created xsi:type="dcterms:W3CDTF">2020-10-30T07:27:00Z</dcterms:created>
  <dcterms:modified xsi:type="dcterms:W3CDTF">2020-10-30T07:27:00Z</dcterms:modified>
</cp:coreProperties>
</file>