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DFCC" w14:textId="77777777" w:rsidR="00A8758E" w:rsidRPr="0059597F" w:rsidRDefault="003711E6" w:rsidP="00A8758E">
      <w:pPr>
        <w:tabs>
          <w:tab w:val="left" w:pos="426"/>
          <w:tab w:val="left" w:pos="4536"/>
          <w:tab w:val="left" w:pos="7797"/>
        </w:tabs>
        <w:rPr>
          <w:rFonts w:asciiTheme="minorHAnsi" w:hAnsiTheme="minorHAnsi"/>
          <w:sz w:val="28"/>
          <w:szCs w:val="28"/>
        </w:rPr>
      </w:pPr>
      <w:r>
        <w:rPr>
          <w:rFonts w:asciiTheme="minorHAnsi" w:hAnsiTheme="minorHAnsi"/>
          <w:b/>
          <w:noProof/>
          <w:szCs w:val="22"/>
          <w:lang w:val="de-AT" w:eastAsia="de-AT"/>
        </w:rPr>
        <w:drawing>
          <wp:anchor distT="0" distB="0" distL="114300" distR="114300" simplePos="0" relativeHeight="251662336" behindDoc="0" locked="0" layoutInCell="1" allowOverlap="1" wp14:anchorId="3649EF05" wp14:editId="4D6358CD">
            <wp:simplePos x="0" y="0"/>
            <wp:positionH relativeFrom="column">
              <wp:posOffset>5060949</wp:posOffset>
            </wp:positionH>
            <wp:positionV relativeFrom="paragraph">
              <wp:posOffset>-74930</wp:posOffset>
            </wp:positionV>
            <wp:extent cx="1168400" cy="784860"/>
            <wp:effectExtent l="0" t="190500" r="69850" b="533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reis_Kuh.gif"/>
                    <pic:cNvPicPr/>
                  </pic:nvPicPr>
                  <pic:blipFill>
                    <a:blip r:embed="rId7">
                      <a:extLst>
                        <a:ext uri="{BEBA8EAE-BF5A-486C-A8C5-ECC9F3942E4B}">
                          <a14:imgProps xmlns:a14="http://schemas.microsoft.com/office/drawing/2010/main">
                            <a14:imgLayer r:embed="rId8">
                              <a14:imgEffect>
                                <a14:backgroundRemoval t="763" b="100000" l="1538" r="98974">
                                  <a14:backgroundMark x1="52821" y1="6107" x2="52821" y2="6107"/>
                                  <a14:backgroundMark x1="59487" y1="6107" x2="75385" y2="6107"/>
                                  <a14:backgroundMark x1="90256" y1="7634" x2="90256" y2="16794"/>
                                  <a14:backgroundMark x1="92821" y1="61069" x2="92821" y2="61069"/>
                                  <a14:backgroundMark x1="84615" y1="90840" x2="84615" y2="90840"/>
                                  <a14:backgroundMark x1="65128" y1="92366" x2="65128" y2="92366"/>
                                  <a14:backgroundMark x1="39487" y1="94656" x2="61538" y2="83206"/>
                                  <a14:backgroundMark x1="13333" y1="80916" x2="13333" y2="80916"/>
                                  <a14:backgroundMark x1="5128" y1="10687" x2="5128" y2="10687"/>
                                  <a14:backgroundMark x1="11282" y1="72519" x2="11282" y2="72519"/>
                                  <a14:backgroundMark x1="18974" y1="72519" x2="18974" y2="72519"/>
                                  <a14:backgroundMark x1="21026" y1="88550" x2="21026" y2="88550"/>
                                  <a14:backgroundMark x1="7692" y1="91603" x2="7692" y2="91603"/>
                                  <a14:backgroundMark x1="5641" y1="77863" x2="5641" y2="77863"/>
                                  <a14:backgroundMark x1="5128" y1="58015" x2="5128" y2="58015"/>
                                  <a14:backgroundMark x1="29744" y1="5344" x2="29744" y2="5344"/>
                                </a14:backgroundRemoval>
                              </a14:imgEffect>
                            </a14:imgLayer>
                          </a14:imgProps>
                        </a:ext>
                        <a:ext uri="{28A0092B-C50C-407E-A947-70E740481C1C}">
                          <a14:useLocalDpi xmlns:a14="http://schemas.microsoft.com/office/drawing/2010/main" val="0"/>
                        </a:ext>
                      </a:extLst>
                    </a:blip>
                    <a:stretch>
                      <a:fillRect/>
                    </a:stretch>
                  </pic:blipFill>
                  <pic:spPr>
                    <a:xfrm rot="1604740">
                      <a:off x="0" y="0"/>
                      <a:ext cx="1168400" cy="784860"/>
                    </a:xfrm>
                    <a:prstGeom prst="rect">
                      <a:avLst/>
                    </a:prstGeom>
                  </pic:spPr>
                </pic:pic>
              </a:graphicData>
            </a:graphic>
            <wp14:sizeRelH relativeFrom="page">
              <wp14:pctWidth>0</wp14:pctWidth>
            </wp14:sizeRelH>
            <wp14:sizeRelV relativeFrom="page">
              <wp14:pctHeight>0</wp14:pctHeight>
            </wp14:sizeRelV>
          </wp:anchor>
        </w:drawing>
      </w:r>
      <w:r w:rsidRPr="0059597F">
        <w:rPr>
          <w:rFonts w:ascii="Calibri" w:hAnsi="Calibri"/>
          <w:noProof/>
          <w:sz w:val="28"/>
          <w:szCs w:val="28"/>
          <w:lang w:val="de-AT" w:eastAsia="de-AT"/>
        </w:rPr>
        <w:drawing>
          <wp:anchor distT="0" distB="0" distL="114300" distR="114300" simplePos="0" relativeHeight="251657215" behindDoc="0" locked="0" layoutInCell="1" allowOverlap="1" wp14:anchorId="77527CF9" wp14:editId="329147C1">
            <wp:simplePos x="0" y="0"/>
            <wp:positionH relativeFrom="margin">
              <wp:posOffset>3437255</wp:posOffset>
            </wp:positionH>
            <wp:positionV relativeFrom="paragraph">
              <wp:posOffset>59055</wp:posOffset>
            </wp:positionV>
            <wp:extent cx="2359660" cy="2694940"/>
            <wp:effectExtent l="57150" t="57150" r="116840" b="1054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660" cy="2694940"/>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br/>
      </w:r>
      <w:r w:rsidR="00A8758E" w:rsidRPr="0059597F">
        <w:rPr>
          <w:rFonts w:asciiTheme="minorHAnsi" w:hAnsiTheme="minorHAnsi"/>
          <w:sz w:val="28"/>
          <w:szCs w:val="28"/>
        </w:rPr>
        <w:t>Heinz Janisch</w:t>
      </w:r>
      <w:r w:rsidR="00A8758E">
        <w:rPr>
          <w:rFonts w:asciiTheme="minorHAnsi" w:hAnsiTheme="minorHAnsi"/>
          <w:sz w:val="28"/>
          <w:szCs w:val="28"/>
        </w:rPr>
        <w:t xml:space="preserve"> </w:t>
      </w:r>
      <w:r w:rsidR="00A8758E" w:rsidRPr="0059597F">
        <w:rPr>
          <w:rFonts w:asciiTheme="minorHAnsi" w:hAnsiTheme="minorHAnsi"/>
          <w:sz w:val="28"/>
          <w:szCs w:val="28"/>
        </w:rPr>
        <w:t>/</w:t>
      </w:r>
      <w:r w:rsidR="00A8758E">
        <w:rPr>
          <w:rFonts w:asciiTheme="minorHAnsi" w:hAnsiTheme="minorHAnsi"/>
          <w:sz w:val="28"/>
          <w:szCs w:val="28"/>
        </w:rPr>
        <w:t xml:space="preserve"> </w:t>
      </w:r>
      <w:r w:rsidR="00A8758E" w:rsidRPr="0059597F">
        <w:rPr>
          <w:rFonts w:asciiTheme="minorHAnsi" w:hAnsiTheme="minorHAnsi"/>
          <w:sz w:val="28"/>
          <w:szCs w:val="28"/>
        </w:rPr>
        <w:t>Michael Roher</w:t>
      </w:r>
    </w:p>
    <w:p w14:paraId="16116B5B" w14:textId="77777777" w:rsidR="00A8758E" w:rsidRPr="0059597F" w:rsidRDefault="00A8758E" w:rsidP="00A8758E">
      <w:pPr>
        <w:tabs>
          <w:tab w:val="right" w:pos="9072"/>
        </w:tabs>
        <w:rPr>
          <w:rFonts w:asciiTheme="minorHAnsi" w:hAnsiTheme="minorHAnsi"/>
          <w:b/>
          <w:sz w:val="32"/>
          <w:szCs w:val="32"/>
        </w:rPr>
      </w:pPr>
      <w:r w:rsidRPr="0059597F">
        <w:rPr>
          <w:rFonts w:asciiTheme="minorHAnsi" w:hAnsiTheme="minorHAnsi"/>
          <w:b/>
          <w:sz w:val="32"/>
          <w:szCs w:val="32"/>
        </w:rPr>
        <w:t>Jaguar, Zebra, Nerz</w:t>
      </w:r>
    </w:p>
    <w:p w14:paraId="35504F29" w14:textId="77777777" w:rsidR="00A8758E" w:rsidRDefault="00A8758E" w:rsidP="00A8758E">
      <w:pPr>
        <w:tabs>
          <w:tab w:val="right" w:pos="9072"/>
        </w:tabs>
        <w:rPr>
          <w:rFonts w:asciiTheme="minorHAnsi" w:hAnsiTheme="minorHAnsi"/>
          <w:b/>
          <w:szCs w:val="22"/>
        </w:rPr>
      </w:pPr>
      <w:r w:rsidRPr="00766ADA">
        <w:rPr>
          <w:rFonts w:asciiTheme="minorHAnsi" w:hAnsiTheme="minorHAnsi"/>
          <w:b/>
          <w:szCs w:val="22"/>
        </w:rPr>
        <w:t>Ein Jahresbuch</w:t>
      </w:r>
    </w:p>
    <w:p w14:paraId="64F9AE36" w14:textId="77777777" w:rsidR="00A8758E" w:rsidRPr="00766ADA" w:rsidRDefault="00A8758E" w:rsidP="00A8758E">
      <w:pPr>
        <w:tabs>
          <w:tab w:val="right" w:pos="9072"/>
        </w:tabs>
        <w:rPr>
          <w:rFonts w:asciiTheme="minorHAnsi" w:hAnsiTheme="minorHAnsi"/>
          <w:b/>
          <w:szCs w:val="22"/>
        </w:rPr>
      </w:pPr>
    </w:p>
    <w:p w14:paraId="599D310C" w14:textId="77777777" w:rsidR="00A8758E" w:rsidRPr="00DB6EBA" w:rsidRDefault="00A8758E" w:rsidP="00A8758E">
      <w:pPr>
        <w:rPr>
          <w:rFonts w:asciiTheme="minorHAnsi" w:hAnsiTheme="minorHAnsi"/>
          <w:i/>
          <w:sz w:val="22"/>
          <w:szCs w:val="22"/>
        </w:rPr>
      </w:pPr>
      <w:r w:rsidRPr="00DB6EBA">
        <w:rPr>
          <w:rFonts w:asciiTheme="minorHAnsi" w:hAnsiTheme="minorHAnsi"/>
          <w:i/>
          <w:sz w:val="22"/>
          <w:szCs w:val="22"/>
        </w:rPr>
        <w:t xml:space="preserve">32 Seiten, </w:t>
      </w:r>
      <w:proofErr w:type="spellStart"/>
      <w:r w:rsidRPr="00DB6EBA">
        <w:rPr>
          <w:rFonts w:asciiTheme="minorHAnsi" w:hAnsiTheme="minorHAnsi"/>
          <w:i/>
          <w:sz w:val="22"/>
          <w:szCs w:val="22"/>
        </w:rPr>
        <w:t>durchg</w:t>
      </w:r>
      <w:proofErr w:type="spellEnd"/>
      <w:r w:rsidRPr="00DB6EBA">
        <w:rPr>
          <w:rFonts w:asciiTheme="minorHAnsi" w:hAnsiTheme="minorHAnsi"/>
          <w:i/>
          <w:sz w:val="22"/>
          <w:szCs w:val="22"/>
        </w:rPr>
        <w:t xml:space="preserve">. </w:t>
      </w:r>
      <w:proofErr w:type="spellStart"/>
      <w:r w:rsidRPr="00DB6EBA">
        <w:rPr>
          <w:rFonts w:asciiTheme="minorHAnsi" w:hAnsiTheme="minorHAnsi"/>
          <w:i/>
          <w:sz w:val="22"/>
          <w:szCs w:val="22"/>
        </w:rPr>
        <w:t>farb</w:t>
      </w:r>
      <w:proofErr w:type="spellEnd"/>
      <w:r w:rsidRPr="00DB6EBA">
        <w:rPr>
          <w:rFonts w:asciiTheme="minorHAnsi" w:hAnsiTheme="minorHAnsi"/>
          <w:i/>
          <w:sz w:val="22"/>
          <w:szCs w:val="22"/>
        </w:rPr>
        <w:t xml:space="preserve">. </w:t>
      </w:r>
      <w:proofErr w:type="spellStart"/>
      <w:r w:rsidRPr="00DB6EBA">
        <w:rPr>
          <w:rFonts w:asciiTheme="minorHAnsi" w:hAnsiTheme="minorHAnsi"/>
          <w:i/>
          <w:sz w:val="22"/>
          <w:szCs w:val="22"/>
        </w:rPr>
        <w:t>ill</w:t>
      </w:r>
      <w:proofErr w:type="spellEnd"/>
      <w:r w:rsidRPr="00DB6EBA">
        <w:rPr>
          <w:rFonts w:asciiTheme="minorHAnsi" w:hAnsiTheme="minorHAnsi"/>
          <w:i/>
          <w:sz w:val="22"/>
          <w:szCs w:val="22"/>
        </w:rPr>
        <w:t xml:space="preserve">, </w:t>
      </w:r>
    </w:p>
    <w:p w14:paraId="7E6F749E" w14:textId="77777777" w:rsidR="00A8758E" w:rsidRPr="00DB6EBA" w:rsidRDefault="00A8758E" w:rsidP="00A8758E">
      <w:pPr>
        <w:rPr>
          <w:rFonts w:asciiTheme="minorHAnsi" w:hAnsiTheme="minorHAnsi"/>
          <w:i/>
          <w:sz w:val="22"/>
          <w:szCs w:val="22"/>
        </w:rPr>
      </w:pPr>
      <w:r w:rsidRPr="00DB6EBA">
        <w:rPr>
          <w:rFonts w:asciiTheme="minorHAnsi" w:hAnsiTheme="minorHAnsi"/>
          <w:i/>
          <w:sz w:val="22"/>
          <w:szCs w:val="22"/>
        </w:rPr>
        <w:t>21 x 24</w:t>
      </w:r>
      <w:r>
        <w:rPr>
          <w:rFonts w:asciiTheme="minorHAnsi" w:hAnsiTheme="minorHAnsi"/>
          <w:i/>
          <w:sz w:val="22"/>
          <w:szCs w:val="22"/>
        </w:rPr>
        <w:t xml:space="preserve"> cm</w:t>
      </w:r>
      <w:r w:rsidRPr="00DB6EBA">
        <w:rPr>
          <w:rFonts w:asciiTheme="minorHAnsi" w:hAnsiTheme="minorHAnsi"/>
          <w:i/>
          <w:sz w:val="22"/>
          <w:szCs w:val="22"/>
        </w:rPr>
        <w:t>; gebunden</w:t>
      </w:r>
    </w:p>
    <w:p w14:paraId="14D9DABF" w14:textId="77777777" w:rsidR="00A8758E" w:rsidRPr="00DB6EBA" w:rsidRDefault="00A8758E" w:rsidP="00A8758E">
      <w:pPr>
        <w:tabs>
          <w:tab w:val="left" w:pos="7797"/>
        </w:tabs>
        <w:rPr>
          <w:rFonts w:ascii="Calibri" w:hAnsi="Calibri"/>
          <w:i/>
          <w:sz w:val="22"/>
          <w:szCs w:val="22"/>
        </w:rPr>
      </w:pPr>
      <w:r w:rsidRPr="00DB6EBA">
        <w:rPr>
          <w:rFonts w:ascii="Calibri" w:hAnsi="Calibri"/>
          <w:i/>
          <w:sz w:val="22"/>
          <w:szCs w:val="22"/>
        </w:rPr>
        <w:t>Tyrolia-Verlag, Innsbruck–Wien 2020</w:t>
      </w:r>
    </w:p>
    <w:p w14:paraId="04A982EB" w14:textId="77777777" w:rsidR="00A8758E" w:rsidRPr="00DB6EBA" w:rsidRDefault="00A8758E" w:rsidP="00A8758E">
      <w:pPr>
        <w:rPr>
          <w:rFonts w:asciiTheme="minorHAnsi" w:hAnsiTheme="minorHAnsi"/>
          <w:i/>
          <w:sz w:val="22"/>
          <w:szCs w:val="22"/>
        </w:rPr>
      </w:pPr>
      <w:r w:rsidRPr="00DB6EBA">
        <w:rPr>
          <w:rFonts w:asciiTheme="minorHAnsi" w:hAnsiTheme="minorHAnsi"/>
          <w:i/>
          <w:sz w:val="22"/>
          <w:szCs w:val="22"/>
        </w:rPr>
        <w:t>ISBN 978-3-7022-3869-8</w:t>
      </w:r>
    </w:p>
    <w:p w14:paraId="76102751" w14:textId="77777777" w:rsidR="00A8758E" w:rsidRPr="00DB6EBA" w:rsidRDefault="00A8758E" w:rsidP="00A8758E">
      <w:pPr>
        <w:rPr>
          <w:rFonts w:asciiTheme="minorHAnsi" w:hAnsiTheme="minorHAnsi"/>
          <w:i/>
          <w:sz w:val="22"/>
          <w:szCs w:val="22"/>
        </w:rPr>
      </w:pPr>
      <w:r w:rsidRPr="00DB6EBA">
        <w:rPr>
          <w:rFonts w:asciiTheme="minorHAnsi" w:hAnsiTheme="minorHAnsi"/>
          <w:i/>
          <w:sz w:val="22"/>
          <w:szCs w:val="22"/>
        </w:rPr>
        <w:t>€ 1</w:t>
      </w:r>
      <w:r>
        <w:rPr>
          <w:rFonts w:asciiTheme="minorHAnsi" w:hAnsiTheme="minorHAnsi"/>
          <w:i/>
          <w:sz w:val="22"/>
          <w:szCs w:val="22"/>
        </w:rPr>
        <w:t>8</w:t>
      </w:r>
    </w:p>
    <w:p w14:paraId="64C1463C" w14:textId="77777777" w:rsidR="00A8758E" w:rsidRDefault="00A8758E" w:rsidP="00A8758E">
      <w:pPr>
        <w:rPr>
          <w:rFonts w:asciiTheme="minorHAnsi" w:hAnsiTheme="minorHAnsi"/>
          <w:i/>
          <w:szCs w:val="22"/>
        </w:rPr>
      </w:pPr>
    </w:p>
    <w:p w14:paraId="65B056B8" w14:textId="77777777" w:rsidR="00A8758E" w:rsidRPr="00DA03A4" w:rsidRDefault="00A8758E" w:rsidP="00A8758E">
      <w:pPr>
        <w:rPr>
          <w:rFonts w:asciiTheme="minorHAnsi" w:hAnsiTheme="minorHAnsi"/>
          <w:b/>
          <w:sz w:val="22"/>
          <w:szCs w:val="22"/>
        </w:rPr>
      </w:pPr>
      <w:r w:rsidRPr="00DA03A4">
        <w:rPr>
          <w:rFonts w:asciiTheme="minorHAnsi" w:hAnsiTheme="minorHAnsi"/>
          <w:b/>
          <w:sz w:val="22"/>
          <w:szCs w:val="22"/>
        </w:rPr>
        <w:t xml:space="preserve">Lass uns miteinander träumen – </w:t>
      </w:r>
    </w:p>
    <w:p w14:paraId="38FBB267" w14:textId="77777777" w:rsidR="00A8758E" w:rsidRPr="00DA03A4" w:rsidRDefault="00A8758E" w:rsidP="00A8758E">
      <w:pPr>
        <w:rPr>
          <w:rFonts w:asciiTheme="minorHAnsi" w:hAnsiTheme="minorHAnsi"/>
          <w:b/>
          <w:sz w:val="22"/>
          <w:szCs w:val="22"/>
        </w:rPr>
      </w:pPr>
      <w:r w:rsidRPr="00DA03A4">
        <w:rPr>
          <w:rFonts w:asciiTheme="minorHAnsi" w:hAnsiTheme="minorHAnsi"/>
          <w:b/>
          <w:sz w:val="22"/>
          <w:szCs w:val="22"/>
        </w:rPr>
        <w:t>durch das ganze Jahr</w:t>
      </w:r>
    </w:p>
    <w:p w14:paraId="2AF7DFED" w14:textId="77777777" w:rsidR="00A8758E" w:rsidRPr="00E76BE9" w:rsidRDefault="00A8758E" w:rsidP="00A8758E">
      <w:pPr>
        <w:tabs>
          <w:tab w:val="left" w:pos="7797"/>
        </w:tabs>
        <w:rPr>
          <w:rFonts w:asciiTheme="minorHAnsi" w:hAnsiTheme="minorHAnsi" w:cs="Calibri"/>
          <w:sz w:val="22"/>
          <w:szCs w:val="22"/>
        </w:rPr>
      </w:pPr>
    </w:p>
    <w:p w14:paraId="02565E05" w14:textId="77777777" w:rsidR="00A8758E" w:rsidRPr="00E76BE9" w:rsidRDefault="00A8758E" w:rsidP="00A8758E">
      <w:pPr>
        <w:tabs>
          <w:tab w:val="left" w:pos="7797"/>
        </w:tabs>
        <w:rPr>
          <w:rFonts w:asciiTheme="minorHAnsi" w:hAnsiTheme="minorHAnsi" w:cs="Calibri"/>
          <w:sz w:val="22"/>
          <w:szCs w:val="22"/>
        </w:rPr>
      </w:pPr>
      <w:r w:rsidRPr="00E76BE9">
        <w:rPr>
          <w:rFonts w:asciiTheme="minorHAnsi" w:hAnsiTheme="minorHAnsi" w:cs="Calibri"/>
          <w:sz w:val="22"/>
          <w:szCs w:val="22"/>
        </w:rPr>
        <w:t xml:space="preserve">Schon vom Monat Jaguar gehört? Ein Monat, in dem man sich groß und stark fühlt und alle Leute mit Respekt behandelt. Monat Zebra ist aber auch nicht ohne, da bekommen die Gedanken Streifen und es ist eine </w:t>
      </w:r>
      <w:proofErr w:type="gramStart"/>
      <w:r w:rsidRPr="00E76BE9">
        <w:rPr>
          <w:rFonts w:asciiTheme="minorHAnsi" w:hAnsiTheme="minorHAnsi" w:cs="Calibri"/>
          <w:sz w:val="22"/>
          <w:szCs w:val="22"/>
        </w:rPr>
        <w:t>tolle</w:t>
      </w:r>
      <w:proofErr w:type="gramEnd"/>
      <w:r w:rsidRPr="00E76BE9">
        <w:rPr>
          <w:rFonts w:asciiTheme="minorHAnsi" w:hAnsiTheme="minorHAnsi" w:cs="Calibri"/>
          <w:sz w:val="22"/>
          <w:szCs w:val="22"/>
        </w:rPr>
        <w:t xml:space="preserve"> Zeit für Entdeckungen. Nerz </w:t>
      </w:r>
      <w:proofErr w:type="gramStart"/>
      <w:r w:rsidRPr="00E76BE9">
        <w:rPr>
          <w:rFonts w:asciiTheme="minorHAnsi" w:hAnsiTheme="minorHAnsi" w:cs="Calibri"/>
          <w:sz w:val="22"/>
          <w:szCs w:val="22"/>
        </w:rPr>
        <w:t>ist überhaupt</w:t>
      </w:r>
      <w:proofErr w:type="gramEnd"/>
      <w:r w:rsidRPr="00E76BE9">
        <w:rPr>
          <w:rFonts w:asciiTheme="minorHAnsi" w:hAnsiTheme="minorHAnsi" w:cs="Calibri"/>
          <w:sz w:val="22"/>
          <w:szCs w:val="22"/>
        </w:rPr>
        <w:t xml:space="preserve"> ein guter Monat, behaglich und warm, voll zärtlicher Umarmungen …</w:t>
      </w:r>
      <w:r>
        <w:rPr>
          <w:rFonts w:asciiTheme="minorHAnsi" w:hAnsiTheme="minorHAnsi" w:cs="Calibri"/>
          <w:sz w:val="22"/>
          <w:szCs w:val="22"/>
        </w:rPr>
        <w:t xml:space="preserve">  A</w:t>
      </w:r>
      <w:r w:rsidRPr="00E76BE9">
        <w:rPr>
          <w:rFonts w:asciiTheme="minorHAnsi" w:hAnsiTheme="minorHAnsi" w:cs="Calibri"/>
          <w:sz w:val="22"/>
          <w:szCs w:val="22"/>
        </w:rPr>
        <w:t xml:space="preserve">ngeregt durch das Gedicht „Wie sich das Galgenkind die Monatsnamen merkt“ von Christian Morgenstern, </w:t>
      </w:r>
      <w:proofErr w:type="gramStart"/>
      <w:r w:rsidRPr="00E76BE9">
        <w:rPr>
          <w:rFonts w:asciiTheme="minorHAnsi" w:hAnsiTheme="minorHAnsi" w:cs="Calibri"/>
          <w:sz w:val="22"/>
          <w:szCs w:val="22"/>
        </w:rPr>
        <w:t>das</w:t>
      </w:r>
      <w:proofErr w:type="gramEnd"/>
      <w:r w:rsidRPr="00E76BE9">
        <w:rPr>
          <w:rFonts w:asciiTheme="minorHAnsi" w:hAnsiTheme="minorHAnsi" w:cs="Calibri"/>
          <w:sz w:val="22"/>
          <w:szCs w:val="22"/>
        </w:rPr>
        <w:t xml:space="preserve"> alle Monatsnamen durch ähnlich klingende Tiernamen ersetzt, hat der bekannte Autor Heinz Janisch poetische, feinfühlige und stimmungsvolle Kurztexte verfasst. Behutsam nimmt er uns mit auf eine Reise durch ein ganzes Jahr, in verschiedene Stimmungen, Sehnsüchte und Gefühle. Lässt erinnern und träumen, lässt Tatendrang erwachen und Ruhe einkehren. Auf jeder Doppelseite findet man sich wieder, erkennt Situationen und Erlebnisse, Begegnungen und besondere Momente.</w:t>
      </w:r>
    </w:p>
    <w:p w14:paraId="46618DE7" w14:textId="77777777" w:rsidR="00A8758E" w:rsidRPr="00E76BE9" w:rsidRDefault="00A8758E" w:rsidP="00A8758E">
      <w:pPr>
        <w:tabs>
          <w:tab w:val="left" w:pos="7797"/>
        </w:tabs>
        <w:rPr>
          <w:rFonts w:asciiTheme="minorHAnsi" w:hAnsiTheme="minorHAnsi" w:cs="Calibri"/>
          <w:sz w:val="22"/>
          <w:szCs w:val="22"/>
        </w:rPr>
      </w:pPr>
      <w:r w:rsidRPr="00E76BE9">
        <w:rPr>
          <w:rFonts w:asciiTheme="minorHAnsi" w:hAnsiTheme="minorHAnsi" w:cs="Calibri"/>
          <w:sz w:val="22"/>
          <w:szCs w:val="22"/>
        </w:rPr>
        <w:t xml:space="preserve">Farbkräftig und mit entschlossenem Strich setzt Ausnahmetalent Michael Roher jeden Monat gekonnt aufs Papier, greift einzelne Elemente auf und kombiniert sie zu faszinierenden Bildern, in die man stundenlang versinken mag. Ein Buch wie eine Ausstellung, die man das ganze Jahr immer wieder besuchen kann. </w:t>
      </w:r>
    </w:p>
    <w:p w14:paraId="278DB794" w14:textId="77777777" w:rsidR="00A8758E" w:rsidRPr="00E76BE9" w:rsidRDefault="00A8758E" w:rsidP="00A8758E">
      <w:pPr>
        <w:tabs>
          <w:tab w:val="left" w:pos="7797"/>
        </w:tabs>
        <w:rPr>
          <w:rFonts w:asciiTheme="minorHAnsi" w:hAnsiTheme="minorHAnsi" w:cs="Calibri"/>
          <w:sz w:val="22"/>
          <w:szCs w:val="22"/>
        </w:rPr>
      </w:pPr>
    </w:p>
    <w:p w14:paraId="02C87F63" w14:textId="77777777" w:rsidR="00A8758E" w:rsidRDefault="00A8758E" w:rsidP="00A8758E">
      <w:pPr>
        <w:ind w:left="1985"/>
        <w:rPr>
          <w:rFonts w:asciiTheme="minorHAnsi" w:hAnsiTheme="minorHAnsi"/>
          <w:b/>
          <w:i/>
          <w:sz w:val="22"/>
          <w:szCs w:val="22"/>
        </w:rPr>
      </w:pPr>
      <w:r>
        <w:rPr>
          <w:rFonts w:asciiTheme="minorHAnsi" w:hAnsiTheme="minorHAnsi" w:cstheme="minorHAnsi"/>
          <w:b/>
          <w:i/>
          <w:sz w:val="22"/>
          <w:szCs w:val="22"/>
        </w:rPr>
        <w:t>»</w:t>
      </w:r>
      <w:r w:rsidRPr="00AA0DB6">
        <w:rPr>
          <w:rFonts w:asciiTheme="minorHAnsi" w:hAnsiTheme="minorHAnsi"/>
          <w:b/>
          <w:i/>
          <w:sz w:val="22"/>
          <w:szCs w:val="22"/>
        </w:rPr>
        <w:t>Seelenwärmer und Augenschmaus.</w:t>
      </w:r>
      <w:r>
        <w:rPr>
          <w:rFonts w:ascii="Karla" w:hAnsi="Karla"/>
          <w:b/>
          <w:i/>
          <w:sz w:val="22"/>
          <w:szCs w:val="22"/>
        </w:rPr>
        <w:t>«</w:t>
      </w:r>
      <w:r>
        <w:rPr>
          <w:rFonts w:asciiTheme="minorHAnsi" w:hAnsiTheme="minorHAnsi"/>
          <w:b/>
          <w:i/>
          <w:sz w:val="22"/>
          <w:szCs w:val="22"/>
        </w:rPr>
        <w:t xml:space="preserve">  </w:t>
      </w:r>
      <w:r w:rsidRPr="00AA0DB6">
        <w:rPr>
          <w:rFonts w:asciiTheme="minorHAnsi" w:hAnsiTheme="minorHAnsi"/>
          <w:b/>
          <w:sz w:val="22"/>
          <w:szCs w:val="22"/>
        </w:rPr>
        <w:t>Institut für Jugendliteratur</w:t>
      </w:r>
    </w:p>
    <w:p w14:paraId="60CBAB8A" w14:textId="77777777" w:rsidR="00A8758E" w:rsidRPr="00E76BE9" w:rsidRDefault="00A8758E" w:rsidP="00A8758E">
      <w:pPr>
        <w:rPr>
          <w:rFonts w:asciiTheme="minorHAnsi" w:hAnsiTheme="minorHAnsi"/>
          <w:b/>
          <w:i/>
          <w:sz w:val="22"/>
          <w:szCs w:val="22"/>
        </w:rPr>
      </w:pPr>
    </w:p>
    <w:p w14:paraId="0080BE48" w14:textId="77777777" w:rsidR="00A8758E" w:rsidRPr="00E76BE9" w:rsidRDefault="00A8758E" w:rsidP="00A8758E">
      <w:pPr>
        <w:rPr>
          <w:rFonts w:asciiTheme="minorHAnsi" w:hAnsiTheme="minorHAnsi"/>
          <w:b/>
          <w:i/>
          <w:sz w:val="22"/>
          <w:szCs w:val="22"/>
        </w:rPr>
      </w:pPr>
      <w:r w:rsidRPr="00E76BE9">
        <w:rPr>
          <w:rFonts w:asciiTheme="minorHAnsi" w:hAnsiTheme="minorHAnsi"/>
          <w:b/>
          <w:i/>
          <w:sz w:val="22"/>
          <w:szCs w:val="22"/>
        </w:rPr>
        <w:t>Auszeichnungen und Preise</w:t>
      </w:r>
    </w:p>
    <w:p w14:paraId="66107EE9" w14:textId="77777777" w:rsidR="00A8758E" w:rsidRDefault="00A8758E" w:rsidP="00A8758E">
      <w:pPr>
        <w:pStyle w:val="Listenabsatz"/>
        <w:numPr>
          <w:ilvl w:val="0"/>
          <w:numId w:val="8"/>
        </w:numPr>
        <w:tabs>
          <w:tab w:val="left" w:pos="7797"/>
        </w:tabs>
        <w:rPr>
          <w:rFonts w:asciiTheme="minorHAnsi" w:hAnsiTheme="minorHAnsi"/>
          <w:b/>
          <w:sz w:val="22"/>
          <w:szCs w:val="22"/>
        </w:rPr>
      </w:pPr>
      <w:r w:rsidRPr="003711E6">
        <w:rPr>
          <w:rFonts w:asciiTheme="minorHAnsi" w:hAnsiTheme="minorHAnsi"/>
          <w:b/>
          <w:sz w:val="22"/>
          <w:szCs w:val="22"/>
        </w:rPr>
        <w:t xml:space="preserve">2021: Österreichischer Kinder- und Jugendbuchpreis </w:t>
      </w:r>
    </w:p>
    <w:p w14:paraId="21E197AD" w14:textId="77777777" w:rsidR="00A8758E" w:rsidRPr="003711E6" w:rsidRDefault="00A8758E" w:rsidP="00A8758E">
      <w:pPr>
        <w:pStyle w:val="Listenabsatz"/>
        <w:numPr>
          <w:ilvl w:val="0"/>
          <w:numId w:val="8"/>
        </w:numPr>
        <w:tabs>
          <w:tab w:val="left" w:pos="7797"/>
        </w:tabs>
        <w:rPr>
          <w:rFonts w:asciiTheme="minorHAnsi" w:hAnsiTheme="minorHAnsi"/>
          <w:b/>
          <w:sz w:val="22"/>
          <w:szCs w:val="22"/>
        </w:rPr>
      </w:pPr>
      <w:r>
        <w:rPr>
          <w:rFonts w:asciiTheme="minorHAnsi" w:hAnsiTheme="minorHAnsi"/>
          <w:b/>
          <w:sz w:val="22"/>
          <w:szCs w:val="22"/>
        </w:rPr>
        <w:t>2021: Kinder- und Jugendbuchpreis der Stadt Wien | Preisbuch Illustration</w:t>
      </w:r>
    </w:p>
    <w:p w14:paraId="66847D6B" w14:textId="77777777" w:rsidR="00A8758E" w:rsidRPr="00E76BE9" w:rsidRDefault="00A8758E" w:rsidP="00A8758E">
      <w:pPr>
        <w:pStyle w:val="Listenabsatz"/>
        <w:numPr>
          <w:ilvl w:val="0"/>
          <w:numId w:val="8"/>
        </w:numPr>
        <w:tabs>
          <w:tab w:val="left" w:pos="7797"/>
        </w:tabs>
        <w:rPr>
          <w:rFonts w:asciiTheme="minorHAnsi" w:hAnsiTheme="minorHAnsi"/>
          <w:sz w:val="22"/>
          <w:szCs w:val="22"/>
        </w:rPr>
      </w:pPr>
      <w:r>
        <w:rPr>
          <w:rFonts w:asciiTheme="minorHAnsi" w:hAnsiTheme="minorHAnsi"/>
          <w:sz w:val="22"/>
          <w:szCs w:val="22"/>
        </w:rPr>
        <w:t xml:space="preserve">2020-07: </w:t>
      </w:r>
      <w:proofErr w:type="spellStart"/>
      <w:r>
        <w:rPr>
          <w:rFonts w:asciiTheme="minorHAnsi" w:hAnsiTheme="minorHAnsi"/>
          <w:sz w:val="22"/>
          <w:szCs w:val="22"/>
        </w:rPr>
        <w:t>Lektorix</w:t>
      </w:r>
      <w:proofErr w:type="spellEnd"/>
      <w:r>
        <w:rPr>
          <w:rFonts w:asciiTheme="minorHAnsi" w:hAnsiTheme="minorHAnsi"/>
          <w:sz w:val="22"/>
          <w:szCs w:val="22"/>
        </w:rPr>
        <w:t xml:space="preserve"> des Monats |</w:t>
      </w:r>
      <w:r w:rsidRPr="00E76BE9">
        <w:rPr>
          <w:rFonts w:asciiTheme="minorHAnsi" w:hAnsiTheme="minorHAnsi"/>
          <w:sz w:val="22"/>
          <w:szCs w:val="22"/>
        </w:rPr>
        <w:t xml:space="preserve"> Institut für Jugendliteratur</w:t>
      </w:r>
      <w:r>
        <w:rPr>
          <w:rFonts w:asciiTheme="minorHAnsi" w:hAnsiTheme="minorHAnsi"/>
          <w:sz w:val="22"/>
          <w:szCs w:val="22"/>
        </w:rPr>
        <w:t>, STUBE und Die Furche</w:t>
      </w:r>
    </w:p>
    <w:p w14:paraId="03CC6D35" w14:textId="77777777" w:rsidR="00A8758E" w:rsidRDefault="00A8758E" w:rsidP="00A8758E">
      <w:pPr>
        <w:pStyle w:val="Listenabsatz"/>
        <w:numPr>
          <w:ilvl w:val="0"/>
          <w:numId w:val="8"/>
        </w:numPr>
        <w:tabs>
          <w:tab w:val="left" w:pos="7797"/>
        </w:tabs>
        <w:rPr>
          <w:rFonts w:asciiTheme="minorHAnsi" w:hAnsiTheme="minorHAnsi"/>
          <w:sz w:val="22"/>
          <w:szCs w:val="22"/>
        </w:rPr>
      </w:pPr>
      <w:r w:rsidRPr="00E76BE9">
        <w:rPr>
          <w:rFonts w:asciiTheme="minorHAnsi" w:hAnsiTheme="minorHAnsi"/>
          <w:sz w:val="22"/>
          <w:szCs w:val="22"/>
        </w:rPr>
        <w:t>2020-09: Die besten 7 Bücher für junge Leser im Deutschlandfunk</w:t>
      </w:r>
    </w:p>
    <w:p w14:paraId="54863CFB" w14:textId="77777777" w:rsidR="00A8758E" w:rsidRPr="00E76BE9" w:rsidRDefault="00A8758E" w:rsidP="00A8758E">
      <w:pPr>
        <w:pStyle w:val="Listenabsatz"/>
        <w:numPr>
          <w:ilvl w:val="0"/>
          <w:numId w:val="8"/>
        </w:numPr>
        <w:tabs>
          <w:tab w:val="left" w:pos="7797"/>
        </w:tabs>
        <w:rPr>
          <w:rFonts w:asciiTheme="minorHAnsi" w:hAnsiTheme="minorHAnsi"/>
          <w:sz w:val="22"/>
          <w:szCs w:val="22"/>
        </w:rPr>
      </w:pPr>
      <w:r w:rsidRPr="003711E6">
        <w:rPr>
          <w:rFonts w:asciiTheme="minorHAnsi" w:hAnsiTheme="minorHAnsi"/>
          <w:sz w:val="22"/>
          <w:szCs w:val="22"/>
        </w:rPr>
        <w:t>2020: Die 100 Besten</w:t>
      </w:r>
      <w:r>
        <w:rPr>
          <w:rFonts w:asciiTheme="minorHAnsi" w:hAnsiTheme="minorHAnsi"/>
          <w:sz w:val="22"/>
          <w:szCs w:val="22"/>
        </w:rPr>
        <w:t xml:space="preserve"> </w:t>
      </w:r>
      <w:r w:rsidRPr="003711E6">
        <w:rPr>
          <w:rFonts w:asciiTheme="minorHAnsi" w:hAnsiTheme="minorHAnsi"/>
          <w:sz w:val="22"/>
          <w:szCs w:val="22"/>
        </w:rPr>
        <w:t xml:space="preserve">- </w:t>
      </w:r>
      <w:r>
        <w:rPr>
          <w:rFonts w:asciiTheme="minorHAnsi" w:hAnsiTheme="minorHAnsi"/>
          <w:sz w:val="22"/>
          <w:szCs w:val="22"/>
        </w:rPr>
        <w:t xml:space="preserve">Neue Kinder- und Jugendbücher, </w:t>
      </w:r>
      <w:r w:rsidRPr="003711E6">
        <w:rPr>
          <w:rFonts w:asciiTheme="minorHAnsi" w:hAnsiTheme="minorHAnsi"/>
          <w:sz w:val="22"/>
          <w:szCs w:val="22"/>
        </w:rPr>
        <w:t>Börsenverein</w:t>
      </w:r>
    </w:p>
    <w:p w14:paraId="3CDE41E6" w14:textId="77777777" w:rsidR="00A8758E" w:rsidRPr="00E76BE9" w:rsidRDefault="00A8758E" w:rsidP="00A8758E">
      <w:pPr>
        <w:pStyle w:val="Listenabsatz"/>
        <w:rPr>
          <w:rFonts w:asciiTheme="minorHAnsi" w:hAnsiTheme="minorHAnsi"/>
          <w:b/>
          <w:i/>
          <w:sz w:val="22"/>
          <w:szCs w:val="22"/>
        </w:rPr>
      </w:pPr>
    </w:p>
    <w:p w14:paraId="3592F0CB" w14:textId="77777777" w:rsidR="00A8758E" w:rsidRPr="00E76BE9" w:rsidRDefault="00A8758E" w:rsidP="00A8758E">
      <w:pPr>
        <w:rPr>
          <w:rFonts w:ascii="Calibri" w:hAnsi="Calibri"/>
          <w:color w:val="000000" w:themeColor="text1"/>
          <w:sz w:val="22"/>
          <w:szCs w:val="22"/>
        </w:rPr>
      </w:pPr>
      <w:r w:rsidRPr="00E76BE9">
        <w:rPr>
          <w:rFonts w:ascii="Calibri" w:hAnsi="Calibri"/>
          <w:smallCaps/>
          <w:noProof/>
          <w:color w:val="000000" w:themeColor="text1"/>
          <w:sz w:val="22"/>
          <w:szCs w:val="22"/>
          <w:lang w:val="de-AT" w:eastAsia="de-AT"/>
        </w:rPr>
        <w:drawing>
          <wp:anchor distT="0" distB="0" distL="114300" distR="114300" simplePos="0" relativeHeight="251665408" behindDoc="0" locked="0" layoutInCell="1" allowOverlap="1" wp14:anchorId="7F5A87AC" wp14:editId="4F13D210">
            <wp:simplePos x="0" y="0"/>
            <wp:positionH relativeFrom="column">
              <wp:posOffset>43815</wp:posOffset>
            </wp:positionH>
            <wp:positionV relativeFrom="paragraph">
              <wp:posOffset>1398905</wp:posOffset>
            </wp:positionV>
            <wp:extent cx="723900" cy="822325"/>
            <wp:effectExtent l="0" t="0" r="0" b="0"/>
            <wp:wrapSquare wrapText="bothSides"/>
            <wp:docPr id="4" name="Grafik 4" descr="Ein Bild, das Person, draußen,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draußen, posieren enthält.&#10;&#10;Automatisch generierte Beschreibung"/>
                    <pic:cNvPicPr/>
                  </pic:nvPicPr>
                  <pic:blipFill rotWithShape="1">
                    <a:blip r:embed="rId10" cstate="print">
                      <a:extLst>
                        <a:ext uri="{28A0092B-C50C-407E-A947-70E740481C1C}">
                          <a14:useLocalDpi xmlns:a14="http://schemas.microsoft.com/office/drawing/2010/main" val="0"/>
                        </a:ext>
                      </a:extLst>
                    </a:blip>
                    <a:srcRect l="2535" t="941" r="25027" b="20879"/>
                    <a:stretch/>
                  </pic:blipFill>
                  <pic:spPr bwMode="auto">
                    <a:xfrm>
                      <a:off x="0" y="0"/>
                      <a:ext cx="723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6BE9">
        <w:rPr>
          <w:rFonts w:asciiTheme="minorHAnsi" w:hAnsiTheme="minorHAnsi"/>
          <w:b/>
          <w:noProof/>
          <w:sz w:val="22"/>
          <w:szCs w:val="22"/>
          <w:lang w:val="de-AT" w:eastAsia="de-AT"/>
        </w:rPr>
        <mc:AlternateContent>
          <mc:Choice Requires="wps">
            <w:drawing>
              <wp:anchor distT="0" distB="0" distL="114300" distR="114300" simplePos="0" relativeHeight="251666432" behindDoc="0" locked="0" layoutInCell="1" allowOverlap="1" wp14:anchorId="466E7DF6" wp14:editId="17E33184">
                <wp:simplePos x="0" y="0"/>
                <wp:positionH relativeFrom="column">
                  <wp:posOffset>-602456</wp:posOffset>
                </wp:positionH>
                <wp:positionV relativeFrom="paragraph">
                  <wp:posOffset>614203</wp:posOffset>
                </wp:positionV>
                <wp:extent cx="1072198" cy="214630"/>
                <wp:effectExtent l="0" t="9525" r="4445"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2198" cy="214630"/>
                        </a:xfrm>
                        <a:prstGeom prst="rect">
                          <a:avLst/>
                        </a:prstGeom>
                        <a:solidFill>
                          <a:srgbClr val="FFFFFF"/>
                        </a:solidFill>
                        <a:ln w="9525">
                          <a:noFill/>
                          <a:miter lim="800000"/>
                          <a:headEnd/>
                          <a:tailEnd/>
                        </a:ln>
                      </wps:spPr>
                      <wps:txbx>
                        <w:txbxContent>
                          <w:p w14:paraId="02249D6C" w14:textId="77777777" w:rsidR="00A8758E" w:rsidRPr="00E76BE9" w:rsidRDefault="00A8758E" w:rsidP="00A8758E">
                            <w:pPr>
                              <w:rPr>
                                <w:rFonts w:asciiTheme="minorHAnsi" w:hAnsiTheme="minorHAnsi"/>
                                <w:sz w:val="16"/>
                                <w:szCs w:val="16"/>
                              </w:rPr>
                            </w:pPr>
                            <w:r w:rsidRPr="00E76BE9">
                              <w:rPr>
                                <w:rFonts w:asciiTheme="minorHAnsi" w:hAnsiTheme="minorHAnsi"/>
                                <w:sz w:val="16"/>
                                <w:szCs w:val="16"/>
                              </w:rPr>
                              <w:t>© Brigitte Friedrich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E7DF6" id="_x0000_t202" coordsize="21600,21600" o:spt="202" path="m,l,21600r21600,l21600,xe">
                <v:stroke joinstyle="miter"/>
                <v:path gradientshapeok="t" o:connecttype="rect"/>
              </v:shapetype>
              <v:shape id="Textfeld 2" o:spid="_x0000_s1026" type="#_x0000_t202" style="position:absolute;margin-left:-47.45pt;margin-top:48.35pt;width:84.45pt;height:16.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" stroked="f">
                <v:textbox>
                  <w:txbxContent>
                    <w:p w14:paraId="02249D6C" w14:textId="77777777" w:rsidR="00A8758E" w:rsidRPr="00E76BE9" w:rsidRDefault="00A8758E" w:rsidP="00A8758E">
                      <w:pPr>
                        <w:rPr>
                          <w:rFonts w:asciiTheme="minorHAnsi" w:hAnsiTheme="minorHAnsi"/>
                          <w:sz w:val="16"/>
                          <w:szCs w:val="16"/>
                        </w:rPr>
                      </w:pPr>
                      <w:r w:rsidRPr="00E76BE9">
                        <w:rPr>
                          <w:rFonts w:asciiTheme="minorHAnsi" w:hAnsiTheme="minorHAnsi"/>
                          <w:sz w:val="16"/>
                          <w:szCs w:val="16"/>
                        </w:rPr>
                        <w:t>© Brigitte Friedrich</w:t>
                      </w:r>
                    </w:p>
                  </w:txbxContent>
                </v:textbox>
              </v:shape>
            </w:pict>
          </mc:Fallback>
        </mc:AlternateContent>
      </w:r>
      <w:r w:rsidRPr="00E76BE9">
        <w:rPr>
          <w:rFonts w:ascii="Calibri" w:hAnsi="Calibri"/>
          <w:smallCaps/>
          <w:noProof/>
          <w:color w:val="000000"/>
          <w:sz w:val="22"/>
          <w:szCs w:val="22"/>
          <w:lang w:val="de-AT" w:eastAsia="de-AT"/>
        </w:rPr>
        <w:drawing>
          <wp:anchor distT="0" distB="0" distL="114300" distR="114300" simplePos="0" relativeHeight="251664384" behindDoc="0" locked="0" layoutInCell="1" allowOverlap="1" wp14:anchorId="01EF650E" wp14:editId="5804843B">
            <wp:simplePos x="0" y="0"/>
            <wp:positionH relativeFrom="column">
              <wp:posOffset>8255</wp:posOffset>
            </wp:positionH>
            <wp:positionV relativeFrom="paragraph">
              <wp:posOffset>256540</wp:posOffset>
            </wp:positionV>
            <wp:extent cx="749300" cy="904240"/>
            <wp:effectExtent l="0" t="0" r="0" b="0"/>
            <wp:wrapSquare wrapText="bothSides"/>
            <wp:docPr id="1" name="Grafik 1" descr="Ein Bild, das Person,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Mann enthält.&#10;&#10;Automatisch generierte Beschreibung"/>
                    <pic:cNvPicPr/>
                  </pic:nvPicPr>
                  <pic:blipFill rotWithShape="1">
                    <a:blip r:embed="rId11" cstate="print">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27932" t="6517" r="10130" b="43381"/>
                    <a:stretch/>
                  </pic:blipFill>
                  <pic:spPr bwMode="auto">
                    <a:xfrm>
                      <a:off x="0" y="0"/>
                      <a:ext cx="749300"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6BE9">
        <w:rPr>
          <w:rFonts w:asciiTheme="minorHAnsi" w:hAnsiTheme="minorHAnsi" w:cstheme="minorHAnsi"/>
          <w:b/>
          <w:i/>
          <w:sz w:val="22"/>
          <w:szCs w:val="22"/>
        </w:rPr>
        <w:t>Der Autor und der Illustrator</w:t>
      </w:r>
      <w:r w:rsidRPr="00E76BE9">
        <w:rPr>
          <w:rFonts w:asciiTheme="minorHAnsi" w:hAnsiTheme="minorHAnsi" w:cstheme="minorHAnsi"/>
          <w:b/>
          <w:i/>
          <w:sz w:val="22"/>
          <w:szCs w:val="22"/>
        </w:rPr>
        <w:br/>
      </w:r>
      <w:r w:rsidRPr="00E76BE9">
        <w:rPr>
          <w:rFonts w:ascii="Calibri" w:hAnsi="Calibri"/>
          <w:smallCaps/>
          <w:color w:val="000000"/>
          <w:sz w:val="22"/>
          <w:szCs w:val="22"/>
        </w:rPr>
        <w:t>Heinz Janisch</w:t>
      </w:r>
      <w:r w:rsidRPr="00E76BE9">
        <w:rPr>
          <w:rFonts w:ascii="Calibri" w:hAnsi="Calibri"/>
          <w:color w:val="000000"/>
          <w:sz w:val="22"/>
          <w:szCs w:val="22"/>
        </w:rPr>
        <w:t xml:space="preserve">, geb. 1960. Studium der Germanistik und Publizistik in Wien. Seit 1982 Mitarbeiter beim Österreichischen Rundfunk (Hörfunk), dort u. a. Redakteur der Porträt-Reihe „Menschenbilder“. Autor zahlreicher Bücher, darunter vieler Kinder- und Jugendbücher. Für sein Schaffen wurde er bereits mehrfach ausgezeichnet, u.a. mit dem Österreichischen Kunstpreis sowie mit dem Großen Preis der Deutschen Akademie für Kinder- und Jugendliteratur. </w:t>
      </w:r>
      <w:hyperlink r:id="rId13" w:history="1">
        <w:r w:rsidRPr="00E76BE9">
          <w:rPr>
            <w:rStyle w:val="Hyperlink"/>
            <w:rFonts w:ascii="Calibri" w:hAnsi="Calibri"/>
            <w:i/>
            <w:color w:val="000000" w:themeColor="text1"/>
            <w:sz w:val="22"/>
            <w:szCs w:val="22"/>
            <w:u w:val="none"/>
          </w:rPr>
          <w:t>www.heinz-janisch.com</w:t>
        </w:r>
      </w:hyperlink>
      <w:r w:rsidRPr="00E76BE9">
        <w:rPr>
          <w:rFonts w:ascii="Calibri" w:hAnsi="Calibri"/>
          <w:i/>
          <w:color w:val="000000" w:themeColor="text1"/>
          <w:sz w:val="22"/>
          <w:szCs w:val="22"/>
        </w:rPr>
        <w:t xml:space="preserve"> </w:t>
      </w:r>
      <w:r>
        <w:rPr>
          <w:rFonts w:ascii="Calibri" w:hAnsi="Calibri"/>
          <w:i/>
          <w:color w:val="000000" w:themeColor="text1"/>
          <w:sz w:val="22"/>
          <w:szCs w:val="22"/>
        </w:rPr>
        <w:br/>
      </w:r>
      <w:r>
        <w:rPr>
          <w:rFonts w:ascii="Calibri" w:hAnsi="Calibri"/>
          <w:i/>
          <w:color w:val="000000" w:themeColor="text1"/>
          <w:sz w:val="22"/>
          <w:szCs w:val="22"/>
        </w:rPr>
        <w:br/>
      </w:r>
      <w:r w:rsidRPr="00E76BE9">
        <w:rPr>
          <w:rFonts w:ascii="Calibri" w:hAnsi="Calibri"/>
          <w:smallCaps/>
          <w:color w:val="000000" w:themeColor="text1"/>
          <w:sz w:val="22"/>
          <w:szCs w:val="22"/>
        </w:rPr>
        <w:t>Michael Roher</w:t>
      </w:r>
      <w:r w:rsidRPr="00E76BE9">
        <w:rPr>
          <w:rFonts w:ascii="Calibri" w:hAnsi="Calibri"/>
          <w:color w:val="000000" w:themeColor="text1"/>
          <w:sz w:val="22"/>
          <w:szCs w:val="22"/>
        </w:rPr>
        <w:t xml:space="preserve">, geb. 1980 in NÖ. Nach seiner Ausbildung zum Sozial-pädagogen in Wien arbeitet er bei einem Kinder- und Jugendzirkus und betreut spielpädagogische Projektwochen. Außerdem ist er seit 2010 als Autor und Illustrator von Kinderbüchern tätig. Für seine Bilderbücher und Geschichten erhielt er </w:t>
      </w:r>
      <w:r>
        <w:rPr>
          <w:rFonts w:ascii="Calibri" w:hAnsi="Calibri"/>
          <w:color w:val="000000" w:themeColor="text1"/>
          <w:sz w:val="22"/>
          <w:szCs w:val="22"/>
        </w:rPr>
        <w:t xml:space="preserve">bereits mehrere Auszeichnungen, u.a. 2021 den „Christine-Nöstlinger-Preis“. </w:t>
      </w:r>
      <w:hyperlink r:id="rId14">
        <w:r w:rsidRPr="00E76BE9">
          <w:rPr>
            <w:rStyle w:val="Internetlink"/>
            <w:rFonts w:ascii="Calibri" w:hAnsi="Calibri"/>
            <w:i/>
            <w:color w:val="000000" w:themeColor="text1"/>
            <w:sz w:val="22"/>
            <w:szCs w:val="22"/>
            <w:u w:val="none"/>
          </w:rPr>
          <w:t>https://mischa-loewenzahn.blogspot.com</w:t>
        </w:r>
      </w:hyperlink>
    </w:p>
    <w:p w14:paraId="669D2965" w14:textId="612C6639" w:rsidR="00DD6297" w:rsidRPr="00E76BE9" w:rsidRDefault="00DD6297" w:rsidP="00A8758E">
      <w:pPr>
        <w:tabs>
          <w:tab w:val="left" w:pos="426"/>
          <w:tab w:val="left" w:pos="4536"/>
          <w:tab w:val="left" w:pos="7797"/>
        </w:tabs>
        <w:rPr>
          <w:rFonts w:ascii="Calibri" w:hAnsi="Calibri"/>
          <w:color w:val="000000" w:themeColor="text1"/>
          <w:sz w:val="22"/>
          <w:szCs w:val="22"/>
        </w:rPr>
      </w:pPr>
    </w:p>
    <w:sectPr w:rsidR="00DD6297" w:rsidRPr="00E76BE9" w:rsidSect="003711E6">
      <w:headerReference w:type="default" r:id="rId15"/>
      <w:pgSz w:w="11906" w:h="16838"/>
      <w:pgMar w:top="1418" w:right="1191" w:bottom="1134" w:left="964" w:header="720" w:footer="10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5FED" w14:textId="77777777" w:rsidR="000E6D4B" w:rsidRDefault="000E6D4B">
      <w:r>
        <w:separator/>
      </w:r>
    </w:p>
  </w:endnote>
  <w:endnote w:type="continuationSeparator" w:id="0">
    <w:p w14:paraId="2ABB9F08"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5897" w14:textId="77777777" w:rsidR="000E6D4B" w:rsidRDefault="000E6D4B">
      <w:r>
        <w:separator/>
      </w:r>
    </w:p>
  </w:footnote>
  <w:footnote w:type="continuationSeparator" w:id="0">
    <w:p w14:paraId="37E062D6"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FB3" w14:textId="77777777" w:rsidR="00713D36" w:rsidRDefault="00713D36" w:rsidP="00713D36">
    <w:pPr>
      <w:pStyle w:val="berschrift3"/>
      <w:jc w:val="left"/>
    </w:pPr>
    <w:r>
      <w:t xml:space="preserve">Tyrolia-Verlag, Innsbruck–Wien </w:t>
    </w:r>
  </w:p>
  <w:p w14:paraId="62E772AD" w14:textId="77777777" w:rsidR="00713D36" w:rsidRDefault="00713D36" w:rsidP="00713D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24E0F"/>
    <w:multiLevelType w:val="hybridMultilevel"/>
    <w:tmpl w:val="92DECBC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D956A74"/>
    <w:multiLevelType w:val="hybridMultilevel"/>
    <w:tmpl w:val="770098B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7"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830566904">
    <w:abstractNumId w:val="1"/>
  </w:num>
  <w:num w:numId="2" w16cid:durableId="2063747136">
    <w:abstractNumId w:val="4"/>
  </w:num>
  <w:num w:numId="3" w16cid:durableId="1112746092">
    <w:abstractNumId w:val="7"/>
  </w:num>
  <w:num w:numId="4" w16cid:durableId="1676103969">
    <w:abstractNumId w:val="6"/>
  </w:num>
  <w:num w:numId="5" w16cid:durableId="563226544">
    <w:abstractNumId w:val="8"/>
  </w:num>
  <w:num w:numId="6" w16cid:durableId="258292122">
    <w:abstractNumId w:val="5"/>
  </w:num>
  <w:num w:numId="7" w16cid:durableId="526722434">
    <w:abstractNumId w:val="0"/>
  </w:num>
  <w:num w:numId="8" w16cid:durableId="10381187">
    <w:abstractNumId w:val="2"/>
  </w:num>
  <w:num w:numId="9" w16cid:durableId="1462458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09E7"/>
    <w:rsid w:val="000C18B7"/>
    <w:rsid w:val="000D4BC3"/>
    <w:rsid w:val="000D6523"/>
    <w:rsid w:val="000E6D4B"/>
    <w:rsid w:val="001059B1"/>
    <w:rsid w:val="001233F6"/>
    <w:rsid w:val="00147F07"/>
    <w:rsid w:val="001571A7"/>
    <w:rsid w:val="00182CA8"/>
    <w:rsid w:val="001A4886"/>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2373"/>
    <w:rsid w:val="002A4FF5"/>
    <w:rsid w:val="002A68AD"/>
    <w:rsid w:val="002B1A1A"/>
    <w:rsid w:val="002C34F2"/>
    <w:rsid w:val="002E55E0"/>
    <w:rsid w:val="002E7AD8"/>
    <w:rsid w:val="002F1E94"/>
    <w:rsid w:val="0032176D"/>
    <w:rsid w:val="00334765"/>
    <w:rsid w:val="003438FF"/>
    <w:rsid w:val="003711E6"/>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0C79"/>
    <w:rsid w:val="004E2708"/>
    <w:rsid w:val="004E3B24"/>
    <w:rsid w:val="004F36CD"/>
    <w:rsid w:val="00527F55"/>
    <w:rsid w:val="005365EC"/>
    <w:rsid w:val="00550FAA"/>
    <w:rsid w:val="00556D33"/>
    <w:rsid w:val="0056708F"/>
    <w:rsid w:val="00571293"/>
    <w:rsid w:val="0059597F"/>
    <w:rsid w:val="005C190F"/>
    <w:rsid w:val="005D32CC"/>
    <w:rsid w:val="005F5D14"/>
    <w:rsid w:val="0060454C"/>
    <w:rsid w:val="00607CA3"/>
    <w:rsid w:val="006332E9"/>
    <w:rsid w:val="006552A9"/>
    <w:rsid w:val="00665EF4"/>
    <w:rsid w:val="006663D5"/>
    <w:rsid w:val="00671DB4"/>
    <w:rsid w:val="00692E40"/>
    <w:rsid w:val="006B29EF"/>
    <w:rsid w:val="006B630B"/>
    <w:rsid w:val="006C6C30"/>
    <w:rsid w:val="006D3F7D"/>
    <w:rsid w:val="006E39AF"/>
    <w:rsid w:val="006E7080"/>
    <w:rsid w:val="006F3A52"/>
    <w:rsid w:val="006F4FEA"/>
    <w:rsid w:val="00713D36"/>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43B5A"/>
    <w:rsid w:val="008626B6"/>
    <w:rsid w:val="008831E7"/>
    <w:rsid w:val="008A1241"/>
    <w:rsid w:val="008D5455"/>
    <w:rsid w:val="00910D47"/>
    <w:rsid w:val="00910DE0"/>
    <w:rsid w:val="00941168"/>
    <w:rsid w:val="0098230D"/>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58E"/>
    <w:rsid w:val="00A87704"/>
    <w:rsid w:val="00A94E97"/>
    <w:rsid w:val="00A95039"/>
    <w:rsid w:val="00AA0DB6"/>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1573"/>
    <w:rsid w:val="00BF3599"/>
    <w:rsid w:val="00C07175"/>
    <w:rsid w:val="00C343AB"/>
    <w:rsid w:val="00C45C43"/>
    <w:rsid w:val="00C71A26"/>
    <w:rsid w:val="00C838FC"/>
    <w:rsid w:val="00CA0D57"/>
    <w:rsid w:val="00CD7082"/>
    <w:rsid w:val="00CE6EC5"/>
    <w:rsid w:val="00D1217D"/>
    <w:rsid w:val="00D15C7E"/>
    <w:rsid w:val="00D2191B"/>
    <w:rsid w:val="00D50B90"/>
    <w:rsid w:val="00D51B7D"/>
    <w:rsid w:val="00D62211"/>
    <w:rsid w:val="00D643AE"/>
    <w:rsid w:val="00D66BF8"/>
    <w:rsid w:val="00D719D1"/>
    <w:rsid w:val="00D937FD"/>
    <w:rsid w:val="00DA03A4"/>
    <w:rsid w:val="00DB6EBA"/>
    <w:rsid w:val="00DC12D4"/>
    <w:rsid w:val="00DD6297"/>
    <w:rsid w:val="00DE64C8"/>
    <w:rsid w:val="00DF3003"/>
    <w:rsid w:val="00DF5B5A"/>
    <w:rsid w:val="00E2565C"/>
    <w:rsid w:val="00E53263"/>
    <w:rsid w:val="00E5588C"/>
    <w:rsid w:val="00E6485F"/>
    <w:rsid w:val="00E67F84"/>
    <w:rsid w:val="00E76BA7"/>
    <w:rsid w:val="00E76BE9"/>
    <w:rsid w:val="00E841AD"/>
    <w:rsid w:val="00E850F7"/>
    <w:rsid w:val="00EC2062"/>
    <w:rsid w:val="00EC799A"/>
    <w:rsid w:val="00EF4059"/>
    <w:rsid w:val="00F21FA9"/>
    <w:rsid w:val="00F26419"/>
    <w:rsid w:val="00F31F65"/>
    <w:rsid w:val="00F35FBE"/>
    <w:rsid w:val="00F452BD"/>
    <w:rsid w:val="00F56463"/>
    <w:rsid w:val="00F82C72"/>
    <w:rsid w:val="00FA3452"/>
    <w:rsid w:val="00FA6AA7"/>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4A3A"/>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 w:type="character" w:customStyle="1" w:styleId="Internetlink">
    <w:name w:val="Internetlink"/>
    <w:basedOn w:val="Absatz-Standardschriftart"/>
    <w:uiPriority w:val="99"/>
    <w:unhideWhenUsed/>
    <w:rsid w:val="0059597F"/>
    <w:rPr>
      <w:color w:val="0000FF" w:themeColor="hyperlink"/>
      <w:u w:val="singl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2501367">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heinz-janisch.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mischa-loewenzahn.blogspo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3</cp:revision>
  <cp:lastPrinted>2021-03-04T11:01:00Z</cp:lastPrinted>
  <dcterms:created xsi:type="dcterms:W3CDTF">2021-03-04T12:07:00Z</dcterms:created>
  <dcterms:modified xsi:type="dcterms:W3CDTF">2023-03-30T11:17:00Z</dcterms:modified>
</cp:coreProperties>
</file>