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1B2" w:rsidRPr="00D246FD" w:rsidRDefault="002D7482" w:rsidP="00AE21B2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48895</wp:posOffset>
            </wp:positionV>
            <wp:extent cx="1766570" cy="2336800"/>
            <wp:effectExtent l="0" t="0" r="5080" b="6350"/>
            <wp:wrapNone/>
            <wp:docPr id="2" name="Bild 2" descr="G:\Covers 300 dpi CMYK\_alle Tyrolia Cover aktuell\3867-4 Nemetschek Sternschnup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overs 300 dpi CMYK\_alle Tyrolia Cover aktuell\3867-4 Nemetschek Sternschnupp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1B2" w:rsidRDefault="00AE21B2" w:rsidP="00AE21B2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:rsidR="002D7482" w:rsidRPr="00D246FD" w:rsidRDefault="002D7482" w:rsidP="00AE21B2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:rsidR="00AE21B2" w:rsidRPr="00D246FD" w:rsidRDefault="00AE21B2" w:rsidP="00AE21B2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Cs w:val="24"/>
        </w:rPr>
      </w:pPr>
      <w:r w:rsidRPr="00D246FD">
        <w:rPr>
          <w:rFonts w:ascii="Calibri" w:hAnsi="Calibri" w:cs="Calibri"/>
          <w:szCs w:val="24"/>
        </w:rPr>
        <w:t>Monika Nemetschek</w:t>
      </w:r>
    </w:p>
    <w:p w:rsidR="00AE21B2" w:rsidRPr="00D246FD" w:rsidRDefault="00AE21B2" w:rsidP="00AE21B2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b/>
          <w:sz w:val="28"/>
          <w:szCs w:val="28"/>
        </w:rPr>
      </w:pPr>
      <w:r w:rsidRPr="00D246FD">
        <w:rPr>
          <w:rFonts w:ascii="Calibri" w:hAnsi="Calibri" w:cs="Calibri"/>
          <w:b/>
          <w:sz w:val="28"/>
          <w:szCs w:val="28"/>
        </w:rPr>
        <w:t>Sternschnuppen über dem Heimweg</w:t>
      </w:r>
    </w:p>
    <w:p w:rsidR="00CE1994" w:rsidRPr="00D246FD" w:rsidRDefault="00CE1994" w:rsidP="00AE21B2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Cs w:val="24"/>
          <w:lang w:val="de-AT"/>
        </w:rPr>
      </w:pPr>
      <w:r w:rsidRPr="00D246FD">
        <w:rPr>
          <w:rFonts w:ascii="Calibri" w:hAnsi="Calibri" w:cs="Calibri"/>
          <w:i/>
          <w:szCs w:val="24"/>
          <w:lang w:val="de-AT"/>
        </w:rPr>
        <w:t xml:space="preserve">Mit </w:t>
      </w:r>
      <w:r w:rsidR="002D7482">
        <w:rPr>
          <w:rFonts w:ascii="Calibri" w:hAnsi="Calibri" w:cs="Calibri"/>
          <w:i/>
          <w:szCs w:val="24"/>
          <w:lang w:val="de-AT"/>
        </w:rPr>
        <w:t xml:space="preserve">Kunstwerken </w:t>
      </w:r>
      <w:r w:rsidRPr="00D246FD">
        <w:rPr>
          <w:rFonts w:ascii="Calibri" w:hAnsi="Calibri" w:cs="Calibri"/>
          <w:i/>
          <w:szCs w:val="24"/>
          <w:lang w:val="de-AT"/>
        </w:rPr>
        <w:t xml:space="preserve">von Christian </w:t>
      </w:r>
      <w:proofErr w:type="spellStart"/>
      <w:r w:rsidRPr="00D246FD">
        <w:rPr>
          <w:rFonts w:ascii="Calibri" w:hAnsi="Calibri" w:cs="Calibri"/>
          <w:i/>
          <w:szCs w:val="24"/>
          <w:lang w:val="de-AT"/>
        </w:rPr>
        <w:t>Kondler</w:t>
      </w:r>
      <w:proofErr w:type="spellEnd"/>
    </w:p>
    <w:p w:rsidR="002D7482" w:rsidRDefault="002D7482" w:rsidP="00AE21B2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Cs w:val="24"/>
          <w:lang w:val="de-AT"/>
        </w:rPr>
      </w:pPr>
      <w:r>
        <w:rPr>
          <w:rFonts w:ascii="Calibri" w:hAnsi="Calibri" w:cs="Calibri"/>
          <w:i/>
          <w:szCs w:val="24"/>
          <w:lang w:val="de-AT"/>
        </w:rPr>
        <w:t>120</w:t>
      </w:r>
      <w:r w:rsidR="00AE21B2" w:rsidRPr="00D246FD">
        <w:rPr>
          <w:rFonts w:ascii="Calibri" w:hAnsi="Calibri" w:cs="Calibri"/>
          <w:i/>
          <w:szCs w:val="24"/>
          <w:lang w:val="de-AT"/>
        </w:rPr>
        <w:t xml:space="preserve"> Seiten, </w:t>
      </w:r>
      <w:r>
        <w:rPr>
          <w:rFonts w:ascii="Calibri" w:hAnsi="Calibri" w:cs="Calibri"/>
          <w:i/>
          <w:szCs w:val="24"/>
          <w:lang w:val="de-AT"/>
        </w:rPr>
        <w:t>3</w:t>
      </w:r>
      <w:r w:rsidR="00551C62" w:rsidRPr="00D246FD">
        <w:rPr>
          <w:rFonts w:ascii="Calibri" w:hAnsi="Calibri" w:cs="Calibri"/>
          <w:i/>
          <w:szCs w:val="24"/>
          <w:lang w:val="de-AT"/>
        </w:rPr>
        <w:t xml:space="preserve"> </w:t>
      </w:r>
      <w:proofErr w:type="spellStart"/>
      <w:r w:rsidR="00551C62" w:rsidRPr="00D246FD">
        <w:rPr>
          <w:rFonts w:ascii="Calibri" w:hAnsi="Calibri" w:cs="Calibri"/>
          <w:i/>
          <w:szCs w:val="24"/>
          <w:lang w:val="de-AT"/>
        </w:rPr>
        <w:t>sw</w:t>
      </w:r>
      <w:proofErr w:type="spellEnd"/>
      <w:r w:rsidR="00551C62" w:rsidRPr="00D246FD">
        <w:rPr>
          <w:rFonts w:ascii="Calibri" w:hAnsi="Calibri" w:cs="Calibri"/>
          <w:i/>
          <w:szCs w:val="24"/>
          <w:lang w:val="de-AT"/>
        </w:rPr>
        <w:t xml:space="preserve">. und </w:t>
      </w:r>
      <w:r>
        <w:rPr>
          <w:rFonts w:ascii="Calibri" w:hAnsi="Calibri" w:cs="Calibri"/>
          <w:i/>
          <w:szCs w:val="24"/>
          <w:lang w:val="de-AT"/>
        </w:rPr>
        <w:t>31</w:t>
      </w:r>
      <w:r w:rsidR="00551C62" w:rsidRPr="00D246FD">
        <w:rPr>
          <w:rFonts w:ascii="Calibri" w:hAnsi="Calibri" w:cs="Calibri"/>
          <w:i/>
          <w:szCs w:val="24"/>
          <w:lang w:val="de-AT"/>
        </w:rPr>
        <w:t xml:space="preserve"> </w:t>
      </w:r>
      <w:proofErr w:type="spellStart"/>
      <w:r w:rsidR="00551C62" w:rsidRPr="00D246FD">
        <w:rPr>
          <w:rFonts w:ascii="Calibri" w:hAnsi="Calibri" w:cs="Calibri"/>
          <w:i/>
          <w:szCs w:val="24"/>
          <w:lang w:val="de-AT"/>
        </w:rPr>
        <w:t>farb</w:t>
      </w:r>
      <w:proofErr w:type="spellEnd"/>
      <w:r w:rsidR="00551C62" w:rsidRPr="00D246FD">
        <w:rPr>
          <w:rFonts w:ascii="Calibri" w:hAnsi="Calibri" w:cs="Calibri"/>
          <w:i/>
          <w:szCs w:val="24"/>
          <w:lang w:val="de-AT"/>
        </w:rPr>
        <w:t xml:space="preserve">. </w:t>
      </w:r>
      <w:r w:rsidR="00CE1994" w:rsidRPr="00D246FD">
        <w:rPr>
          <w:rFonts w:ascii="Calibri" w:hAnsi="Calibri" w:cs="Calibri"/>
          <w:i/>
          <w:szCs w:val="24"/>
          <w:lang w:val="de-AT"/>
        </w:rPr>
        <w:t>Abb.</w:t>
      </w:r>
      <w:r w:rsidR="00551C62" w:rsidRPr="00D246FD">
        <w:rPr>
          <w:rFonts w:ascii="Calibri" w:hAnsi="Calibri" w:cs="Calibri"/>
          <w:i/>
          <w:szCs w:val="24"/>
          <w:lang w:val="de-AT"/>
        </w:rPr>
        <w:t xml:space="preserve">, </w:t>
      </w:r>
      <w:r>
        <w:rPr>
          <w:rFonts w:ascii="Calibri" w:hAnsi="Calibri" w:cs="Calibri"/>
          <w:i/>
          <w:szCs w:val="24"/>
          <w:lang w:val="de-AT"/>
        </w:rPr>
        <w:t>15,5 x 20,5 cm</w:t>
      </w:r>
    </w:p>
    <w:p w:rsidR="00AE21B2" w:rsidRDefault="00AE21B2" w:rsidP="00AE21B2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Cs w:val="24"/>
          <w:lang w:val="de-AT"/>
        </w:rPr>
      </w:pPr>
      <w:r w:rsidRPr="00D246FD">
        <w:rPr>
          <w:rFonts w:ascii="Calibri" w:hAnsi="Calibri" w:cs="Calibri"/>
          <w:i/>
          <w:szCs w:val="24"/>
          <w:lang w:val="de-AT"/>
        </w:rPr>
        <w:t xml:space="preserve">gebunden </w:t>
      </w:r>
      <w:r w:rsidR="002D7482">
        <w:rPr>
          <w:rFonts w:ascii="Calibri" w:hAnsi="Calibri" w:cs="Calibri"/>
          <w:i/>
          <w:szCs w:val="24"/>
          <w:lang w:val="de-AT"/>
        </w:rPr>
        <w:t>m. Lesebändchen</w:t>
      </w:r>
    </w:p>
    <w:p w:rsidR="002D7482" w:rsidRPr="00D246FD" w:rsidRDefault="002D7482" w:rsidP="00AE21B2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Cs w:val="24"/>
          <w:lang w:val="de-AT"/>
        </w:rPr>
      </w:pPr>
      <w:r>
        <w:rPr>
          <w:rFonts w:ascii="Calibri" w:hAnsi="Calibri" w:cs="Calibri"/>
          <w:i/>
          <w:szCs w:val="24"/>
          <w:lang w:val="de-AT"/>
        </w:rPr>
        <w:t>Tyrolia-Verlag, Innsbruck-Wien 2020</w:t>
      </w:r>
    </w:p>
    <w:p w:rsidR="00AE21B2" w:rsidRPr="00D246FD" w:rsidRDefault="00AE21B2" w:rsidP="00AE21B2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Cs w:val="24"/>
          <w:lang w:val="de-AT"/>
        </w:rPr>
      </w:pPr>
      <w:r w:rsidRPr="00D246FD">
        <w:rPr>
          <w:rFonts w:ascii="Calibri" w:hAnsi="Calibri" w:cs="Calibri"/>
          <w:i/>
          <w:szCs w:val="24"/>
          <w:lang w:val="de-AT"/>
        </w:rPr>
        <w:t xml:space="preserve">ISBN </w:t>
      </w:r>
      <w:bookmarkStart w:id="0" w:name="_GoBack"/>
      <w:r w:rsidRPr="00D246FD">
        <w:rPr>
          <w:rFonts w:ascii="Calibri" w:hAnsi="Calibri" w:cs="Calibri"/>
          <w:i/>
          <w:szCs w:val="24"/>
          <w:lang w:val="de-AT"/>
        </w:rPr>
        <w:t>978-3-7022-3867-4</w:t>
      </w:r>
      <w:bookmarkEnd w:id="0"/>
    </w:p>
    <w:p w:rsidR="00AE21B2" w:rsidRPr="00D246FD" w:rsidRDefault="00AE21B2" w:rsidP="00AE21B2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Cs w:val="24"/>
          <w:lang w:val="de-AT"/>
        </w:rPr>
      </w:pPr>
      <w:r w:rsidRPr="00D246FD">
        <w:rPr>
          <w:rFonts w:ascii="Calibri" w:hAnsi="Calibri" w:cs="Calibri"/>
          <w:i/>
          <w:szCs w:val="24"/>
          <w:lang w:val="de-AT"/>
        </w:rPr>
        <w:t>€ 17,95</w:t>
      </w:r>
    </w:p>
    <w:p w:rsidR="00AE21B2" w:rsidRDefault="00AE21B2" w:rsidP="00AE21B2">
      <w:pPr>
        <w:rPr>
          <w:rFonts w:ascii="Calibri" w:hAnsi="Calibri" w:cs="Calibri"/>
          <w:b/>
          <w:sz w:val="28"/>
          <w:szCs w:val="28"/>
        </w:rPr>
      </w:pPr>
    </w:p>
    <w:p w:rsidR="002D7482" w:rsidRPr="00D246FD" w:rsidRDefault="002D7482" w:rsidP="00AE21B2">
      <w:pPr>
        <w:rPr>
          <w:rFonts w:ascii="Calibri" w:hAnsi="Calibri" w:cs="Calibri"/>
          <w:b/>
          <w:sz w:val="28"/>
          <w:szCs w:val="28"/>
        </w:rPr>
      </w:pPr>
    </w:p>
    <w:p w:rsidR="00AE21B2" w:rsidRPr="00D246FD" w:rsidRDefault="002D7DE0" w:rsidP="00AE21B2">
      <w:pPr>
        <w:rPr>
          <w:rFonts w:ascii="Calibri" w:hAnsi="Calibri" w:cs="Calibri"/>
          <w:b/>
          <w:lang w:eastAsia="de-AT"/>
        </w:rPr>
      </w:pPr>
      <w:r w:rsidRPr="00D246FD">
        <w:rPr>
          <w:rFonts w:ascii="Calibri" w:hAnsi="Calibri" w:cs="Calibri"/>
          <w:b/>
          <w:lang w:eastAsia="de-AT"/>
        </w:rPr>
        <w:t>Mit</w:t>
      </w:r>
      <w:r w:rsidR="00A27106" w:rsidRPr="00D246FD">
        <w:rPr>
          <w:rFonts w:ascii="Calibri" w:hAnsi="Calibri" w:cs="Calibri"/>
          <w:b/>
          <w:lang w:eastAsia="de-AT"/>
        </w:rPr>
        <w:t xml:space="preserve"> </w:t>
      </w:r>
      <w:r w:rsidR="00551C62" w:rsidRPr="00D246FD">
        <w:rPr>
          <w:rFonts w:ascii="Calibri" w:hAnsi="Calibri" w:cs="Calibri"/>
          <w:b/>
          <w:lang w:eastAsia="de-AT"/>
        </w:rPr>
        <w:t xml:space="preserve">den </w:t>
      </w:r>
      <w:r w:rsidR="00A27106" w:rsidRPr="00D246FD">
        <w:rPr>
          <w:rFonts w:ascii="Calibri" w:hAnsi="Calibri" w:cs="Calibri"/>
          <w:b/>
          <w:lang w:eastAsia="de-AT"/>
        </w:rPr>
        <w:t>Geschenken und Belastungen des Lebens umgehen</w:t>
      </w:r>
    </w:p>
    <w:p w:rsidR="00AE21B2" w:rsidRPr="00D246FD" w:rsidRDefault="00551C62" w:rsidP="00AE21B2">
      <w:pPr>
        <w:rPr>
          <w:rFonts w:ascii="Calibri" w:hAnsi="Calibri" w:cs="Calibri"/>
          <w:lang w:eastAsia="de-AT"/>
        </w:rPr>
      </w:pPr>
      <w:r w:rsidRPr="00D246FD">
        <w:rPr>
          <w:rFonts w:ascii="Calibri" w:hAnsi="Calibri" w:cs="Calibri"/>
          <w:lang w:eastAsia="de-AT"/>
        </w:rPr>
        <w:t xml:space="preserve">Das wertvolle Glaubensvermächtnis einer </w:t>
      </w:r>
      <w:r w:rsidR="002D7482">
        <w:rPr>
          <w:rFonts w:ascii="Calibri" w:hAnsi="Calibri" w:cs="Calibri"/>
          <w:lang w:eastAsia="de-AT"/>
        </w:rPr>
        <w:t xml:space="preserve">charismatischen </w:t>
      </w:r>
      <w:r w:rsidRPr="00D246FD">
        <w:rPr>
          <w:rFonts w:ascii="Calibri" w:hAnsi="Calibri" w:cs="Calibri"/>
          <w:lang w:eastAsia="de-AT"/>
        </w:rPr>
        <w:t xml:space="preserve">Frau </w:t>
      </w:r>
    </w:p>
    <w:p w:rsidR="00AE21B2" w:rsidRPr="00D246FD" w:rsidRDefault="00AE21B2" w:rsidP="00AE21B2">
      <w:pPr>
        <w:rPr>
          <w:rFonts w:ascii="Calibri" w:hAnsi="Calibri" w:cs="Calibri"/>
          <w:lang w:eastAsia="de-AT"/>
        </w:rPr>
      </w:pPr>
    </w:p>
    <w:p w:rsidR="00753829" w:rsidRDefault="00684847" w:rsidP="00470A42">
      <w:pPr>
        <w:rPr>
          <w:rFonts w:ascii="Calibri" w:hAnsi="Calibri" w:cs="Calibri"/>
          <w:lang w:eastAsia="de-AT"/>
        </w:rPr>
      </w:pPr>
      <w:r w:rsidRPr="00D246FD">
        <w:rPr>
          <w:rFonts w:ascii="Calibri" w:hAnsi="Calibri" w:cs="Calibri"/>
          <w:lang w:eastAsia="de-AT"/>
        </w:rPr>
        <w:t xml:space="preserve">Die bekannte Religionspädagogin Monika Nemetschek </w:t>
      </w:r>
      <w:r w:rsidR="00264B9B" w:rsidRPr="00D246FD">
        <w:rPr>
          <w:rFonts w:ascii="Calibri" w:hAnsi="Calibri" w:cs="Calibri"/>
          <w:lang w:eastAsia="de-AT"/>
        </w:rPr>
        <w:t xml:space="preserve">hat in </w:t>
      </w:r>
      <w:r w:rsidR="00B942E3" w:rsidRPr="00D246FD">
        <w:rPr>
          <w:rFonts w:ascii="Calibri" w:hAnsi="Calibri" w:cs="Calibri"/>
          <w:lang w:eastAsia="de-AT"/>
        </w:rPr>
        <w:t>ihrer langjährigen Unterrichtstätigkeit (</w:t>
      </w:r>
      <w:r w:rsidR="00264B9B" w:rsidRPr="00D246FD">
        <w:rPr>
          <w:rFonts w:ascii="Calibri" w:hAnsi="Calibri" w:cs="Calibri"/>
          <w:lang w:eastAsia="de-AT"/>
        </w:rPr>
        <w:t>1953 bis 2003</w:t>
      </w:r>
      <w:r w:rsidR="00B942E3" w:rsidRPr="00D246FD">
        <w:rPr>
          <w:rFonts w:ascii="Calibri" w:hAnsi="Calibri" w:cs="Calibri"/>
          <w:lang w:eastAsia="de-AT"/>
        </w:rPr>
        <w:t xml:space="preserve">) und in </w:t>
      </w:r>
      <w:r w:rsidR="00264B9B" w:rsidRPr="00D246FD">
        <w:rPr>
          <w:rFonts w:ascii="Calibri" w:hAnsi="Calibri" w:cs="Calibri"/>
          <w:lang w:eastAsia="de-AT"/>
        </w:rPr>
        <w:t xml:space="preserve">zahlreichen </w:t>
      </w:r>
      <w:r w:rsidR="00B942E3" w:rsidRPr="00D246FD">
        <w:rPr>
          <w:rFonts w:ascii="Calibri" w:hAnsi="Calibri" w:cs="Calibri"/>
          <w:lang w:eastAsia="de-AT"/>
        </w:rPr>
        <w:t xml:space="preserve">Seminaren und Vorträgen </w:t>
      </w:r>
      <w:r w:rsidR="00264B9B" w:rsidRPr="00D246FD">
        <w:rPr>
          <w:rFonts w:ascii="Calibri" w:hAnsi="Calibri" w:cs="Calibri"/>
          <w:lang w:eastAsia="de-AT"/>
        </w:rPr>
        <w:t>einen engagierten Zugang zu Religion und Glauben vermittelt</w:t>
      </w:r>
      <w:r w:rsidR="00B942E3" w:rsidRPr="00D246FD">
        <w:rPr>
          <w:rFonts w:ascii="Calibri" w:hAnsi="Calibri" w:cs="Calibri"/>
          <w:lang w:eastAsia="de-AT"/>
        </w:rPr>
        <w:t xml:space="preserve">. </w:t>
      </w:r>
      <w:r w:rsidR="00D43642" w:rsidRPr="00D246FD">
        <w:rPr>
          <w:rFonts w:ascii="Calibri" w:hAnsi="Calibri" w:cs="Calibri"/>
          <w:lang w:eastAsia="de-AT"/>
        </w:rPr>
        <w:t xml:space="preserve">Ihr lebendiger Vortragsstil und ihr christliches Engagement haben Generationen von Lehrerinnen und Lehrern sowie viele </w:t>
      </w:r>
      <w:r w:rsidR="00CE1994" w:rsidRPr="00D246FD">
        <w:rPr>
          <w:rFonts w:ascii="Calibri" w:hAnsi="Calibri" w:cs="Calibri"/>
          <w:lang w:eastAsia="de-AT"/>
        </w:rPr>
        <w:t>Seminarbesucher</w:t>
      </w:r>
      <w:r w:rsidR="00D43642" w:rsidRPr="00D246FD">
        <w:rPr>
          <w:rFonts w:ascii="Calibri" w:hAnsi="Calibri" w:cs="Calibri"/>
          <w:lang w:eastAsia="de-AT"/>
        </w:rPr>
        <w:t xml:space="preserve"> geprägt. </w:t>
      </w:r>
      <w:r w:rsidR="00B942E3" w:rsidRPr="00D246FD">
        <w:rPr>
          <w:rFonts w:ascii="Calibri" w:hAnsi="Calibri" w:cs="Calibri"/>
          <w:lang w:eastAsia="de-AT"/>
        </w:rPr>
        <w:t xml:space="preserve">Mit diesem Buch hinterlässt die Erfolgsautorin </w:t>
      </w:r>
      <w:r w:rsidR="00D43642" w:rsidRPr="00D246FD">
        <w:rPr>
          <w:rFonts w:ascii="Calibri" w:hAnsi="Calibri" w:cs="Calibri"/>
          <w:lang w:eastAsia="de-AT"/>
        </w:rPr>
        <w:t xml:space="preserve">ihr Vermächtnis und macht Mut, auch in widrigsten Umständen die </w:t>
      </w:r>
      <w:r w:rsidR="00735252" w:rsidRPr="00D246FD">
        <w:rPr>
          <w:rFonts w:ascii="Calibri" w:hAnsi="Calibri" w:cs="Calibri"/>
          <w:lang w:eastAsia="de-AT"/>
        </w:rPr>
        <w:t>Freude am Glauben nicht zu verlieren.</w:t>
      </w:r>
    </w:p>
    <w:p w:rsidR="00753829" w:rsidRDefault="00753829" w:rsidP="00470A42">
      <w:pPr>
        <w:rPr>
          <w:rFonts w:ascii="Calibri" w:hAnsi="Calibri" w:cs="Calibri"/>
          <w:lang w:eastAsia="de-AT"/>
        </w:rPr>
      </w:pPr>
    </w:p>
    <w:p w:rsidR="00A27106" w:rsidRPr="00D246FD" w:rsidRDefault="00735252" w:rsidP="00470A42">
      <w:pPr>
        <w:rPr>
          <w:rFonts w:ascii="Calibri" w:hAnsi="Calibri" w:cs="Calibri"/>
          <w:lang w:eastAsia="de-AT"/>
        </w:rPr>
      </w:pPr>
      <w:r w:rsidRPr="00D246FD">
        <w:rPr>
          <w:rFonts w:ascii="Calibri" w:hAnsi="Calibri" w:cs="Calibri"/>
          <w:lang w:eastAsia="de-AT"/>
        </w:rPr>
        <w:t xml:space="preserve">Obwohl ihr „Erdenkleid ausgefranst und löchrig ist“, </w:t>
      </w:r>
      <w:r w:rsidR="00470A42" w:rsidRPr="00D246FD">
        <w:rPr>
          <w:rFonts w:ascii="Calibri" w:hAnsi="Calibri" w:cs="Calibri"/>
          <w:lang w:eastAsia="de-AT"/>
        </w:rPr>
        <w:t xml:space="preserve">erfährt die Autorin Zuspruch und Trost </w:t>
      </w:r>
      <w:r w:rsidR="00513793" w:rsidRPr="00D246FD">
        <w:rPr>
          <w:rFonts w:ascii="Calibri" w:hAnsi="Calibri" w:cs="Calibri"/>
          <w:lang w:eastAsia="de-AT"/>
        </w:rPr>
        <w:t xml:space="preserve">von einem liebenden Gott, dessen Botschaften sie mit Sternschnuppen vergleicht: </w:t>
      </w:r>
      <w:r w:rsidR="0094276C" w:rsidRPr="00D246FD">
        <w:rPr>
          <w:rFonts w:ascii="Calibri" w:hAnsi="Calibri" w:cs="Calibri"/>
          <w:lang w:eastAsia="de-AT"/>
        </w:rPr>
        <w:t>f</w:t>
      </w:r>
      <w:r w:rsidR="00470A42" w:rsidRPr="00D246FD">
        <w:rPr>
          <w:rFonts w:ascii="Calibri" w:hAnsi="Calibri" w:cs="Calibri"/>
          <w:lang w:eastAsia="de-AT"/>
        </w:rPr>
        <w:t>aszinierende kurze</w:t>
      </w:r>
      <w:r w:rsidR="00513793" w:rsidRPr="00D246FD">
        <w:rPr>
          <w:rFonts w:ascii="Calibri" w:hAnsi="Calibri" w:cs="Calibri"/>
          <w:lang w:eastAsia="de-AT"/>
        </w:rPr>
        <w:t xml:space="preserve"> Lichtereignisse </w:t>
      </w:r>
      <w:r w:rsidR="006F77B8" w:rsidRPr="00D246FD">
        <w:rPr>
          <w:rFonts w:ascii="Calibri" w:hAnsi="Calibri" w:cs="Calibri"/>
          <w:lang w:eastAsia="de-AT"/>
        </w:rPr>
        <w:t>wie</w:t>
      </w:r>
      <w:r w:rsidR="009F0189" w:rsidRPr="00D246FD">
        <w:rPr>
          <w:rFonts w:ascii="Calibri" w:hAnsi="Calibri" w:cs="Calibri"/>
          <w:lang w:eastAsia="de-AT"/>
        </w:rPr>
        <w:t xml:space="preserve"> </w:t>
      </w:r>
      <w:r w:rsidR="00470A42" w:rsidRPr="00D246FD">
        <w:rPr>
          <w:rFonts w:ascii="Calibri" w:hAnsi="Calibri" w:cs="Calibri"/>
          <w:lang w:eastAsia="de-AT"/>
        </w:rPr>
        <w:t xml:space="preserve">Funken aus </w:t>
      </w:r>
      <w:r w:rsidR="006F77B8" w:rsidRPr="00D246FD">
        <w:rPr>
          <w:rFonts w:ascii="Calibri" w:hAnsi="Calibri" w:cs="Calibri"/>
          <w:lang w:eastAsia="de-AT"/>
        </w:rPr>
        <w:t>einer größeren Lichtfülle</w:t>
      </w:r>
      <w:r w:rsidR="0094276C" w:rsidRPr="00D246FD">
        <w:rPr>
          <w:rFonts w:ascii="Calibri" w:hAnsi="Calibri" w:cs="Calibri"/>
          <w:lang w:eastAsia="de-AT"/>
        </w:rPr>
        <w:t xml:space="preserve">, die Trost </w:t>
      </w:r>
      <w:r w:rsidR="006F77B8" w:rsidRPr="00D246FD">
        <w:rPr>
          <w:rFonts w:ascii="Calibri" w:hAnsi="Calibri" w:cs="Calibri"/>
          <w:lang w:eastAsia="de-AT"/>
        </w:rPr>
        <w:t>spenden für alle Lebenslagen.</w:t>
      </w:r>
      <w:r w:rsidR="00A27106" w:rsidRPr="00D246FD">
        <w:rPr>
          <w:rFonts w:ascii="Calibri" w:hAnsi="Calibri" w:cs="Calibri"/>
          <w:lang w:eastAsia="de-AT"/>
        </w:rPr>
        <w:t xml:space="preserve"> </w:t>
      </w:r>
      <w:r w:rsidR="00753829">
        <w:rPr>
          <w:rFonts w:ascii="Calibri" w:hAnsi="Calibri" w:cs="Calibri"/>
          <w:lang w:eastAsia="de-AT"/>
        </w:rPr>
        <w:t xml:space="preserve">Ergänzt werden ihre Texte durch </w:t>
      </w:r>
      <w:r w:rsidR="00753829" w:rsidRPr="00753829">
        <w:rPr>
          <w:rFonts w:ascii="Calibri" w:hAnsi="Calibri" w:cs="Calibri"/>
          <w:lang w:eastAsia="de-AT"/>
        </w:rPr>
        <w:t>farbintensive</w:t>
      </w:r>
      <w:r w:rsidR="00515503" w:rsidRPr="00753829">
        <w:rPr>
          <w:rFonts w:ascii="Calibri" w:hAnsi="Calibri" w:cs="Calibri"/>
          <w:lang w:eastAsia="de-AT"/>
        </w:rPr>
        <w:t xml:space="preserve"> Kunstbilder</w:t>
      </w:r>
      <w:r w:rsidR="00515503" w:rsidRPr="00D246FD">
        <w:rPr>
          <w:rFonts w:ascii="Calibri" w:hAnsi="Calibri" w:cs="Calibri"/>
          <w:color w:val="FF0000"/>
          <w:lang w:eastAsia="de-AT"/>
        </w:rPr>
        <w:t xml:space="preserve"> </w:t>
      </w:r>
      <w:r w:rsidR="00551C62" w:rsidRPr="00D246FD">
        <w:rPr>
          <w:rFonts w:ascii="Calibri" w:hAnsi="Calibri" w:cs="Calibri"/>
          <w:lang w:eastAsia="de-AT"/>
        </w:rPr>
        <w:t xml:space="preserve">von Christian </w:t>
      </w:r>
      <w:proofErr w:type="spellStart"/>
      <w:r w:rsidR="00551C62" w:rsidRPr="00D246FD">
        <w:rPr>
          <w:rFonts w:ascii="Calibri" w:hAnsi="Calibri" w:cs="Calibri"/>
          <w:lang w:eastAsia="de-AT"/>
        </w:rPr>
        <w:t>Kondler</w:t>
      </w:r>
      <w:proofErr w:type="spellEnd"/>
      <w:r w:rsidR="00753829">
        <w:rPr>
          <w:rFonts w:ascii="Calibri" w:hAnsi="Calibri" w:cs="Calibri"/>
          <w:lang w:eastAsia="de-AT"/>
        </w:rPr>
        <w:t xml:space="preserve">, die diesem </w:t>
      </w:r>
      <w:r w:rsidR="00CE1994" w:rsidRPr="00D246FD">
        <w:rPr>
          <w:rFonts w:ascii="Calibri" w:hAnsi="Calibri" w:cs="Calibri"/>
          <w:lang w:eastAsia="de-AT"/>
        </w:rPr>
        <w:t>Buch eine sinnlich</w:t>
      </w:r>
      <w:r w:rsidR="00551C62" w:rsidRPr="00D246FD">
        <w:rPr>
          <w:rFonts w:ascii="Calibri" w:hAnsi="Calibri" w:cs="Calibri"/>
          <w:lang w:eastAsia="de-AT"/>
        </w:rPr>
        <w:t>-edle Komponente</w:t>
      </w:r>
      <w:r w:rsidR="00753829">
        <w:rPr>
          <w:rFonts w:ascii="Calibri" w:hAnsi="Calibri" w:cs="Calibri"/>
          <w:lang w:eastAsia="de-AT"/>
        </w:rPr>
        <w:t xml:space="preserve"> verleihen</w:t>
      </w:r>
      <w:r w:rsidR="00551C62" w:rsidRPr="00D246FD">
        <w:rPr>
          <w:rFonts w:ascii="Calibri" w:hAnsi="Calibri" w:cs="Calibri"/>
          <w:lang w:eastAsia="de-AT"/>
        </w:rPr>
        <w:t>.</w:t>
      </w:r>
      <w:r w:rsidR="00A27106" w:rsidRPr="00D246FD">
        <w:rPr>
          <w:rFonts w:ascii="Calibri" w:hAnsi="Calibri" w:cs="Calibri"/>
          <w:lang w:eastAsia="de-AT"/>
        </w:rPr>
        <w:t xml:space="preserve"> </w:t>
      </w:r>
    </w:p>
    <w:p w:rsidR="00470A42" w:rsidRPr="00D246FD" w:rsidRDefault="00470A42" w:rsidP="00470A42">
      <w:pPr>
        <w:rPr>
          <w:rFonts w:ascii="Calibri" w:hAnsi="Calibri" w:cs="Calibri"/>
          <w:lang w:eastAsia="de-AT"/>
        </w:rPr>
      </w:pPr>
    </w:p>
    <w:p w:rsidR="00AE21B2" w:rsidRPr="00D246FD" w:rsidRDefault="00AE21B2" w:rsidP="00AE21B2">
      <w:pPr>
        <w:rPr>
          <w:rFonts w:ascii="Calibri" w:hAnsi="Calibri" w:cs="Calibri"/>
          <w:i/>
          <w:lang w:eastAsia="de-AT"/>
        </w:rPr>
      </w:pPr>
      <w:r w:rsidRPr="00D246FD">
        <w:rPr>
          <w:rFonts w:ascii="Calibri" w:hAnsi="Calibri" w:cs="Calibri"/>
          <w:i/>
          <w:lang w:eastAsia="de-AT"/>
        </w:rPr>
        <w:t xml:space="preserve">Die Autorin: </w:t>
      </w:r>
    </w:p>
    <w:p w:rsidR="00AE21B2" w:rsidRPr="00D246FD" w:rsidRDefault="00AE21B2" w:rsidP="003E11D0">
      <w:pPr>
        <w:rPr>
          <w:rFonts w:ascii="Calibri" w:hAnsi="Calibri"/>
          <w:highlight w:val="yellow"/>
        </w:rPr>
      </w:pPr>
      <w:r w:rsidRPr="00D246FD">
        <w:rPr>
          <w:rFonts w:ascii="Calibri" w:hAnsi="Calibri" w:cs="Calibri"/>
          <w:caps/>
          <w:lang w:val="de-AT"/>
        </w:rPr>
        <w:t>monika nemetschek</w:t>
      </w:r>
      <w:r w:rsidRPr="00D246FD">
        <w:rPr>
          <w:rFonts w:ascii="Calibri" w:hAnsi="Calibri" w:cs="Calibri"/>
          <w:smallCaps/>
          <w:lang w:val="de-AT"/>
        </w:rPr>
        <w:t xml:space="preserve">, </w:t>
      </w:r>
      <w:r w:rsidR="00EC685B" w:rsidRPr="00D246FD">
        <w:rPr>
          <w:rFonts w:ascii="Calibri" w:hAnsi="Calibri" w:cs="Calibri"/>
          <w:lang w:val="de-AT"/>
        </w:rPr>
        <w:t>geb</w:t>
      </w:r>
      <w:r w:rsidR="00EC685B" w:rsidRPr="00D246FD">
        <w:rPr>
          <w:rFonts w:ascii="Calibri" w:hAnsi="Calibri" w:cs="Calibri"/>
          <w:smallCaps/>
          <w:lang w:val="de-AT"/>
        </w:rPr>
        <w:t xml:space="preserve">. 1933, </w:t>
      </w:r>
      <w:r w:rsidRPr="00D246FD">
        <w:rPr>
          <w:rFonts w:ascii="Calibri" w:hAnsi="Calibri" w:cs="Calibri"/>
        </w:rPr>
        <w:t xml:space="preserve">Studium der Pädagogik, Psychologie und Theologie, war Professorin für Pädagogik und Religionspädagogik an der Pädagogischen Akademie in Linz. </w:t>
      </w:r>
      <w:r w:rsidR="00DC3162" w:rsidRPr="00D246FD">
        <w:rPr>
          <w:rFonts w:ascii="Calibri" w:hAnsi="Calibri" w:cs="Calibri"/>
        </w:rPr>
        <w:t xml:space="preserve">Ihre im </w:t>
      </w:r>
      <w:r w:rsidRPr="00D246FD">
        <w:rPr>
          <w:rFonts w:ascii="Calibri" w:hAnsi="Calibri" w:cs="Calibri"/>
        </w:rPr>
        <w:t>Tyrolia-Verlag</w:t>
      </w:r>
      <w:r w:rsidR="00DC3162" w:rsidRPr="00D246FD">
        <w:rPr>
          <w:rFonts w:ascii="Calibri" w:hAnsi="Calibri" w:cs="Calibri"/>
        </w:rPr>
        <w:t xml:space="preserve"> erschienen</w:t>
      </w:r>
      <w:r w:rsidR="0034499B" w:rsidRPr="00D246FD">
        <w:rPr>
          <w:rFonts w:ascii="Calibri" w:hAnsi="Calibri" w:cs="Calibri"/>
        </w:rPr>
        <w:t>en</w:t>
      </w:r>
      <w:r w:rsidR="00DC3162" w:rsidRPr="00D246FD">
        <w:rPr>
          <w:rFonts w:ascii="Calibri" w:hAnsi="Calibri" w:cs="Calibri"/>
        </w:rPr>
        <w:t xml:space="preserve"> Lebensorientierungsbücher </w:t>
      </w:r>
      <w:r w:rsidR="006F77B8" w:rsidRPr="00D246FD">
        <w:rPr>
          <w:rFonts w:ascii="Calibri" w:hAnsi="Calibri" w:cs="Calibri"/>
        </w:rPr>
        <w:t xml:space="preserve">„Gott im Leben des Kindes“, </w:t>
      </w:r>
      <w:r w:rsidR="00DC3162" w:rsidRPr="00D246FD">
        <w:rPr>
          <w:rFonts w:ascii="Calibri" w:hAnsi="Calibri" w:cs="Calibri"/>
        </w:rPr>
        <w:t>„</w:t>
      </w:r>
      <w:r w:rsidRPr="00D246FD">
        <w:rPr>
          <w:rFonts w:ascii="Calibri" w:hAnsi="Calibri" w:cs="Calibri"/>
        </w:rPr>
        <w:t>Zur Hoffnung befreit</w:t>
      </w:r>
      <w:r w:rsidR="00DC3162" w:rsidRPr="00D246FD">
        <w:rPr>
          <w:rFonts w:ascii="Calibri" w:hAnsi="Calibri" w:cs="Calibri"/>
        </w:rPr>
        <w:t>“</w:t>
      </w:r>
      <w:r w:rsidRPr="00D246FD">
        <w:rPr>
          <w:rFonts w:ascii="Calibri" w:hAnsi="Calibri" w:cs="Calibri"/>
        </w:rPr>
        <w:t xml:space="preserve">, </w:t>
      </w:r>
      <w:r w:rsidR="006F77B8" w:rsidRPr="00D246FD">
        <w:rPr>
          <w:rFonts w:ascii="Calibri" w:hAnsi="Calibri" w:cs="Calibri"/>
        </w:rPr>
        <w:t xml:space="preserve">„Selig die Trauernden“ und </w:t>
      </w:r>
      <w:r w:rsidR="00DC3162" w:rsidRPr="00D246FD">
        <w:rPr>
          <w:rFonts w:ascii="Calibri" w:hAnsi="Calibri" w:cs="Calibri"/>
        </w:rPr>
        <w:t>„</w:t>
      </w:r>
      <w:r w:rsidRPr="00D246FD">
        <w:rPr>
          <w:rFonts w:ascii="Calibri" w:hAnsi="Calibri" w:cs="Calibri"/>
        </w:rPr>
        <w:t xml:space="preserve">Schattenseiten des Lebens </w:t>
      </w:r>
      <w:r w:rsidR="00F67E96" w:rsidRPr="00D246FD">
        <w:rPr>
          <w:rFonts w:ascii="Calibri" w:hAnsi="Calibri" w:cs="Calibri"/>
        </w:rPr>
        <w:t>–</w:t>
      </w:r>
      <w:r w:rsidRPr="00D246FD">
        <w:rPr>
          <w:rFonts w:ascii="Calibri" w:hAnsi="Calibri" w:cs="Calibri"/>
        </w:rPr>
        <w:t xml:space="preserve"> und wo bleibt Gott?</w:t>
      </w:r>
      <w:r w:rsidR="00DC3162" w:rsidRPr="00D246FD">
        <w:rPr>
          <w:rFonts w:ascii="Calibri" w:hAnsi="Calibri" w:cs="Calibri"/>
        </w:rPr>
        <w:t xml:space="preserve">“ erreichten </w:t>
      </w:r>
      <w:r w:rsidR="006F77B8" w:rsidRPr="00D246FD">
        <w:rPr>
          <w:rFonts w:ascii="Calibri" w:hAnsi="Calibri" w:cs="Calibri"/>
        </w:rPr>
        <w:t>viele</w:t>
      </w:r>
      <w:r w:rsidR="00DC3162" w:rsidRPr="00D246FD">
        <w:rPr>
          <w:rFonts w:ascii="Calibri" w:hAnsi="Calibri" w:cs="Calibri"/>
        </w:rPr>
        <w:t xml:space="preserve"> Auflagen</w:t>
      </w:r>
      <w:r w:rsidR="0094276C" w:rsidRPr="00D246FD">
        <w:rPr>
          <w:rFonts w:ascii="Calibri" w:hAnsi="Calibri" w:cs="Calibri"/>
        </w:rPr>
        <w:t xml:space="preserve"> und wurden in</w:t>
      </w:r>
      <w:r w:rsidR="006F77B8" w:rsidRPr="00D246FD">
        <w:rPr>
          <w:rFonts w:ascii="Calibri" w:hAnsi="Calibri" w:cs="Calibri"/>
        </w:rPr>
        <w:t xml:space="preserve"> mehrere Sprachen übersetzt.</w:t>
      </w:r>
      <w:r w:rsidR="00DF5D05" w:rsidRPr="00D246FD">
        <w:rPr>
          <w:rFonts w:ascii="Calibri" w:hAnsi="Calibri" w:cs="Calibri"/>
        </w:rPr>
        <w:t xml:space="preserve"> </w:t>
      </w:r>
    </w:p>
    <w:p w:rsidR="00AE21B2" w:rsidRDefault="00AE21B2" w:rsidP="00AE21B2"/>
    <w:p w:rsidR="00AE21B2" w:rsidRPr="00D246FD" w:rsidRDefault="00AE21B2" w:rsidP="00AE21B2">
      <w:pPr>
        <w:rPr>
          <w:rFonts w:ascii="Calibri" w:hAnsi="Calibri" w:cs="Calibri"/>
          <w:b/>
          <w:sz w:val="28"/>
          <w:szCs w:val="28"/>
        </w:rPr>
      </w:pPr>
    </w:p>
    <w:sectPr w:rsidR="00AE21B2" w:rsidRPr="00D246FD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756" w:rsidRDefault="00076756">
      <w:r>
        <w:separator/>
      </w:r>
    </w:p>
  </w:endnote>
  <w:endnote w:type="continuationSeparator" w:id="0">
    <w:p w:rsidR="00076756" w:rsidRDefault="00076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756" w:rsidRDefault="00076756">
      <w:r>
        <w:separator/>
      </w:r>
    </w:p>
  </w:footnote>
  <w:footnote w:type="continuationSeparator" w:id="0">
    <w:p w:rsidR="00076756" w:rsidRDefault="00076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7B8" w:rsidRDefault="006F77B8">
    <w:pPr>
      <w:pStyle w:val="berschrift3"/>
      <w:jc w:val="left"/>
    </w:pPr>
  </w:p>
  <w:p w:rsidR="006F77B8" w:rsidRDefault="006F77B8">
    <w:pPr>
      <w:pStyle w:val="berschrift3"/>
      <w:jc w:val="left"/>
    </w:pPr>
  </w:p>
  <w:p w:rsidR="006F77B8" w:rsidRPr="00D246FD" w:rsidRDefault="006F77B8">
    <w:pPr>
      <w:pStyle w:val="berschrift3"/>
      <w:jc w:val="left"/>
      <w:rPr>
        <w:rFonts w:ascii="Calibri" w:hAnsi="Calibri" w:cs="Calibri"/>
      </w:rPr>
    </w:pPr>
    <w:r w:rsidRPr="00D246FD">
      <w:rPr>
        <w:rFonts w:ascii="Calibri" w:hAnsi="Calibri" w:cs="Calibri"/>
      </w:rPr>
      <w:t xml:space="preserve">Tyrolia-Verlag </w:t>
    </w:r>
    <w:r w:rsidRPr="00D246FD">
      <w:rPr>
        <w:rFonts w:ascii="Calibri" w:hAnsi="Calibri" w:cs="Calibr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D053F3"/>
    <w:multiLevelType w:val="hybridMultilevel"/>
    <w:tmpl w:val="D3B8F49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1B2"/>
    <w:rsid w:val="00076756"/>
    <w:rsid w:val="00217E09"/>
    <w:rsid w:val="00264B9B"/>
    <w:rsid w:val="002D7482"/>
    <w:rsid w:val="002D7DE0"/>
    <w:rsid w:val="0034499B"/>
    <w:rsid w:val="003E11D0"/>
    <w:rsid w:val="00470A42"/>
    <w:rsid w:val="00513793"/>
    <w:rsid w:val="00515503"/>
    <w:rsid w:val="00551C62"/>
    <w:rsid w:val="005C3685"/>
    <w:rsid w:val="00684847"/>
    <w:rsid w:val="006C0A82"/>
    <w:rsid w:val="006F77B8"/>
    <w:rsid w:val="00735252"/>
    <w:rsid w:val="00753829"/>
    <w:rsid w:val="008D1C72"/>
    <w:rsid w:val="0094276C"/>
    <w:rsid w:val="009F0189"/>
    <w:rsid w:val="00A27106"/>
    <w:rsid w:val="00AE1E74"/>
    <w:rsid w:val="00AE21B2"/>
    <w:rsid w:val="00B942E3"/>
    <w:rsid w:val="00BB0C69"/>
    <w:rsid w:val="00CE1994"/>
    <w:rsid w:val="00D246FD"/>
    <w:rsid w:val="00D43642"/>
    <w:rsid w:val="00D6550E"/>
    <w:rsid w:val="00DC3162"/>
    <w:rsid w:val="00DF5D05"/>
    <w:rsid w:val="00EC685B"/>
    <w:rsid w:val="00F6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21B2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AE21B2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link w:val="berschrift3"/>
    <w:rsid w:val="00AE21B2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AE21B2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link w:val="Kopfzeile"/>
    <w:rsid w:val="00AE21B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AE21B2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link w:val="Fuzeile"/>
    <w:semiHidden/>
    <w:rsid w:val="00AE21B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AE21B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21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E21B2"/>
    <w:rPr>
      <w:rFonts w:ascii="Tahoma" w:eastAsia="Times New Roman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21B2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AE21B2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link w:val="berschrift3"/>
    <w:rsid w:val="00AE21B2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AE21B2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link w:val="Kopfzeile"/>
    <w:rsid w:val="00AE21B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AE21B2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link w:val="Fuzeile"/>
    <w:semiHidden/>
    <w:rsid w:val="00AE21B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AE21B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21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E21B2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2</cp:revision>
  <dcterms:created xsi:type="dcterms:W3CDTF">2020-06-18T12:39:00Z</dcterms:created>
  <dcterms:modified xsi:type="dcterms:W3CDTF">2020-06-18T12:39:00Z</dcterms:modified>
</cp:coreProperties>
</file>