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523" w:rsidRPr="006236F6" w:rsidRDefault="00BA70A0" w:rsidP="009D1D04">
      <w:pPr>
        <w:tabs>
          <w:tab w:val="left" w:pos="4536"/>
          <w:tab w:val="left" w:pos="7797"/>
        </w:tabs>
        <w:rPr>
          <w:rFonts w:asciiTheme="minorHAnsi" w:hAnsiTheme="minorHAnsi" w:cs="Calibri"/>
        </w:rPr>
      </w:pPr>
      <w:r>
        <w:rPr>
          <w:rFonts w:asciiTheme="minorHAnsi" w:hAnsiTheme="minorHAnsi"/>
          <w:b/>
          <w:noProof/>
          <w:sz w:val="28"/>
          <w:szCs w:val="28"/>
          <w:lang w:val="de-AT" w:eastAsia="de-AT"/>
        </w:rPr>
        <w:drawing>
          <wp:anchor distT="0" distB="0" distL="114300" distR="114300" simplePos="0" relativeHeight="251658240" behindDoc="0" locked="0" layoutInCell="1" allowOverlap="1" wp14:anchorId="188F3C03" wp14:editId="49FE0659">
            <wp:simplePos x="0" y="0"/>
            <wp:positionH relativeFrom="column">
              <wp:posOffset>3863036</wp:posOffset>
            </wp:positionH>
            <wp:positionV relativeFrom="paragraph">
              <wp:posOffset>59855</wp:posOffset>
            </wp:positionV>
            <wp:extent cx="1733385" cy="2571945"/>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5-0 Hengl Stehaufmensch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779" cy="2572530"/>
                    </a:xfrm>
                    <a:prstGeom prst="rect">
                      <a:avLst/>
                    </a:prstGeom>
                  </pic:spPr>
                </pic:pic>
              </a:graphicData>
            </a:graphic>
            <wp14:sizeRelH relativeFrom="page">
              <wp14:pctWidth>0</wp14:pctWidth>
            </wp14:sizeRelH>
            <wp14:sizeRelV relativeFrom="page">
              <wp14:pctHeight>0</wp14:pctHeight>
            </wp14:sizeRelV>
          </wp:anchor>
        </w:drawing>
      </w:r>
    </w:p>
    <w:p w:rsidR="006236F6" w:rsidRPr="006236F6" w:rsidRDefault="00A37F82" w:rsidP="006236F6">
      <w:pPr>
        <w:pStyle w:val="Kopfzeile"/>
        <w:tabs>
          <w:tab w:val="clear" w:pos="4536"/>
          <w:tab w:val="clear" w:pos="9072"/>
          <w:tab w:val="left" w:pos="7797"/>
        </w:tabs>
        <w:rPr>
          <w:rFonts w:asciiTheme="minorHAnsi" w:hAnsiTheme="minorHAnsi" w:cs="Calibri"/>
          <w:szCs w:val="24"/>
        </w:rPr>
      </w:pPr>
      <w:r w:rsidRPr="006236F6">
        <w:rPr>
          <w:rFonts w:asciiTheme="minorHAnsi" w:hAnsiTheme="minorHAnsi" w:cs="Calibri"/>
          <w:szCs w:val="24"/>
        </w:rPr>
        <w:t xml:space="preserve">Brigitte Gogl </w:t>
      </w:r>
      <w:r>
        <w:rPr>
          <w:rFonts w:asciiTheme="minorHAnsi" w:hAnsiTheme="minorHAnsi" w:cs="Calibri"/>
          <w:szCs w:val="24"/>
        </w:rPr>
        <w:t>/ Marianne Hengl</w:t>
      </w:r>
    </w:p>
    <w:p w:rsidR="006236F6" w:rsidRPr="006236F6" w:rsidRDefault="006236F6" w:rsidP="006236F6">
      <w:pPr>
        <w:rPr>
          <w:rFonts w:asciiTheme="minorHAnsi" w:hAnsiTheme="minorHAnsi"/>
          <w:b/>
          <w:sz w:val="28"/>
          <w:szCs w:val="28"/>
        </w:rPr>
      </w:pPr>
      <w:r w:rsidRPr="006236F6">
        <w:rPr>
          <w:rFonts w:asciiTheme="minorHAnsi" w:hAnsiTheme="minorHAnsi"/>
          <w:b/>
          <w:sz w:val="28"/>
          <w:szCs w:val="28"/>
        </w:rPr>
        <w:t>Stehaufmenschen</w:t>
      </w:r>
    </w:p>
    <w:p w:rsidR="006236F6" w:rsidRPr="006236F6" w:rsidRDefault="006236F6" w:rsidP="006236F6">
      <w:pPr>
        <w:pStyle w:val="Kopfzeile"/>
        <w:tabs>
          <w:tab w:val="clear" w:pos="4536"/>
          <w:tab w:val="clear" w:pos="9072"/>
          <w:tab w:val="left" w:pos="7797"/>
        </w:tabs>
        <w:rPr>
          <w:rFonts w:asciiTheme="minorHAnsi" w:hAnsiTheme="minorHAnsi" w:cs="Calibri"/>
          <w:szCs w:val="24"/>
        </w:rPr>
      </w:pPr>
      <w:r w:rsidRPr="006236F6">
        <w:rPr>
          <w:rFonts w:asciiTheme="minorHAnsi" w:hAnsiTheme="minorHAnsi" w:cs="Calibri"/>
          <w:szCs w:val="24"/>
        </w:rPr>
        <w:t>Geschichten, die Mut machen</w:t>
      </w:r>
    </w:p>
    <w:p w:rsidR="006236F6" w:rsidRDefault="006236F6" w:rsidP="006236F6">
      <w:pPr>
        <w:pStyle w:val="Kopfzeile"/>
        <w:tabs>
          <w:tab w:val="clear" w:pos="4536"/>
          <w:tab w:val="clear" w:pos="9072"/>
          <w:tab w:val="left" w:pos="7797"/>
        </w:tabs>
        <w:rPr>
          <w:rFonts w:asciiTheme="minorHAnsi" w:hAnsiTheme="minorHAnsi" w:cs="Calibri"/>
          <w:i/>
          <w:szCs w:val="24"/>
        </w:rPr>
      </w:pPr>
    </w:p>
    <w:p w:rsidR="006236F6" w:rsidRDefault="006236F6" w:rsidP="006236F6">
      <w:pPr>
        <w:pStyle w:val="Kopfzeile"/>
        <w:tabs>
          <w:tab w:val="clear" w:pos="4536"/>
          <w:tab w:val="clear" w:pos="9072"/>
          <w:tab w:val="left" w:pos="7797"/>
        </w:tabs>
        <w:rPr>
          <w:rFonts w:asciiTheme="minorHAnsi" w:hAnsiTheme="minorHAnsi" w:cs="Calibri"/>
          <w:i/>
          <w:szCs w:val="24"/>
        </w:rPr>
      </w:pPr>
      <w:r w:rsidRPr="006236F6">
        <w:rPr>
          <w:rFonts w:asciiTheme="minorHAnsi" w:hAnsiTheme="minorHAnsi" w:cs="Calibri"/>
          <w:i/>
          <w:szCs w:val="24"/>
        </w:rPr>
        <w:t xml:space="preserve">144 Seiten, </w:t>
      </w:r>
      <w:r w:rsidR="00BA70A0">
        <w:rPr>
          <w:rFonts w:asciiTheme="minorHAnsi" w:hAnsiTheme="minorHAnsi" w:cs="Calibri"/>
          <w:i/>
          <w:szCs w:val="24"/>
        </w:rPr>
        <w:t>85</w:t>
      </w:r>
      <w:r w:rsidRPr="006236F6">
        <w:rPr>
          <w:rFonts w:asciiTheme="minorHAnsi" w:hAnsiTheme="minorHAnsi" w:cs="Calibri"/>
          <w:i/>
          <w:szCs w:val="24"/>
        </w:rPr>
        <w:t xml:space="preserve"> farb.</w:t>
      </w:r>
      <w:r w:rsidR="00BA70A0">
        <w:rPr>
          <w:rFonts w:asciiTheme="minorHAnsi" w:hAnsiTheme="minorHAnsi" w:cs="Calibri"/>
          <w:i/>
          <w:szCs w:val="24"/>
        </w:rPr>
        <w:t xml:space="preserve"> u. 4 sw. Abb.</w:t>
      </w:r>
      <w:r w:rsidR="00BA70A0">
        <w:rPr>
          <w:rFonts w:asciiTheme="minorHAnsi" w:hAnsiTheme="minorHAnsi" w:cs="Calibri"/>
          <w:i/>
          <w:szCs w:val="24"/>
        </w:rPr>
        <w:br/>
      </w:r>
      <w:r w:rsidRPr="006236F6">
        <w:rPr>
          <w:rFonts w:asciiTheme="minorHAnsi" w:hAnsiTheme="minorHAnsi" w:cs="Calibri"/>
          <w:i/>
          <w:szCs w:val="24"/>
        </w:rPr>
        <w:t>15 x 22,5 cm, gebunden</w:t>
      </w:r>
    </w:p>
    <w:p w:rsidR="00BA70A0" w:rsidRPr="006236F6" w:rsidRDefault="00BA70A0" w:rsidP="006236F6">
      <w:pPr>
        <w:pStyle w:val="Kopfzeile"/>
        <w:tabs>
          <w:tab w:val="clear" w:pos="4536"/>
          <w:tab w:val="clear" w:pos="9072"/>
          <w:tab w:val="left" w:pos="7797"/>
        </w:tabs>
        <w:rPr>
          <w:rFonts w:asciiTheme="minorHAnsi" w:hAnsiTheme="minorHAnsi" w:cs="Calibri"/>
          <w:i/>
          <w:szCs w:val="24"/>
        </w:rPr>
      </w:pPr>
      <w:r>
        <w:rPr>
          <w:rFonts w:asciiTheme="minorHAnsi" w:hAnsiTheme="minorHAnsi" w:cs="Calibri"/>
          <w:i/>
          <w:szCs w:val="24"/>
        </w:rPr>
        <w:t>Tyrolia-Verlag, Innsbruck-Wien 2020</w:t>
      </w:r>
    </w:p>
    <w:p w:rsidR="006236F6" w:rsidRPr="006236F6" w:rsidRDefault="006236F6" w:rsidP="006236F6">
      <w:pPr>
        <w:pStyle w:val="Kopfzeile"/>
        <w:tabs>
          <w:tab w:val="clear" w:pos="4536"/>
          <w:tab w:val="clear" w:pos="9072"/>
          <w:tab w:val="left" w:pos="7797"/>
        </w:tabs>
        <w:rPr>
          <w:rFonts w:asciiTheme="minorHAnsi" w:hAnsiTheme="minorHAnsi" w:cs="Calibri"/>
          <w:i/>
          <w:szCs w:val="24"/>
        </w:rPr>
      </w:pPr>
      <w:r w:rsidRPr="006236F6">
        <w:rPr>
          <w:rFonts w:asciiTheme="minorHAnsi" w:hAnsiTheme="minorHAnsi" w:cs="Calibri"/>
          <w:i/>
          <w:szCs w:val="24"/>
          <w:lang w:val="de-AT"/>
        </w:rPr>
        <w:t xml:space="preserve">ISBN </w:t>
      </w:r>
      <w:bookmarkStart w:id="0" w:name="_GoBack"/>
      <w:r w:rsidRPr="006236F6">
        <w:rPr>
          <w:rFonts w:asciiTheme="minorHAnsi" w:hAnsiTheme="minorHAnsi" w:cs="Calibri"/>
          <w:i/>
          <w:szCs w:val="24"/>
          <w:lang w:val="de-AT"/>
        </w:rPr>
        <w:t>978-3-7022-3865-0</w:t>
      </w:r>
      <w:bookmarkEnd w:id="0"/>
    </w:p>
    <w:p w:rsidR="00BA70A0" w:rsidRPr="006236F6" w:rsidRDefault="00BA70A0" w:rsidP="00BA70A0">
      <w:pPr>
        <w:pStyle w:val="Kopfzeile"/>
        <w:tabs>
          <w:tab w:val="clear" w:pos="4536"/>
          <w:tab w:val="clear" w:pos="9072"/>
          <w:tab w:val="left" w:pos="7797"/>
        </w:tabs>
        <w:rPr>
          <w:rFonts w:asciiTheme="minorHAnsi" w:hAnsiTheme="minorHAnsi" w:cs="Calibri"/>
          <w:i/>
          <w:szCs w:val="24"/>
        </w:rPr>
      </w:pPr>
      <w:r w:rsidRPr="006236F6">
        <w:rPr>
          <w:rFonts w:asciiTheme="minorHAnsi" w:hAnsiTheme="minorHAnsi" w:cs="Calibri"/>
          <w:i/>
          <w:szCs w:val="24"/>
        </w:rPr>
        <w:t>€ 19,95</w:t>
      </w:r>
    </w:p>
    <w:p w:rsidR="006236F6" w:rsidRPr="006236F6" w:rsidRDefault="006236F6" w:rsidP="006236F6">
      <w:pPr>
        <w:pStyle w:val="Kopfzeile"/>
        <w:tabs>
          <w:tab w:val="clear" w:pos="4536"/>
          <w:tab w:val="clear" w:pos="9072"/>
          <w:tab w:val="left" w:pos="7797"/>
        </w:tabs>
        <w:rPr>
          <w:rFonts w:asciiTheme="minorHAnsi" w:hAnsiTheme="minorHAnsi" w:cs="Calibri"/>
          <w:i/>
          <w:szCs w:val="24"/>
        </w:rPr>
      </w:pPr>
      <w:r w:rsidRPr="006236F6">
        <w:rPr>
          <w:rFonts w:asciiTheme="minorHAnsi" w:hAnsiTheme="minorHAnsi" w:cs="Calibri"/>
          <w:i/>
          <w:szCs w:val="24"/>
        </w:rPr>
        <w:t>Auch als E-Book erhältli</w:t>
      </w:r>
      <w:r w:rsidR="00BA70A0">
        <w:rPr>
          <w:rFonts w:asciiTheme="minorHAnsi" w:hAnsiTheme="minorHAnsi" w:cs="Calibri"/>
          <w:i/>
          <w:szCs w:val="24"/>
        </w:rPr>
        <w:t xml:space="preserve">ch: ISBN 978-3-7022-3889-6, </w:t>
      </w:r>
      <w:r w:rsidRPr="006236F6">
        <w:rPr>
          <w:rFonts w:asciiTheme="minorHAnsi" w:hAnsiTheme="minorHAnsi" w:cs="Calibri"/>
          <w:i/>
          <w:szCs w:val="24"/>
        </w:rPr>
        <w:t>€ 16,99</w:t>
      </w:r>
    </w:p>
    <w:p w:rsidR="00450CFC" w:rsidRPr="006236F6" w:rsidRDefault="00450CFC" w:rsidP="00450CFC">
      <w:pPr>
        <w:rPr>
          <w:rFonts w:asciiTheme="minorHAnsi" w:hAnsiTheme="minorHAnsi"/>
        </w:rPr>
      </w:pPr>
    </w:p>
    <w:p w:rsidR="00570332" w:rsidRPr="00BA70A0" w:rsidRDefault="001E0A03" w:rsidP="00570332">
      <w:pPr>
        <w:rPr>
          <w:rFonts w:asciiTheme="minorHAnsi" w:hAnsiTheme="minorHAnsi"/>
          <w:b/>
          <w:sz w:val="28"/>
          <w:szCs w:val="28"/>
        </w:rPr>
      </w:pPr>
      <w:r>
        <w:rPr>
          <w:rFonts w:asciiTheme="minorHAnsi" w:hAnsiTheme="minorHAnsi"/>
          <w:b/>
          <w:sz w:val="28"/>
          <w:szCs w:val="28"/>
        </w:rPr>
        <w:t>Aufstehen und w</w:t>
      </w:r>
      <w:r w:rsidR="00570332" w:rsidRPr="00BA70A0">
        <w:rPr>
          <w:rFonts w:asciiTheme="minorHAnsi" w:hAnsiTheme="minorHAnsi"/>
          <w:b/>
          <w:sz w:val="28"/>
          <w:szCs w:val="28"/>
        </w:rPr>
        <w:t>eitergehen</w:t>
      </w:r>
    </w:p>
    <w:p w:rsidR="007E12CE" w:rsidRPr="00BA70A0" w:rsidRDefault="00BA70A0" w:rsidP="00450CFC">
      <w:pPr>
        <w:rPr>
          <w:rFonts w:asciiTheme="minorHAnsi" w:hAnsiTheme="minorHAnsi"/>
          <w:b/>
        </w:rPr>
      </w:pPr>
      <w:r w:rsidRPr="00BA70A0">
        <w:rPr>
          <w:rFonts w:asciiTheme="minorHAnsi" w:hAnsiTheme="minorHAnsi"/>
          <w:b/>
        </w:rPr>
        <w:t xml:space="preserve">Authentische Lebenszeugnisse, die </w:t>
      </w:r>
      <w:r w:rsidR="00B55EC6">
        <w:rPr>
          <w:rFonts w:asciiTheme="minorHAnsi" w:hAnsiTheme="minorHAnsi"/>
          <w:b/>
        </w:rPr>
        <w:t>Kraft schenken</w:t>
      </w:r>
    </w:p>
    <w:p w:rsidR="00BA70A0" w:rsidRPr="006236F6" w:rsidRDefault="00BA70A0" w:rsidP="00450CFC">
      <w:pPr>
        <w:rPr>
          <w:rFonts w:asciiTheme="minorHAnsi" w:hAnsiTheme="minorHAnsi"/>
        </w:rPr>
      </w:pPr>
    </w:p>
    <w:p w:rsidR="007E12CE" w:rsidRDefault="007E12CE" w:rsidP="005C7202">
      <w:pPr>
        <w:ind w:right="-142"/>
        <w:rPr>
          <w:rFonts w:asciiTheme="minorHAnsi" w:hAnsiTheme="minorHAnsi"/>
        </w:rPr>
      </w:pPr>
      <w:r w:rsidRPr="006236F6">
        <w:rPr>
          <w:rFonts w:asciiTheme="minorHAnsi" w:hAnsiTheme="minorHAnsi"/>
        </w:rPr>
        <w:t>Niemand hat sein Leben in der Hand. Ein Unfall, Krankheit, Probleme am Arbeitsplatz oder Schicksalsschläge in der Familie können das Leben von einem Moment auf den anderen auf den Kopf stellen. Was tun? „Das Wichtigste ist, sich nicht unterkriegen zu lassen, sich wi</w:t>
      </w:r>
      <w:r w:rsidRPr="006236F6">
        <w:rPr>
          <w:rFonts w:asciiTheme="minorHAnsi" w:hAnsiTheme="minorHAnsi"/>
        </w:rPr>
        <w:t>e</w:t>
      </w:r>
      <w:r w:rsidRPr="006236F6">
        <w:rPr>
          <w:rFonts w:asciiTheme="minorHAnsi" w:hAnsiTheme="minorHAnsi"/>
        </w:rPr>
        <w:t xml:space="preserve">der aufzurappeln und weiterzukämpfen“, sagt Marianne Hengl, Obfrau </w:t>
      </w:r>
      <w:r w:rsidR="005C7202" w:rsidRPr="006236F6">
        <w:rPr>
          <w:rFonts w:asciiTheme="minorHAnsi" w:hAnsiTheme="minorHAnsi"/>
        </w:rPr>
        <w:t>von</w:t>
      </w:r>
      <w:r w:rsidRPr="006236F6">
        <w:rPr>
          <w:rFonts w:asciiTheme="minorHAnsi" w:hAnsiTheme="minorHAnsi"/>
        </w:rPr>
        <w:t xml:space="preserve"> RollOn Austria. </w:t>
      </w:r>
      <w:r w:rsidR="006236F6">
        <w:rPr>
          <w:rFonts w:asciiTheme="minorHAnsi" w:hAnsiTheme="minorHAnsi"/>
        </w:rPr>
        <w:t>Seit</w:t>
      </w:r>
      <w:r w:rsidRPr="006236F6">
        <w:rPr>
          <w:rFonts w:asciiTheme="minorHAnsi" w:hAnsiTheme="minorHAnsi"/>
        </w:rPr>
        <w:t xml:space="preserve"> zwei Jahren </w:t>
      </w:r>
      <w:r w:rsidR="006236F6">
        <w:rPr>
          <w:rFonts w:asciiTheme="minorHAnsi" w:hAnsiTheme="minorHAnsi"/>
        </w:rPr>
        <w:t>interviewen ORF-Radio-Tirol-Moderator</w:t>
      </w:r>
      <w:r w:rsidR="002B1745" w:rsidRPr="006236F6">
        <w:rPr>
          <w:rFonts w:asciiTheme="minorHAnsi" w:hAnsiTheme="minorHAnsi"/>
        </w:rPr>
        <w:t xml:space="preserve"> </w:t>
      </w:r>
      <w:r w:rsidR="006236F6">
        <w:rPr>
          <w:rFonts w:asciiTheme="minorHAnsi" w:hAnsiTheme="minorHAnsi"/>
        </w:rPr>
        <w:t xml:space="preserve">Rainer Perle und sie </w:t>
      </w:r>
      <w:r w:rsidRPr="006236F6">
        <w:rPr>
          <w:rFonts w:asciiTheme="minorHAnsi" w:hAnsiTheme="minorHAnsi"/>
        </w:rPr>
        <w:t>„Stehau</w:t>
      </w:r>
      <w:r w:rsidRPr="006236F6">
        <w:rPr>
          <w:rFonts w:asciiTheme="minorHAnsi" w:hAnsiTheme="minorHAnsi"/>
        </w:rPr>
        <w:t>f</w:t>
      </w:r>
      <w:r w:rsidRPr="006236F6">
        <w:rPr>
          <w:rFonts w:asciiTheme="minorHAnsi" w:hAnsiTheme="minorHAnsi"/>
        </w:rPr>
        <w:t xml:space="preserve">menschen“ </w:t>
      </w:r>
      <w:r w:rsidR="006236F6">
        <w:rPr>
          <w:rFonts w:asciiTheme="minorHAnsi" w:hAnsiTheme="minorHAnsi"/>
        </w:rPr>
        <w:t xml:space="preserve">für die </w:t>
      </w:r>
      <w:r w:rsidR="001E0A03">
        <w:rPr>
          <w:rFonts w:asciiTheme="minorHAnsi" w:hAnsiTheme="minorHAnsi"/>
        </w:rPr>
        <w:t xml:space="preserve">gleichnamige </w:t>
      </w:r>
      <w:r w:rsidR="006236F6">
        <w:rPr>
          <w:rFonts w:asciiTheme="minorHAnsi" w:hAnsiTheme="minorHAnsi"/>
        </w:rPr>
        <w:t>ORF-</w:t>
      </w:r>
      <w:r w:rsidRPr="006236F6">
        <w:rPr>
          <w:rFonts w:asciiTheme="minorHAnsi" w:hAnsiTheme="minorHAnsi"/>
        </w:rPr>
        <w:t>Ra</w:t>
      </w:r>
      <w:r w:rsidR="006236F6">
        <w:rPr>
          <w:rFonts w:asciiTheme="minorHAnsi" w:hAnsiTheme="minorHAnsi"/>
        </w:rPr>
        <w:t>dio-Sendung</w:t>
      </w:r>
      <w:r w:rsidRPr="006236F6">
        <w:rPr>
          <w:rFonts w:asciiTheme="minorHAnsi" w:hAnsiTheme="minorHAnsi"/>
        </w:rPr>
        <w:t>. Menschen, die besondere Herau</w:t>
      </w:r>
      <w:r w:rsidRPr="006236F6">
        <w:rPr>
          <w:rFonts w:asciiTheme="minorHAnsi" w:hAnsiTheme="minorHAnsi"/>
        </w:rPr>
        <w:t>s</w:t>
      </w:r>
      <w:r w:rsidRPr="006236F6">
        <w:rPr>
          <w:rFonts w:asciiTheme="minorHAnsi" w:hAnsiTheme="minorHAnsi"/>
        </w:rPr>
        <w:t>forderun</w:t>
      </w:r>
      <w:r w:rsidR="005C7202" w:rsidRPr="006236F6">
        <w:rPr>
          <w:rFonts w:asciiTheme="minorHAnsi" w:hAnsiTheme="minorHAnsi"/>
        </w:rPr>
        <w:t>gen</w:t>
      </w:r>
      <w:r w:rsidR="002B1745" w:rsidRPr="006236F6">
        <w:rPr>
          <w:rFonts w:asciiTheme="minorHAnsi" w:hAnsiTheme="minorHAnsi"/>
        </w:rPr>
        <w:t xml:space="preserve"> </w:t>
      </w:r>
      <w:r w:rsidRPr="006236F6">
        <w:rPr>
          <w:rFonts w:asciiTheme="minorHAnsi" w:hAnsiTheme="minorHAnsi"/>
        </w:rPr>
        <w:t xml:space="preserve">gemeistert haben und </w:t>
      </w:r>
      <w:r w:rsidR="005C7202" w:rsidRPr="006236F6">
        <w:rPr>
          <w:rFonts w:asciiTheme="minorHAnsi" w:hAnsiTheme="minorHAnsi"/>
        </w:rPr>
        <w:t xml:space="preserve">wieder oder trotzdem </w:t>
      </w:r>
      <w:r w:rsidRPr="006236F6">
        <w:rPr>
          <w:rFonts w:asciiTheme="minorHAnsi" w:hAnsiTheme="minorHAnsi"/>
        </w:rPr>
        <w:t xml:space="preserve">ein glückliches Leben führen. </w:t>
      </w:r>
    </w:p>
    <w:p w:rsidR="001B57DC" w:rsidRPr="006236F6" w:rsidRDefault="001B57DC" w:rsidP="005C7202">
      <w:pPr>
        <w:ind w:right="-142"/>
        <w:rPr>
          <w:rFonts w:asciiTheme="minorHAnsi" w:hAnsiTheme="minorHAnsi"/>
        </w:rPr>
      </w:pPr>
    </w:p>
    <w:p w:rsidR="005C7202" w:rsidRPr="006236F6" w:rsidRDefault="007E12CE" w:rsidP="00450CFC">
      <w:pPr>
        <w:rPr>
          <w:rFonts w:asciiTheme="minorHAnsi" w:hAnsiTheme="minorHAnsi"/>
        </w:rPr>
      </w:pPr>
      <w:r w:rsidRPr="006236F6">
        <w:rPr>
          <w:rFonts w:asciiTheme="minorHAnsi" w:hAnsiTheme="minorHAnsi"/>
        </w:rPr>
        <w:t>Brigitte Gogl beschreibt in diesem Buch</w:t>
      </w:r>
      <w:r w:rsidR="00DE0BE7">
        <w:rPr>
          <w:rFonts w:asciiTheme="minorHAnsi" w:hAnsiTheme="minorHAnsi"/>
        </w:rPr>
        <w:t xml:space="preserve"> </w:t>
      </w:r>
      <w:r w:rsidR="001E0A03">
        <w:rPr>
          <w:rFonts w:asciiTheme="minorHAnsi" w:hAnsiTheme="minorHAnsi"/>
        </w:rPr>
        <w:t>siebzehn dieser AlltagsheldInnen</w:t>
      </w:r>
      <w:r w:rsidR="00DE0BE7">
        <w:rPr>
          <w:rFonts w:asciiTheme="minorHAnsi" w:hAnsiTheme="minorHAnsi"/>
        </w:rPr>
        <w:t>, wie sie sich</w:t>
      </w:r>
      <w:r w:rsidR="000F2588" w:rsidRPr="006236F6">
        <w:rPr>
          <w:rFonts w:asciiTheme="minorHAnsi" w:hAnsiTheme="minorHAnsi"/>
        </w:rPr>
        <w:t xml:space="preserve"> </w:t>
      </w:r>
      <w:r w:rsidR="000F2588">
        <w:rPr>
          <w:rFonts w:asciiTheme="minorHAnsi" w:hAnsiTheme="minorHAnsi"/>
        </w:rPr>
        <w:t>aus den Abgründen des Lebens befreit und mühsam aufgerichtet haben</w:t>
      </w:r>
      <w:r w:rsidRPr="006236F6">
        <w:rPr>
          <w:rFonts w:asciiTheme="minorHAnsi" w:hAnsiTheme="minorHAnsi"/>
        </w:rPr>
        <w:t xml:space="preserve">. </w:t>
      </w:r>
      <w:r w:rsidR="002B1745" w:rsidRPr="006236F6">
        <w:rPr>
          <w:rFonts w:asciiTheme="minorHAnsi" w:hAnsiTheme="minorHAnsi"/>
        </w:rPr>
        <w:t>So erzählt etwa die Studentin Lisa Zöhrer</w:t>
      </w:r>
      <w:r w:rsidR="000D62A3" w:rsidRPr="006236F6">
        <w:rPr>
          <w:rFonts w:asciiTheme="minorHAnsi" w:hAnsiTheme="minorHAnsi"/>
        </w:rPr>
        <w:t>,</w:t>
      </w:r>
      <w:r w:rsidR="002B1745" w:rsidRPr="006236F6">
        <w:rPr>
          <w:rFonts w:asciiTheme="minorHAnsi" w:hAnsiTheme="minorHAnsi"/>
        </w:rPr>
        <w:t xml:space="preserve"> </w:t>
      </w:r>
      <w:r w:rsidR="005C7202" w:rsidRPr="006236F6">
        <w:rPr>
          <w:rFonts w:asciiTheme="minorHAnsi" w:hAnsiTheme="minorHAnsi"/>
        </w:rPr>
        <w:t>wie</w:t>
      </w:r>
      <w:r w:rsidR="002B1745" w:rsidRPr="006236F6">
        <w:rPr>
          <w:rFonts w:asciiTheme="minorHAnsi" w:hAnsiTheme="minorHAnsi"/>
        </w:rPr>
        <w:t xml:space="preserve"> sie nach der Diagnose </w:t>
      </w:r>
      <w:r w:rsidR="004A5627" w:rsidRPr="006236F6">
        <w:rPr>
          <w:rFonts w:asciiTheme="minorHAnsi" w:hAnsiTheme="minorHAnsi"/>
        </w:rPr>
        <w:t>Lymph</w:t>
      </w:r>
      <w:r w:rsidR="002B1745" w:rsidRPr="006236F6">
        <w:rPr>
          <w:rFonts w:asciiTheme="minorHAnsi" w:hAnsiTheme="minorHAnsi"/>
        </w:rPr>
        <w:t xml:space="preserve">drüsenkrebs </w:t>
      </w:r>
      <w:r w:rsidR="005C7202" w:rsidRPr="006236F6">
        <w:rPr>
          <w:rFonts w:asciiTheme="minorHAnsi" w:hAnsiTheme="minorHAnsi"/>
        </w:rPr>
        <w:t xml:space="preserve">wieder </w:t>
      </w:r>
      <w:r w:rsidR="002B1745" w:rsidRPr="006236F6">
        <w:rPr>
          <w:rFonts w:asciiTheme="minorHAnsi" w:hAnsiTheme="minorHAnsi"/>
        </w:rPr>
        <w:t xml:space="preserve">Lebensmut gefasst hat, oder </w:t>
      </w:r>
      <w:r w:rsidR="000D62A3" w:rsidRPr="006236F6">
        <w:rPr>
          <w:rFonts w:asciiTheme="minorHAnsi" w:hAnsiTheme="minorHAnsi"/>
        </w:rPr>
        <w:t xml:space="preserve">Adi Spanninger, </w:t>
      </w:r>
      <w:r w:rsidRPr="006236F6">
        <w:rPr>
          <w:rFonts w:asciiTheme="minorHAnsi" w:hAnsiTheme="minorHAnsi"/>
        </w:rPr>
        <w:t xml:space="preserve">wie es ist, wenn man </w:t>
      </w:r>
      <w:r w:rsidR="005C7202" w:rsidRPr="006236F6">
        <w:rPr>
          <w:rFonts w:asciiTheme="minorHAnsi" w:hAnsiTheme="minorHAnsi"/>
        </w:rPr>
        <w:t>zehn</w:t>
      </w:r>
      <w:r w:rsidRPr="006236F6">
        <w:rPr>
          <w:rFonts w:asciiTheme="minorHAnsi" w:hAnsiTheme="minorHAnsi"/>
        </w:rPr>
        <w:t xml:space="preserve"> Geschwister und auch seinen Sohn zu Grabe tragen musste</w:t>
      </w:r>
      <w:r w:rsidR="002B1745" w:rsidRPr="006236F6">
        <w:rPr>
          <w:rFonts w:asciiTheme="minorHAnsi" w:hAnsiTheme="minorHAnsi"/>
        </w:rPr>
        <w:t xml:space="preserve">. </w:t>
      </w:r>
      <w:r w:rsidR="00FC3D7E">
        <w:rPr>
          <w:rFonts w:asciiTheme="minorHAnsi" w:hAnsiTheme="minorHAnsi"/>
        </w:rPr>
        <w:t>P</w:t>
      </w:r>
      <w:r w:rsidR="000D62A3" w:rsidRPr="006236F6">
        <w:rPr>
          <w:rFonts w:asciiTheme="minorHAnsi" w:hAnsiTheme="minorHAnsi"/>
        </w:rPr>
        <w:t>eter Merane</w:t>
      </w:r>
      <w:r w:rsidR="005C7202" w:rsidRPr="006236F6">
        <w:rPr>
          <w:rFonts w:asciiTheme="minorHAnsi" w:hAnsiTheme="minorHAnsi"/>
        </w:rPr>
        <w:t>r spricht von seinen zwei Burno</w:t>
      </w:r>
      <w:r w:rsidR="000D62A3" w:rsidRPr="006236F6">
        <w:rPr>
          <w:rFonts w:asciiTheme="minorHAnsi" w:hAnsiTheme="minorHAnsi"/>
        </w:rPr>
        <w:t>uts und d</w:t>
      </w:r>
      <w:r w:rsidR="000D62A3" w:rsidRPr="006236F6">
        <w:rPr>
          <w:rFonts w:asciiTheme="minorHAnsi" w:hAnsiTheme="minorHAnsi"/>
        </w:rPr>
        <w:t>a</w:t>
      </w:r>
      <w:r w:rsidR="000D62A3" w:rsidRPr="006236F6">
        <w:rPr>
          <w:rFonts w:asciiTheme="minorHAnsi" w:hAnsiTheme="minorHAnsi"/>
        </w:rPr>
        <w:t xml:space="preserve">von, was ihn heute glücklich macht. </w:t>
      </w:r>
      <w:r w:rsidR="007856A8" w:rsidRPr="006236F6">
        <w:rPr>
          <w:rFonts w:asciiTheme="minorHAnsi" w:hAnsiTheme="minorHAnsi"/>
        </w:rPr>
        <w:t>Und d</w:t>
      </w:r>
      <w:r w:rsidR="002B1745" w:rsidRPr="006236F6">
        <w:rPr>
          <w:rFonts w:asciiTheme="minorHAnsi" w:hAnsiTheme="minorHAnsi"/>
        </w:rPr>
        <w:t>ie jungen Eheleute Melanie und Christoph Ne</w:t>
      </w:r>
      <w:r w:rsidR="002B1745" w:rsidRPr="006236F6">
        <w:rPr>
          <w:rFonts w:asciiTheme="minorHAnsi" w:hAnsiTheme="minorHAnsi"/>
        </w:rPr>
        <w:t>i</w:t>
      </w:r>
      <w:r w:rsidR="002B1745" w:rsidRPr="006236F6">
        <w:rPr>
          <w:rFonts w:asciiTheme="minorHAnsi" w:hAnsiTheme="minorHAnsi"/>
        </w:rPr>
        <w:t>sen kommen beide nicht selbständig vom Bett in ihren Rollstuhl und haben trotzdem den Traum eine</w:t>
      </w:r>
      <w:r w:rsidR="000F2588">
        <w:rPr>
          <w:rFonts w:asciiTheme="minorHAnsi" w:hAnsiTheme="minorHAnsi"/>
        </w:rPr>
        <w:t>s selbstbestimmten Lebens</w:t>
      </w:r>
      <w:r w:rsidR="002B1745" w:rsidRPr="006236F6">
        <w:rPr>
          <w:rFonts w:asciiTheme="minorHAnsi" w:hAnsiTheme="minorHAnsi"/>
        </w:rPr>
        <w:t xml:space="preserve"> realisieren können.</w:t>
      </w:r>
      <w:r w:rsidR="001E0A03">
        <w:rPr>
          <w:rFonts w:asciiTheme="minorHAnsi" w:hAnsiTheme="minorHAnsi"/>
        </w:rPr>
        <w:br/>
      </w:r>
      <w:r w:rsidR="001E0A03">
        <w:rPr>
          <w:rFonts w:asciiTheme="minorHAnsi" w:hAnsiTheme="minorHAnsi"/>
        </w:rPr>
        <w:br/>
      </w:r>
      <w:r w:rsidR="000F2588">
        <w:rPr>
          <w:rFonts w:asciiTheme="minorHAnsi" w:hAnsiTheme="minorHAnsi"/>
        </w:rPr>
        <w:t>Es ist oft ein steiniger Weg</w:t>
      </w:r>
      <w:r w:rsidR="005C7202" w:rsidRPr="006236F6">
        <w:rPr>
          <w:rFonts w:asciiTheme="minorHAnsi" w:hAnsiTheme="minorHAnsi"/>
        </w:rPr>
        <w:t xml:space="preserve">, um wieder aufzustehen und weiterzugehen. Die </w:t>
      </w:r>
      <w:r w:rsidR="007856A8" w:rsidRPr="006236F6">
        <w:rPr>
          <w:rFonts w:asciiTheme="minorHAnsi" w:hAnsiTheme="minorHAnsi"/>
        </w:rPr>
        <w:t>Porträts</w:t>
      </w:r>
      <w:r w:rsidR="005C7202" w:rsidRPr="006236F6">
        <w:rPr>
          <w:rFonts w:asciiTheme="minorHAnsi" w:hAnsiTheme="minorHAnsi"/>
        </w:rPr>
        <w:t xml:space="preserve"> in diesem Buch </w:t>
      </w:r>
      <w:r w:rsidR="000F2588">
        <w:rPr>
          <w:rFonts w:asciiTheme="minorHAnsi" w:hAnsiTheme="minorHAnsi"/>
        </w:rPr>
        <w:t>wollen Kraft und Hoffnung schenken</w:t>
      </w:r>
      <w:r w:rsidR="005C7202" w:rsidRPr="006236F6">
        <w:rPr>
          <w:rFonts w:asciiTheme="minorHAnsi" w:hAnsiTheme="minorHAnsi"/>
        </w:rPr>
        <w:t>.</w:t>
      </w:r>
    </w:p>
    <w:p w:rsidR="00D4061B" w:rsidRPr="006236F6" w:rsidRDefault="00D4061B" w:rsidP="00D4061B">
      <w:pPr>
        <w:pStyle w:val="berschrift2"/>
        <w:jc w:val="both"/>
        <w:rPr>
          <w:rFonts w:asciiTheme="minorHAnsi" w:hAnsiTheme="minorHAnsi"/>
          <w:b w:val="0"/>
          <w:i/>
          <w:iCs/>
          <w:color w:val="auto"/>
          <w:sz w:val="24"/>
          <w:szCs w:val="24"/>
        </w:rPr>
      </w:pPr>
      <w:r w:rsidRPr="006236F6">
        <w:rPr>
          <w:rFonts w:asciiTheme="minorHAnsi" w:hAnsiTheme="minorHAnsi"/>
          <w:b w:val="0"/>
          <w:i/>
          <w:iCs/>
          <w:color w:val="auto"/>
          <w:sz w:val="24"/>
          <w:szCs w:val="24"/>
        </w:rPr>
        <w:t>Die Autorin</w:t>
      </w:r>
      <w:r w:rsidR="007E12CE" w:rsidRPr="006236F6">
        <w:rPr>
          <w:rFonts w:asciiTheme="minorHAnsi" w:hAnsiTheme="minorHAnsi"/>
          <w:b w:val="0"/>
          <w:i/>
          <w:iCs/>
          <w:color w:val="auto"/>
          <w:sz w:val="24"/>
          <w:szCs w:val="24"/>
        </w:rPr>
        <w:t>nen</w:t>
      </w:r>
      <w:r w:rsidRPr="006236F6">
        <w:rPr>
          <w:rFonts w:asciiTheme="minorHAnsi" w:hAnsiTheme="minorHAnsi"/>
          <w:b w:val="0"/>
          <w:i/>
          <w:iCs/>
          <w:color w:val="auto"/>
          <w:sz w:val="24"/>
          <w:szCs w:val="24"/>
        </w:rPr>
        <w:t>:</w:t>
      </w:r>
    </w:p>
    <w:p w:rsidR="00A37F82" w:rsidRPr="000F2588" w:rsidRDefault="00A37F82" w:rsidP="00A37F82">
      <w:pPr>
        <w:autoSpaceDE w:val="0"/>
        <w:autoSpaceDN w:val="0"/>
        <w:adjustRightInd w:val="0"/>
        <w:rPr>
          <w:rFonts w:asciiTheme="minorHAnsi" w:hAnsiTheme="minorHAnsi"/>
        </w:rPr>
      </w:pPr>
      <w:r w:rsidRPr="000F2588">
        <w:rPr>
          <w:rFonts w:asciiTheme="minorHAnsi" w:hAnsiTheme="minorHAnsi"/>
        </w:rPr>
        <w:t>BRIGITTE GOGL ist seit vielen Jahren Journalistin</w:t>
      </w:r>
      <w:r>
        <w:rPr>
          <w:rFonts w:asciiTheme="minorHAnsi" w:hAnsiTheme="minorHAnsi"/>
        </w:rPr>
        <w:t xml:space="preserve"> </w:t>
      </w:r>
      <w:r w:rsidRPr="000F2588">
        <w:rPr>
          <w:rFonts w:asciiTheme="minorHAnsi" w:hAnsiTheme="minorHAnsi"/>
        </w:rPr>
        <w:t>und war zuletzt Chefredakteurin des ORF Tirol.</w:t>
      </w:r>
      <w:r w:rsidR="001E0A03">
        <w:rPr>
          <w:rFonts w:asciiTheme="minorHAnsi" w:hAnsiTheme="minorHAnsi"/>
        </w:rPr>
        <w:br/>
      </w:r>
    </w:p>
    <w:p w:rsidR="000F2588" w:rsidRPr="000F2588" w:rsidRDefault="005C7202" w:rsidP="000F2588">
      <w:pPr>
        <w:autoSpaceDE w:val="0"/>
        <w:autoSpaceDN w:val="0"/>
        <w:adjustRightInd w:val="0"/>
        <w:rPr>
          <w:rFonts w:asciiTheme="minorHAnsi" w:hAnsiTheme="minorHAnsi"/>
        </w:rPr>
      </w:pPr>
      <w:r w:rsidRPr="006236F6">
        <w:rPr>
          <w:rFonts w:asciiTheme="minorHAnsi" w:hAnsiTheme="minorHAnsi" w:cs="Calibri"/>
          <w:caps/>
        </w:rPr>
        <w:t>Marianne Heng</w:t>
      </w:r>
      <w:r w:rsidR="000F2588">
        <w:rPr>
          <w:rFonts w:asciiTheme="minorHAnsi" w:hAnsiTheme="minorHAnsi" w:cs="Calibri"/>
          <w:caps/>
        </w:rPr>
        <w:t>l</w:t>
      </w:r>
      <w:r w:rsidRPr="006236F6">
        <w:rPr>
          <w:rFonts w:asciiTheme="minorHAnsi" w:hAnsiTheme="minorHAnsi" w:cs="Calibri"/>
        </w:rPr>
        <w:t xml:space="preserve"> </w:t>
      </w:r>
      <w:r w:rsidR="000F2588" w:rsidRPr="000F2588">
        <w:rPr>
          <w:rFonts w:asciiTheme="minorHAnsi" w:hAnsiTheme="minorHAnsi"/>
        </w:rPr>
        <w:t>ist Behindertenaktivistin und</w:t>
      </w:r>
      <w:r w:rsidR="000F2588">
        <w:rPr>
          <w:rFonts w:asciiTheme="minorHAnsi" w:hAnsiTheme="minorHAnsi"/>
        </w:rPr>
        <w:t xml:space="preserve"> </w:t>
      </w:r>
      <w:r w:rsidR="000F2588" w:rsidRPr="000F2588">
        <w:rPr>
          <w:rFonts w:asciiTheme="minorHAnsi" w:hAnsiTheme="minorHAnsi"/>
        </w:rPr>
        <w:t>Obfrau des Vereins RollOn Austria. Sie wurde mit</w:t>
      </w:r>
      <w:r w:rsidR="000F2588">
        <w:rPr>
          <w:rFonts w:asciiTheme="minorHAnsi" w:hAnsiTheme="minorHAnsi"/>
        </w:rPr>
        <w:t xml:space="preserve"> </w:t>
      </w:r>
      <w:r w:rsidR="000F2588" w:rsidRPr="000F2588">
        <w:rPr>
          <w:rFonts w:asciiTheme="minorHAnsi" w:hAnsiTheme="minorHAnsi"/>
        </w:rPr>
        <w:t>einer Gelenksversteifung an allen vier Gliedmaßen</w:t>
      </w:r>
      <w:r w:rsidR="000F2588">
        <w:rPr>
          <w:rFonts w:asciiTheme="minorHAnsi" w:hAnsiTheme="minorHAnsi"/>
        </w:rPr>
        <w:t xml:space="preserve"> </w:t>
      </w:r>
      <w:r w:rsidR="000F2588" w:rsidRPr="000F2588">
        <w:rPr>
          <w:rFonts w:asciiTheme="minorHAnsi" w:hAnsiTheme="minorHAnsi"/>
        </w:rPr>
        <w:t>geboren und weiß aus eig</w:t>
      </w:r>
      <w:r w:rsidR="000F2588" w:rsidRPr="000F2588">
        <w:rPr>
          <w:rFonts w:asciiTheme="minorHAnsi" w:hAnsiTheme="minorHAnsi"/>
        </w:rPr>
        <w:t>e</w:t>
      </w:r>
      <w:r w:rsidR="000F2588" w:rsidRPr="000F2588">
        <w:rPr>
          <w:rFonts w:asciiTheme="minorHAnsi" w:hAnsiTheme="minorHAnsi"/>
        </w:rPr>
        <w:t>ner Erfahrung, dass das</w:t>
      </w:r>
      <w:r w:rsidR="000F2588">
        <w:rPr>
          <w:rFonts w:asciiTheme="minorHAnsi" w:hAnsiTheme="minorHAnsi"/>
        </w:rPr>
        <w:t xml:space="preserve"> </w:t>
      </w:r>
      <w:r w:rsidR="000F2588" w:rsidRPr="000F2588">
        <w:rPr>
          <w:rFonts w:asciiTheme="minorHAnsi" w:hAnsiTheme="minorHAnsi"/>
        </w:rPr>
        <w:t>Leben oft eine große Herausforderung darstellt.</w:t>
      </w:r>
    </w:p>
    <w:p w:rsidR="007856A8" w:rsidRPr="000F2588" w:rsidRDefault="007856A8" w:rsidP="00D4061B">
      <w:pPr>
        <w:rPr>
          <w:rFonts w:asciiTheme="minorHAnsi" w:hAnsiTheme="minorHAnsi"/>
        </w:rPr>
      </w:pPr>
    </w:p>
    <w:sectPr w:rsidR="007856A8" w:rsidRPr="000F2588" w:rsidSect="00261696">
      <w:headerReference w:type="even" r:id="rId9"/>
      <w:headerReference w:type="default" r:id="rId10"/>
      <w:footerReference w:type="even" r:id="rId11"/>
      <w:footerReference w:type="default" r:id="rId12"/>
      <w:headerReference w:type="first" r:id="rId13"/>
      <w:footerReference w:type="first" r:id="rId14"/>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99F" w:rsidRDefault="001E599F">
      <w:r>
        <w:separator/>
      </w:r>
    </w:p>
  </w:endnote>
  <w:endnote w:type="continuationSeparator" w:id="0">
    <w:p w:rsidR="001E599F" w:rsidRDefault="001E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A0" w:rsidRDefault="00BA70A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82" w:rsidRPr="00BA70A0" w:rsidRDefault="00A37F82" w:rsidP="00BA70A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A0" w:rsidRDefault="00BA70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99F" w:rsidRDefault="001E599F">
      <w:r>
        <w:separator/>
      </w:r>
    </w:p>
  </w:footnote>
  <w:footnote w:type="continuationSeparator" w:id="0">
    <w:p w:rsidR="001E599F" w:rsidRDefault="001E5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A0" w:rsidRDefault="00BA70A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82" w:rsidRDefault="00A37F82">
    <w:pPr>
      <w:pStyle w:val="berschrift3"/>
      <w:jc w:val="left"/>
    </w:pPr>
  </w:p>
  <w:p w:rsidR="00A37F82" w:rsidRDefault="00A37F82">
    <w:pPr>
      <w:pStyle w:val="berschrift3"/>
      <w:jc w:val="left"/>
    </w:pPr>
  </w:p>
  <w:p w:rsidR="00A37F82" w:rsidRPr="00400EA7" w:rsidRDefault="00A37F82">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A0" w:rsidRDefault="00BA70A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47"/>
    <w:rsid w:val="00061F9F"/>
    <w:rsid w:val="00076D31"/>
    <w:rsid w:val="00077D7B"/>
    <w:rsid w:val="000803A5"/>
    <w:rsid w:val="000961C5"/>
    <w:rsid w:val="000A0835"/>
    <w:rsid w:val="000B60D6"/>
    <w:rsid w:val="000C3046"/>
    <w:rsid w:val="000D62A3"/>
    <w:rsid w:val="000F2588"/>
    <w:rsid w:val="00104DD5"/>
    <w:rsid w:val="001409F0"/>
    <w:rsid w:val="0016037B"/>
    <w:rsid w:val="00164F70"/>
    <w:rsid w:val="0017393B"/>
    <w:rsid w:val="001947C6"/>
    <w:rsid w:val="001A0EC8"/>
    <w:rsid w:val="001B57DC"/>
    <w:rsid w:val="001B6BE2"/>
    <w:rsid w:val="001B7451"/>
    <w:rsid w:val="001D5738"/>
    <w:rsid w:val="001E0A03"/>
    <w:rsid w:val="001E44BC"/>
    <w:rsid w:val="001E599F"/>
    <w:rsid w:val="001E5A47"/>
    <w:rsid w:val="00216B94"/>
    <w:rsid w:val="002218A2"/>
    <w:rsid w:val="00226A5D"/>
    <w:rsid w:val="00227D27"/>
    <w:rsid w:val="00244526"/>
    <w:rsid w:val="00261696"/>
    <w:rsid w:val="002840FA"/>
    <w:rsid w:val="002B1745"/>
    <w:rsid w:val="002B56C0"/>
    <w:rsid w:val="002C3C11"/>
    <w:rsid w:val="002D2B56"/>
    <w:rsid w:val="002E11A4"/>
    <w:rsid w:val="00310B69"/>
    <w:rsid w:val="00323B3C"/>
    <w:rsid w:val="00387A54"/>
    <w:rsid w:val="003962F6"/>
    <w:rsid w:val="003D414D"/>
    <w:rsid w:val="003F1844"/>
    <w:rsid w:val="00442AE9"/>
    <w:rsid w:val="00450CFC"/>
    <w:rsid w:val="00460C4C"/>
    <w:rsid w:val="004624CA"/>
    <w:rsid w:val="00464D04"/>
    <w:rsid w:val="0047226C"/>
    <w:rsid w:val="004A5627"/>
    <w:rsid w:val="004D321C"/>
    <w:rsid w:val="004D5FC5"/>
    <w:rsid w:val="004E04FE"/>
    <w:rsid w:val="005165A2"/>
    <w:rsid w:val="00547855"/>
    <w:rsid w:val="00564EA3"/>
    <w:rsid w:val="00570332"/>
    <w:rsid w:val="00572E06"/>
    <w:rsid w:val="005806D9"/>
    <w:rsid w:val="00586647"/>
    <w:rsid w:val="005B1DD9"/>
    <w:rsid w:val="005B738F"/>
    <w:rsid w:val="005C30E0"/>
    <w:rsid w:val="005C6118"/>
    <w:rsid w:val="005C6E9F"/>
    <w:rsid w:val="005C7202"/>
    <w:rsid w:val="0060298E"/>
    <w:rsid w:val="00620AD6"/>
    <w:rsid w:val="006236F6"/>
    <w:rsid w:val="00680990"/>
    <w:rsid w:val="006A5E86"/>
    <w:rsid w:val="007459D2"/>
    <w:rsid w:val="00775BD8"/>
    <w:rsid w:val="00783008"/>
    <w:rsid w:val="007856A8"/>
    <w:rsid w:val="007863AD"/>
    <w:rsid w:val="007B756D"/>
    <w:rsid w:val="007E12CE"/>
    <w:rsid w:val="007E170E"/>
    <w:rsid w:val="007F3878"/>
    <w:rsid w:val="008176D3"/>
    <w:rsid w:val="008A720A"/>
    <w:rsid w:val="008E3F9C"/>
    <w:rsid w:val="009141B4"/>
    <w:rsid w:val="00927BCB"/>
    <w:rsid w:val="00944A19"/>
    <w:rsid w:val="00961020"/>
    <w:rsid w:val="00974523"/>
    <w:rsid w:val="0098242D"/>
    <w:rsid w:val="009B124E"/>
    <w:rsid w:val="009D1D04"/>
    <w:rsid w:val="009E5012"/>
    <w:rsid w:val="00A10453"/>
    <w:rsid w:val="00A177C9"/>
    <w:rsid w:val="00A23C5F"/>
    <w:rsid w:val="00A37F82"/>
    <w:rsid w:val="00A51D07"/>
    <w:rsid w:val="00A6444D"/>
    <w:rsid w:val="00A72A66"/>
    <w:rsid w:val="00A849AC"/>
    <w:rsid w:val="00A86E8A"/>
    <w:rsid w:val="00A87914"/>
    <w:rsid w:val="00AA0200"/>
    <w:rsid w:val="00AE52C4"/>
    <w:rsid w:val="00B059D8"/>
    <w:rsid w:val="00B1779E"/>
    <w:rsid w:val="00B403B0"/>
    <w:rsid w:val="00B55EC6"/>
    <w:rsid w:val="00B65520"/>
    <w:rsid w:val="00B967D8"/>
    <w:rsid w:val="00BA1716"/>
    <w:rsid w:val="00BA70A0"/>
    <w:rsid w:val="00BC06D0"/>
    <w:rsid w:val="00BC2634"/>
    <w:rsid w:val="00BD299F"/>
    <w:rsid w:val="00BE4AD4"/>
    <w:rsid w:val="00BF0D1D"/>
    <w:rsid w:val="00C02091"/>
    <w:rsid w:val="00C076A1"/>
    <w:rsid w:val="00C15859"/>
    <w:rsid w:val="00C20F64"/>
    <w:rsid w:val="00C22285"/>
    <w:rsid w:val="00C44ABA"/>
    <w:rsid w:val="00C757D2"/>
    <w:rsid w:val="00C84321"/>
    <w:rsid w:val="00CA6340"/>
    <w:rsid w:val="00CB2604"/>
    <w:rsid w:val="00CD58A8"/>
    <w:rsid w:val="00CD7F48"/>
    <w:rsid w:val="00CE1BB7"/>
    <w:rsid w:val="00CE3F4A"/>
    <w:rsid w:val="00D20831"/>
    <w:rsid w:val="00D20DB1"/>
    <w:rsid w:val="00D4061B"/>
    <w:rsid w:val="00D46E5B"/>
    <w:rsid w:val="00D509E2"/>
    <w:rsid w:val="00D67AF3"/>
    <w:rsid w:val="00DE0BE7"/>
    <w:rsid w:val="00E56630"/>
    <w:rsid w:val="00E64FCB"/>
    <w:rsid w:val="00EF195F"/>
    <w:rsid w:val="00F152A3"/>
    <w:rsid w:val="00F22473"/>
    <w:rsid w:val="00F33E8B"/>
    <w:rsid w:val="00F65AD2"/>
    <w:rsid w:val="00F97C61"/>
    <w:rsid w:val="00FB4472"/>
    <w:rsid w:val="00FC3D7E"/>
    <w:rsid w:val="00FC79A3"/>
    <w:rsid w:val="00FD4A58"/>
    <w:rsid w:val="00FE4083"/>
    <w:rsid w:val="00FE7738"/>
    <w:rsid w:val="00FF1A21"/>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1805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2019-11-07T07:30:00Z</cp:lastPrinted>
  <dcterms:created xsi:type="dcterms:W3CDTF">2020-09-29T06:29:00Z</dcterms:created>
  <dcterms:modified xsi:type="dcterms:W3CDTF">2020-09-29T06:29:00Z</dcterms:modified>
</cp:coreProperties>
</file>