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FAF7" w14:textId="77777777" w:rsidR="00EC799A" w:rsidRPr="00EC799A" w:rsidRDefault="008A1241" w:rsidP="00EC799A">
      <w:pPr>
        <w:tabs>
          <w:tab w:val="left" w:pos="4536"/>
          <w:tab w:val="left" w:pos="7797"/>
        </w:tabs>
        <w:rPr>
          <w:rFonts w:asciiTheme="minorHAnsi" w:hAnsiTheme="minorHAnsi"/>
          <w:sz w:val="28"/>
          <w:szCs w:val="28"/>
        </w:rPr>
      </w:pPr>
      <w:r w:rsidRPr="00BA0276">
        <w:rPr>
          <w:rFonts w:ascii="Calibri" w:hAnsi="Calibri"/>
          <w:noProof/>
          <w:lang w:val="de-AT" w:eastAsia="de-AT"/>
        </w:rPr>
        <w:drawing>
          <wp:anchor distT="0" distB="0" distL="114300" distR="114300" simplePos="0" relativeHeight="251657215" behindDoc="0" locked="0" layoutInCell="1" allowOverlap="1" wp14:anchorId="013B6DEC" wp14:editId="5FF49B73">
            <wp:simplePos x="0" y="0"/>
            <wp:positionH relativeFrom="margin">
              <wp:posOffset>3243580</wp:posOffset>
            </wp:positionH>
            <wp:positionV relativeFrom="paragraph">
              <wp:posOffset>56515</wp:posOffset>
            </wp:positionV>
            <wp:extent cx="2430145" cy="3219450"/>
            <wp:effectExtent l="57150" t="57150" r="122555" b="1143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a:extLst>
                        <a:ext uri="{28A0092B-C50C-407E-A947-70E740481C1C}">
                          <a14:useLocalDpi xmlns:a14="http://schemas.microsoft.com/office/drawing/2010/main" val="0"/>
                        </a:ext>
                      </a:extLst>
                    </a:blip>
                    <a:stretch>
                      <a:fillRect/>
                    </a:stretch>
                  </pic:blipFill>
                  <pic:spPr>
                    <a:xfrm>
                      <a:off x="0" y="0"/>
                      <a:ext cx="2430145" cy="3219450"/>
                    </a:xfrm>
                    <a:prstGeom prst="rect">
                      <a:avLst/>
                    </a:prstGeom>
                    <a:ln>
                      <a:solidFill>
                        <a:srgbClr val="C0C0C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80281">
        <w:rPr>
          <w:rFonts w:asciiTheme="minorHAnsi" w:hAnsiTheme="minorHAnsi"/>
          <w:sz w:val="28"/>
          <w:szCs w:val="28"/>
        </w:rPr>
        <w:t>Corinna An</w:t>
      </w:r>
      <w:r w:rsidR="002B0D12">
        <w:rPr>
          <w:rFonts w:asciiTheme="minorHAnsi" w:hAnsiTheme="minorHAnsi"/>
          <w:sz w:val="28"/>
          <w:szCs w:val="28"/>
        </w:rPr>
        <w:t>t</w:t>
      </w:r>
      <w:r w:rsidR="00780281">
        <w:rPr>
          <w:rFonts w:asciiTheme="minorHAnsi" w:hAnsiTheme="minorHAnsi"/>
          <w:sz w:val="28"/>
          <w:szCs w:val="28"/>
        </w:rPr>
        <w:t>elmann / Nadine Kappacher</w:t>
      </w:r>
    </w:p>
    <w:p w14:paraId="3DF8E3DF" w14:textId="77777777" w:rsidR="00EC799A" w:rsidRPr="002359BC" w:rsidRDefault="00780281" w:rsidP="00EC799A">
      <w:pPr>
        <w:tabs>
          <w:tab w:val="right" w:pos="9072"/>
        </w:tabs>
        <w:rPr>
          <w:rFonts w:asciiTheme="minorHAnsi" w:hAnsiTheme="minorHAnsi"/>
          <w:b/>
          <w:sz w:val="32"/>
          <w:szCs w:val="32"/>
        </w:rPr>
      </w:pPr>
      <w:r>
        <w:rPr>
          <w:rFonts w:asciiTheme="minorHAnsi" w:hAnsiTheme="minorHAnsi"/>
          <w:b/>
          <w:sz w:val="32"/>
          <w:szCs w:val="32"/>
        </w:rPr>
        <w:t>Urlaub ahoi</w:t>
      </w:r>
    </w:p>
    <w:p w14:paraId="104AAB85" w14:textId="77777777" w:rsidR="00EC799A" w:rsidRDefault="00EC799A" w:rsidP="001D095C">
      <w:pPr>
        <w:tabs>
          <w:tab w:val="left" w:pos="7797"/>
        </w:tabs>
        <w:rPr>
          <w:rFonts w:ascii="Calibri" w:hAnsi="Calibri"/>
          <w:i/>
          <w:sz w:val="22"/>
        </w:rPr>
      </w:pPr>
    </w:p>
    <w:p w14:paraId="1BA2C810" w14:textId="77777777" w:rsidR="00780281" w:rsidRDefault="00780281" w:rsidP="001D095C">
      <w:pPr>
        <w:tabs>
          <w:tab w:val="left" w:pos="7797"/>
        </w:tabs>
        <w:rPr>
          <w:rFonts w:ascii="Calibri" w:hAnsi="Calibri"/>
          <w:i/>
          <w:sz w:val="22"/>
        </w:rPr>
      </w:pPr>
    </w:p>
    <w:p w14:paraId="4EE1D0DF" w14:textId="77777777" w:rsidR="00B26C7C" w:rsidRPr="00780281" w:rsidRDefault="00140B07" w:rsidP="001D095C">
      <w:pPr>
        <w:tabs>
          <w:tab w:val="left" w:pos="7797"/>
        </w:tabs>
        <w:rPr>
          <w:rFonts w:ascii="Calibri" w:hAnsi="Calibri"/>
        </w:rPr>
      </w:pPr>
      <w:r w:rsidRPr="00780281">
        <w:rPr>
          <w:rFonts w:asciiTheme="minorHAnsi" w:hAnsiTheme="minorHAnsi"/>
        </w:rPr>
        <w:t>26 Seiten</w:t>
      </w:r>
      <w:r w:rsidR="00D50B90" w:rsidRPr="00780281">
        <w:rPr>
          <w:rFonts w:ascii="Calibri" w:hAnsi="Calibri"/>
        </w:rPr>
        <w:t>,</w:t>
      </w:r>
      <w:r w:rsidR="001B401E" w:rsidRPr="00780281">
        <w:rPr>
          <w:rFonts w:ascii="Calibri" w:hAnsi="Calibri"/>
        </w:rPr>
        <w:t xml:space="preserve"> </w:t>
      </w:r>
      <w:proofErr w:type="spellStart"/>
      <w:r w:rsidRPr="00780281">
        <w:rPr>
          <w:rFonts w:asciiTheme="minorHAnsi" w:hAnsiTheme="minorHAnsi"/>
        </w:rPr>
        <w:t>durchg</w:t>
      </w:r>
      <w:proofErr w:type="spellEnd"/>
      <w:r w:rsidRPr="00780281">
        <w:rPr>
          <w:rFonts w:asciiTheme="minorHAnsi" w:hAnsiTheme="minorHAnsi"/>
        </w:rPr>
        <w:t xml:space="preserve">. </w:t>
      </w:r>
      <w:proofErr w:type="spellStart"/>
      <w:r w:rsidRPr="00780281">
        <w:rPr>
          <w:rFonts w:asciiTheme="minorHAnsi" w:hAnsiTheme="minorHAnsi"/>
        </w:rPr>
        <w:t>farb</w:t>
      </w:r>
      <w:proofErr w:type="spellEnd"/>
      <w:r w:rsidRPr="00780281">
        <w:rPr>
          <w:rFonts w:asciiTheme="minorHAnsi" w:hAnsiTheme="minorHAnsi"/>
        </w:rPr>
        <w:t xml:space="preserve">. </w:t>
      </w:r>
      <w:proofErr w:type="spellStart"/>
      <w:r w:rsidRPr="00780281">
        <w:rPr>
          <w:rFonts w:asciiTheme="minorHAnsi" w:hAnsiTheme="minorHAnsi"/>
        </w:rPr>
        <w:t>ill</w:t>
      </w:r>
      <w:proofErr w:type="spellEnd"/>
    </w:p>
    <w:p w14:paraId="4816EAA8" w14:textId="77777777" w:rsidR="00140B07" w:rsidRPr="00780281" w:rsidRDefault="00140B07" w:rsidP="001D095C">
      <w:pPr>
        <w:tabs>
          <w:tab w:val="left" w:pos="7797"/>
        </w:tabs>
        <w:rPr>
          <w:rFonts w:ascii="Calibri" w:hAnsi="Calibri"/>
        </w:rPr>
      </w:pPr>
      <w:r w:rsidRPr="00780281">
        <w:rPr>
          <w:rFonts w:asciiTheme="minorHAnsi" w:hAnsiTheme="minorHAnsi"/>
        </w:rPr>
        <w:t>20 x 26,</w:t>
      </w:r>
      <w:r w:rsidR="00780281" w:rsidRPr="00780281">
        <w:rPr>
          <w:rFonts w:asciiTheme="minorHAnsi" w:hAnsiTheme="minorHAnsi"/>
        </w:rPr>
        <w:t>5 cm</w:t>
      </w:r>
      <w:r w:rsidRPr="00780281">
        <w:rPr>
          <w:rFonts w:asciiTheme="minorHAnsi" w:hAnsiTheme="minorHAnsi"/>
        </w:rPr>
        <w:t>; gebunden</w:t>
      </w:r>
      <w:r w:rsidRPr="00780281">
        <w:rPr>
          <w:rFonts w:ascii="Calibri" w:hAnsi="Calibri"/>
        </w:rPr>
        <w:t xml:space="preserve"> </w:t>
      </w:r>
    </w:p>
    <w:p w14:paraId="3234FB3C" w14:textId="77777777" w:rsidR="00246DED" w:rsidRPr="00780281" w:rsidRDefault="00246DED" w:rsidP="001D095C">
      <w:pPr>
        <w:tabs>
          <w:tab w:val="left" w:pos="7797"/>
        </w:tabs>
        <w:rPr>
          <w:rFonts w:ascii="Calibri" w:hAnsi="Calibri"/>
        </w:rPr>
      </w:pPr>
      <w:r w:rsidRPr="00780281">
        <w:rPr>
          <w:rFonts w:ascii="Calibri" w:hAnsi="Calibri"/>
        </w:rPr>
        <w:t>Tyr</w:t>
      </w:r>
      <w:r w:rsidR="00CD7082" w:rsidRPr="00780281">
        <w:rPr>
          <w:rFonts w:ascii="Calibri" w:hAnsi="Calibri"/>
        </w:rPr>
        <w:t>olia-Verlag, Innsbruck</w:t>
      </w:r>
      <w:r w:rsidR="00480E14" w:rsidRPr="00780281">
        <w:rPr>
          <w:rFonts w:ascii="Calibri" w:hAnsi="Calibri"/>
        </w:rPr>
        <w:t>–</w:t>
      </w:r>
      <w:r w:rsidR="00F452BD" w:rsidRPr="00780281">
        <w:rPr>
          <w:rFonts w:ascii="Calibri" w:hAnsi="Calibri"/>
        </w:rPr>
        <w:t xml:space="preserve">Wien </w:t>
      </w:r>
      <w:r w:rsidR="00EC799A" w:rsidRPr="00780281">
        <w:rPr>
          <w:rFonts w:ascii="Calibri" w:hAnsi="Calibri"/>
        </w:rPr>
        <w:t>2020</w:t>
      </w:r>
    </w:p>
    <w:p w14:paraId="3596FC39" w14:textId="77777777" w:rsidR="002B0D12" w:rsidRDefault="002B0D12" w:rsidP="001D095C">
      <w:pPr>
        <w:tabs>
          <w:tab w:val="left" w:pos="2977"/>
        </w:tabs>
        <w:rPr>
          <w:rFonts w:ascii="Calibri" w:hAnsi="Calibri"/>
        </w:rPr>
      </w:pPr>
      <w:r>
        <w:rPr>
          <w:rFonts w:ascii="Calibri" w:hAnsi="Calibri"/>
        </w:rPr>
        <w:t xml:space="preserve">ISBN </w:t>
      </w:r>
      <w:r w:rsidRPr="002B0D12">
        <w:rPr>
          <w:rFonts w:ascii="Calibri" w:hAnsi="Calibri"/>
        </w:rPr>
        <w:t xml:space="preserve">978-3-7022-3841-4  </w:t>
      </w:r>
    </w:p>
    <w:p w14:paraId="7C56DEDC" w14:textId="0A8D94B0" w:rsidR="003438FF" w:rsidRPr="00780281" w:rsidRDefault="0099330E" w:rsidP="001D095C">
      <w:pPr>
        <w:tabs>
          <w:tab w:val="left" w:pos="2977"/>
        </w:tabs>
        <w:rPr>
          <w:rFonts w:ascii="Calibri" w:hAnsi="Calibri"/>
        </w:rPr>
      </w:pPr>
      <w:r w:rsidRPr="00780281">
        <w:rPr>
          <w:rFonts w:ascii="Calibri" w:hAnsi="Calibri"/>
        </w:rPr>
        <w:t xml:space="preserve">€ </w:t>
      </w:r>
      <w:r w:rsidR="001F1FDB">
        <w:rPr>
          <w:rFonts w:ascii="Calibri" w:hAnsi="Calibri"/>
        </w:rPr>
        <w:t>7</w:t>
      </w:r>
      <w:r w:rsidR="00F452BD" w:rsidRPr="00780281">
        <w:rPr>
          <w:rFonts w:ascii="Calibri" w:hAnsi="Calibri"/>
        </w:rPr>
        <w:t>,95</w:t>
      </w:r>
      <w:r w:rsidR="001D095C" w:rsidRPr="00780281">
        <w:rPr>
          <w:rFonts w:ascii="Calibri" w:hAnsi="Calibri"/>
        </w:rPr>
        <w:t xml:space="preserve"> </w:t>
      </w:r>
      <w:r w:rsidR="00140B07" w:rsidRPr="00780281">
        <w:rPr>
          <w:rFonts w:ascii="Calibri" w:hAnsi="Calibri"/>
        </w:rPr>
        <w:t>|</w:t>
      </w:r>
      <w:r w:rsidR="001D095C" w:rsidRPr="00780281">
        <w:rPr>
          <w:rFonts w:ascii="Calibri" w:hAnsi="Calibri"/>
        </w:rPr>
        <w:t xml:space="preserve"> </w:t>
      </w:r>
      <w:r w:rsidR="003438FF" w:rsidRPr="00780281">
        <w:rPr>
          <w:rFonts w:ascii="Calibri" w:hAnsi="Calibri"/>
        </w:rPr>
        <w:t>a</w:t>
      </w:r>
      <w:r w:rsidR="00B75C77" w:rsidRPr="00780281">
        <w:rPr>
          <w:rFonts w:ascii="Calibri" w:hAnsi="Calibri"/>
        </w:rPr>
        <w:t xml:space="preserve">b </w:t>
      </w:r>
      <w:r w:rsidR="00140B07" w:rsidRPr="00780281">
        <w:rPr>
          <w:rFonts w:ascii="Calibri" w:hAnsi="Calibri"/>
        </w:rPr>
        <w:t xml:space="preserve">4 </w:t>
      </w:r>
      <w:r w:rsidR="00B75C77" w:rsidRPr="00780281">
        <w:rPr>
          <w:rFonts w:ascii="Calibri" w:hAnsi="Calibri"/>
        </w:rPr>
        <w:t>Jahren</w:t>
      </w:r>
    </w:p>
    <w:p w14:paraId="2BB09B0E" w14:textId="77777777" w:rsidR="003438FF" w:rsidRDefault="003438FF" w:rsidP="001D095C">
      <w:pPr>
        <w:tabs>
          <w:tab w:val="left" w:pos="7797"/>
        </w:tabs>
        <w:rPr>
          <w:rFonts w:ascii="Calibri" w:hAnsi="Calibri"/>
          <w:i/>
          <w:sz w:val="22"/>
          <w:szCs w:val="22"/>
        </w:rPr>
      </w:pPr>
    </w:p>
    <w:p w14:paraId="313928C0" w14:textId="77777777" w:rsidR="00780281" w:rsidRPr="00DD6297" w:rsidRDefault="00780281" w:rsidP="001D095C">
      <w:pPr>
        <w:tabs>
          <w:tab w:val="left" w:pos="7797"/>
        </w:tabs>
        <w:rPr>
          <w:rFonts w:ascii="Calibri" w:hAnsi="Calibri"/>
          <w:i/>
          <w:sz w:val="22"/>
          <w:szCs w:val="22"/>
        </w:rPr>
      </w:pPr>
    </w:p>
    <w:p w14:paraId="78DD1E38" w14:textId="77777777" w:rsidR="000E4FE9" w:rsidRPr="005E339C" w:rsidRDefault="000E4FE9" w:rsidP="000E4FE9">
      <w:pPr>
        <w:tabs>
          <w:tab w:val="left" w:pos="7797"/>
        </w:tabs>
        <w:rPr>
          <w:rFonts w:asciiTheme="minorHAnsi" w:hAnsiTheme="minorHAnsi" w:cs="Calibri"/>
          <w:b/>
          <w:szCs w:val="22"/>
        </w:rPr>
      </w:pPr>
      <w:r>
        <w:rPr>
          <w:rFonts w:asciiTheme="minorHAnsi" w:hAnsiTheme="minorHAnsi" w:cs="Calibri"/>
          <w:b/>
          <w:szCs w:val="22"/>
        </w:rPr>
        <w:t>Lesen ist Urlaub im Kopf</w:t>
      </w:r>
    </w:p>
    <w:p w14:paraId="55DD4DB1" w14:textId="77777777" w:rsidR="000E4FE9" w:rsidRDefault="000E4FE9" w:rsidP="000E4FE9">
      <w:pPr>
        <w:tabs>
          <w:tab w:val="left" w:pos="7797"/>
        </w:tabs>
        <w:rPr>
          <w:rFonts w:asciiTheme="minorHAnsi" w:hAnsiTheme="minorHAnsi" w:cs="Calibri"/>
          <w:szCs w:val="22"/>
        </w:rPr>
      </w:pPr>
    </w:p>
    <w:p w14:paraId="25FA692D" w14:textId="77777777" w:rsidR="00780281" w:rsidRDefault="000E4FE9" w:rsidP="000E4FE9">
      <w:pPr>
        <w:tabs>
          <w:tab w:val="left" w:pos="7797"/>
        </w:tabs>
        <w:rPr>
          <w:rFonts w:asciiTheme="minorHAnsi" w:hAnsiTheme="minorHAnsi" w:cs="Calibri"/>
          <w:szCs w:val="22"/>
        </w:rPr>
      </w:pPr>
      <w:r>
        <w:rPr>
          <w:rFonts w:asciiTheme="minorHAnsi" w:hAnsiTheme="minorHAnsi" w:cs="Calibri"/>
          <w:szCs w:val="22"/>
        </w:rPr>
        <w:t xml:space="preserve">Urlaub zu Hause, wie öd ist das denn bitte? </w:t>
      </w:r>
      <w:r w:rsidR="00780281">
        <w:rPr>
          <w:rFonts w:asciiTheme="minorHAnsi" w:hAnsiTheme="minorHAnsi" w:cs="Calibri"/>
          <w:szCs w:val="22"/>
        </w:rPr>
        <w:t>So heißt es Zuschauen, während a</w:t>
      </w:r>
      <w:r>
        <w:rPr>
          <w:rFonts w:asciiTheme="minorHAnsi" w:hAnsiTheme="minorHAnsi" w:cs="Calibri"/>
          <w:szCs w:val="22"/>
        </w:rPr>
        <w:t>lle anderen mit Vorfreude gefüllte Koffer ans Meer oder in die Berge</w:t>
      </w:r>
      <w:r w:rsidR="00780281">
        <w:rPr>
          <w:rFonts w:asciiTheme="minorHAnsi" w:hAnsiTheme="minorHAnsi" w:cs="Calibri"/>
          <w:szCs w:val="22"/>
        </w:rPr>
        <w:t xml:space="preserve"> schleppen. </w:t>
      </w:r>
      <w:r>
        <w:rPr>
          <w:rFonts w:asciiTheme="minorHAnsi" w:hAnsiTheme="minorHAnsi" w:cs="Calibri"/>
          <w:szCs w:val="22"/>
        </w:rPr>
        <w:t xml:space="preserve">Und zu allem Überdruss regnet es dann natürlich auch noch die ganze Zeit. </w:t>
      </w:r>
      <w:r w:rsidR="00780281">
        <w:rPr>
          <w:rFonts w:asciiTheme="minorHAnsi" w:hAnsiTheme="minorHAnsi" w:cs="Calibri"/>
          <w:szCs w:val="22"/>
        </w:rPr>
        <w:t>Nicht einmal</w:t>
      </w:r>
      <w:r>
        <w:rPr>
          <w:rFonts w:asciiTheme="minorHAnsi" w:hAnsiTheme="minorHAnsi" w:cs="Calibri"/>
          <w:szCs w:val="22"/>
        </w:rPr>
        <w:t xml:space="preserve"> Freibad also, Buch also, im Bett also. </w:t>
      </w:r>
    </w:p>
    <w:p w14:paraId="5FECA2BD" w14:textId="3A0CB446" w:rsidR="000E4FE9" w:rsidRDefault="000E4FE9" w:rsidP="000E4FE9">
      <w:pPr>
        <w:tabs>
          <w:tab w:val="left" w:pos="7797"/>
        </w:tabs>
        <w:rPr>
          <w:rFonts w:asciiTheme="minorHAnsi" w:hAnsiTheme="minorHAnsi" w:cs="Calibri"/>
          <w:szCs w:val="22"/>
        </w:rPr>
      </w:pPr>
      <w:r>
        <w:rPr>
          <w:rFonts w:asciiTheme="minorHAnsi" w:hAnsiTheme="minorHAnsi" w:cs="Calibri"/>
          <w:szCs w:val="22"/>
        </w:rPr>
        <w:t xml:space="preserve">Und während drinnen Seite für Seite gelesen wird, regnet es draußen Tag für Tag. Tag für Tag. Tag für Tag. Es regnet so </w:t>
      </w:r>
      <w:r w:rsidR="00780281">
        <w:rPr>
          <w:rFonts w:asciiTheme="minorHAnsi" w:hAnsiTheme="minorHAnsi" w:cs="Calibri"/>
          <w:szCs w:val="22"/>
        </w:rPr>
        <w:t>viel, bis</w:t>
      </w:r>
      <w:r>
        <w:rPr>
          <w:rFonts w:asciiTheme="minorHAnsi" w:hAnsiTheme="minorHAnsi" w:cs="Calibri"/>
          <w:szCs w:val="22"/>
        </w:rPr>
        <w:t xml:space="preserve"> sich ein See um das Haus bildet. Ein ganz wunderbarer See. Mit mehr Wasser als es die Südsee je gesehen hat. Und eines Tages geht ein Ruckeln durch das Haus – </w:t>
      </w:r>
      <w:r w:rsidR="00780281">
        <w:rPr>
          <w:rFonts w:asciiTheme="minorHAnsi" w:hAnsiTheme="minorHAnsi" w:cs="Calibri"/>
          <w:szCs w:val="22"/>
        </w:rPr>
        <w:t>und schon</w:t>
      </w:r>
      <w:r>
        <w:rPr>
          <w:rFonts w:asciiTheme="minorHAnsi" w:hAnsiTheme="minorHAnsi" w:cs="Calibri"/>
          <w:szCs w:val="22"/>
        </w:rPr>
        <w:t xml:space="preserve"> beginnt sie, die Reise über fremde Meere und Ozeane</w:t>
      </w:r>
      <w:r w:rsidR="00780281">
        <w:rPr>
          <w:rFonts w:asciiTheme="minorHAnsi" w:hAnsiTheme="minorHAnsi" w:cs="Calibri"/>
          <w:szCs w:val="22"/>
        </w:rPr>
        <w:t>, in fremde, geheimnisvolle Welten</w:t>
      </w:r>
      <w:r>
        <w:rPr>
          <w:rFonts w:asciiTheme="minorHAnsi" w:hAnsiTheme="minorHAnsi" w:cs="Calibri"/>
          <w:szCs w:val="22"/>
        </w:rPr>
        <w:t>. Bis nach Grönland. Und wieder zurück.</w:t>
      </w:r>
    </w:p>
    <w:p w14:paraId="142C24B3" w14:textId="77777777" w:rsidR="000E4FE9" w:rsidRDefault="000E4FE9" w:rsidP="000E4FE9">
      <w:pPr>
        <w:tabs>
          <w:tab w:val="left" w:pos="7797"/>
        </w:tabs>
        <w:rPr>
          <w:rFonts w:asciiTheme="minorHAnsi" w:hAnsiTheme="minorHAnsi" w:cs="Calibri"/>
          <w:szCs w:val="22"/>
        </w:rPr>
      </w:pPr>
      <w:r>
        <w:rPr>
          <w:rFonts w:asciiTheme="minorHAnsi" w:hAnsiTheme="minorHAnsi" w:cs="Calibri"/>
          <w:szCs w:val="22"/>
        </w:rPr>
        <w:t>Es ist eine wunderbare Ode an die Fantasie, an das Versinken in Geschichten und Erzählungen, an das Wegträumen an ferne Orte und Länder, die Corinna Antelmann in ihrer Kurzgeschichte in Worte fasst. Nadine Kappacher setzt sie mit Aquarell, Tusc</w:t>
      </w:r>
      <w:r w:rsidR="00780281">
        <w:rPr>
          <w:rFonts w:asciiTheme="minorHAnsi" w:hAnsiTheme="minorHAnsi" w:cs="Calibri"/>
          <w:szCs w:val="22"/>
        </w:rPr>
        <w:t>he und Collage gekonnt ins Bild und</w:t>
      </w:r>
      <w:r>
        <w:rPr>
          <w:rFonts w:asciiTheme="minorHAnsi" w:hAnsiTheme="minorHAnsi" w:cs="Calibri"/>
          <w:szCs w:val="22"/>
        </w:rPr>
        <w:t xml:space="preserve"> zeigt, wie Fantasie Begrenzungen verschwinden lassen kann und wie viele unterschiedliche, unfassbar tolle Blautöne das Meer hat. Achtung: </w:t>
      </w:r>
      <w:r w:rsidR="00780281">
        <w:rPr>
          <w:rFonts w:asciiTheme="minorHAnsi" w:hAnsiTheme="minorHAnsi" w:cs="Calibri"/>
          <w:szCs w:val="22"/>
        </w:rPr>
        <w:t>Kann akute Urlaubss</w:t>
      </w:r>
      <w:r>
        <w:rPr>
          <w:rFonts w:asciiTheme="minorHAnsi" w:hAnsiTheme="minorHAnsi" w:cs="Calibri"/>
          <w:szCs w:val="22"/>
        </w:rPr>
        <w:t>ehnsucht</w:t>
      </w:r>
      <w:r w:rsidR="00780281">
        <w:rPr>
          <w:rFonts w:asciiTheme="minorHAnsi" w:hAnsiTheme="minorHAnsi" w:cs="Calibri"/>
          <w:szCs w:val="22"/>
        </w:rPr>
        <w:t xml:space="preserve"> auslösen</w:t>
      </w:r>
      <w:r>
        <w:rPr>
          <w:rFonts w:asciiTheme="minorHAnsi" w:hAnsiTheme="minorHAnsi" w:cs="Calibri"/>
          <w:szCs w:val="22"/>
        </w:rPr>
        <w:t>!</w:t>
      </w:r>
    </w:p>
    <w:p w14:paraId="7C889A0D" w14:textId="77777777" w:rsidR="000E4FE9" w:rsidRDefault="000E4FE9" w:rsidP="000E4FE9">
      <w:pPr>
        <w:tabs>
          <w:tab w:val="left" w:pos="7797"/>
        </w:tabs>
        <w:rPr>
          <w:rFonts w:asciiTheme="minorHAnsi" w:hAnsiTheme="minorHAnsi" w:cs="Calibri"/>
          <w:szCs w:val="22"/>
        </w:rPr>
      </w:pPr>
    </w:p>
    <w:p w14:paraId="6ED4409D" w14:textId="353D857C" w:rsidR="001F1FDB" w:rsidRPr="001F1FDB" w:rsidRDefault="001F1FDB" w:rsidP="001F1FDB">
      <w:pPr>
        <w:ind w:left="426" w:right="850"/>
        <w:rPr>
          <w:rFonts w:asciiTheme="minorHAnsi" w:hAnsiTheme="minorHAnsi" w:cs="Calibri"/>
          <w:b/>
          <w:i/>
          <w:szCs w:val="22"/>
        </w:rPr>
      </w:pPr>
      <w:r>
        <w:rPr>
          <w:rFonts w:asciiTheme="minorHAnsi" w:hAnsiTheme="minorHAnsi" w:cstheme="minorHAnsi"/>
          <w:b/>
          <w:i/>
          <w:szCs w:val="22"/>
        </w:rPr>
        <w:t>»</w:t>
      </w:r>
      <w:r w:rsidRPr="001F1FDB">
        <w:rPr>
          <w:rFonts w:asciiTheme="minorHAnsi" w:hAnsiTheme="minorHAnsi" w:cs="Calibri"/>
          <w:b/>
          <w:i/>
          <w:szCs w:val="22"/>
        </w:rPr>
        <w:t>Das Buch ist eine Hommage an die Kraft der Fantasie und der Bücher, die auch Daheimgebliebene in fremde Welten entführt.</w:t>
      </w:r>
      <w:r>
        <w:rPr>
          <w:rFonts w:ascii="Karla" w:hAnsi="Karla" w:cs="Calibri"/>
          <w:b/>
          <w:i/>
          <w:szCs w:val="22"/>
        </w:rPr>
        <w:t>«</w:t>
      </w:r>
    </w:p>
    <w:p w14:paraId="7B8141CF" w14:textId="77777777" w:rsidR="001F1FDB" w:rsidRPr="001F1FDB" w:rsidRDefault="001F1FDB" w:rsidP="001F1FDB">
      <w:pPr>
        <w:ind w:left="426"/>
        <w:rPr>
          <w:rFonts w:asciiTheme="minorHAnsi" w:hAnsiTheme="minorHAnsi" w:cs="Calibri"/>
          <w:b/>
          <w:iCs/>
          <w:szCs w:val="22"/>
        </w:rPr>
      </w:pPr>
      <w:r w:rsidRPr="001F1FDB">
        <w:rPr>
          <w:rFonts w:asciiTheme="minorHAnsi" w:hAnsiTheme="minorHAnsi" w:cs="Calibri"/>
          <w:b/>
          <w:iCs/>
          <w:szCs w:val="22"/>
        </w:rPr>
        <w:t xml:space="preserve">Prof. Dr. Maria Linsmann-Dege, Gutenberg-Museum Mainz </w:t>
      </w:r>
    </w:p>
    <w:p w14:paraId="2CBF9DD1" w14:textId="5779ECE0" w:rsidR="000E4FE9" w:rsidRDefault="000E4FE9" w:rsidP="001F1FDB">
      <w:pPr>
        <w:rPr>
          <w:rFonts w:asciiTheme="minorHAnsi" w:hAnsiTheme="minorHAnsi"/>
        </w:rPr>
      </w:pPr>
      <w:r>
        <w:rPr>
          <w:rFonts w:asciiTheme="minorHAnsi" w:hAnsiTheme="minorHAnsi"/>
        </w:rPr>
        <w:t xml:space="preserve"> </w:t>
      </w:r>
    </w:p>
    <w:p w14:paraId="4E1626E7" w14:textId="77777777" w:rsidR="000E4FE9" w:rsidRPr="00780281" w:rsidRDefault="000E4FE9" w:rsidP="000E4FE9">
      <w:pPr>
        <w:rPr>
          <w:rFonts w:asciiTheme="minorHAnsi" w:hAnsiTheme="minorHAnsi" w:cstheme="minorHAnsi"/>
          <w:b/>
          <w:szCs w:val="22"/>
        </w:rPr>
      </w:pPr>
      <w:r w:rsidRPr="00780281">
        <w:rPr>
          <w:rFonts w:asciiTheme="minorHAnsi" w:hAnsiTheme="minorHAnsi" w:cstheme="minorHAnsi"/>
          <w:b/>
          <w:szCs w:val="22"/>
        </w:rPr>
        <w:t>Die Autorin und die Illustratorin</w:t>
      </w:r>
    </w:p>
    <w:p w14:paraId="42DF4CCD" w14:textId="2D6E12BB" w:rsidR="00780281" w:rsidRPr="00780281" w:rsidRDefault="00780281" w:rsidP="000E4FE9">
      <w:pPr>
        <w:rPr>
          <w:rFonts w:asciiTheme="minorHAnsi" w:hAnsiTheme="minorHAnsi" w:cs="Arial"/>
          <w:i/>
        </w:rPr>
      </w:pPr>
      <w:r>
        <w:rPr>
          <w:rFonts w:asciiTheme="minorHAnsi" w:hAnsiTheme="minorHAnsi" w:cstheme="minorHAnsi"/>
          <w:smallCaps/>
          <w:noProof/>
          <w:color w:val="000000"/>
          <w:lang w:val="de-AT" w:eastAsia="de-AT"/>
        </w:rPr>
        <w:drawing>
          <wp:anchor distT="0" distB="0" distL="114300" distR="114300" simplePos="0" relativeHeight="251659264" behindDoc="0" locked="0" layoutInCell="1" allowOverlap="1" wp14:anchorId="45FC64C4" wp14:editId="7EB29E46">
            <wp:simplePos x="0" y="0"/>
            <wp:positionH relativeFrom="column">
              <wp:posOffset>4445</wp:posOffset>
            </wp:positionH>
            <wp:positionV relativeFrom="paragraph">
              <wp:posOffset>1263650</wp:posOffset>
            </wp:positionV>
            <wp:extent cx="723900" cy="947420"/>
            <wp:effectExtent l="0" t="0" r="0" b="508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cher3_klein.jp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9075" t="11585" r="27985" b="34146"/>
                    <a:stretch/>
                  </pic:blipFill>
                  <pic:spPr bwMode="auto">
                    <a:xfrm>
                      <a:off x="0" y="0"/>
                      <a:ext cx="723900" cy="947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mallCaps/>
          <w:noProof/>
          <w:color w:val="000000"/>
          <w:lang w:val="de-AT" w:eastAsia="de-AT"/>
        </w:rPr>
        <w:drawing>
          <wp:anchor distT="0" distB="0" distL="114300" distR="114300" simplePos="0" relativeHeight="251658240" behindDoc="0" locked="0" layoutInCell="1" allowOverlap="1" wp14:anchorId="256ED2ED" wp14:editId="279E8C5D">
            <wp:simplePos x="0" y="0"/>
            <wp:positionH relativeFrom="column">
              <wp:posOffset>8890</wp:posOffset>
            </wp:positionH>
            <wp:positionV relativeFrom="paragraph">
              <wp:posOffset>91440</wp:posOffset>
            </wp:positionV>
            <wp:extent cx="723900" cy="9359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lmann_copyrightReinhardEhgartner.jpg"/>
                    <pic:cNvPicPr/>
                  </pic:nvPicPr>
                  <pic:blipFill rotWithShape="1">
                    <a:blip r:embed="rId10" cstate="print">
                      <a:extLst>
                        <a:ext uri="{28A0092B-C50C-407E-A947-70E740481C1C}">
                          <a14:useLocalDpi xmlns:a14="http://schemas.microsoft.com/office/drawing/2010/main" val="0"/>
                        </a:ext>
                      </a:extLst>
                    </a:blip>
                    <a:srcRect l="28907" t="10547" r="33853" b="17187"/>
                    <a:stretch/>
                  </pic:blipFill>
                  <pic:spPr bwMode="auto">
                    <a:xfrm>
                      <a:off x="0" y="0"/>
                      <a:ext cx="723900" cy="935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4FE9">
        <w:rPr>
          <w:rFonts w:asciiTheme="minorHAnsi" w:hAnsiTheme="minorHAnsi" w:cstheme="minorHAnsi"/>
          <w:smallCaps/>
          <w:color w:val="000000"/>
        </w:rPr>
        <w:t>Corinna Antelmann</w:t>
      </w:r>
      <w:r w:rsidR="000E4FE9">
        <w:rPr>
          <w:rFonts w:asciiTheme="minorHAnsi" w:hAnsiTheme="minorHAnsi" w:cstheme="minorHAnsi"/>
          <w:color w:val="000000"/>
        </w:rPr>
        <w:t xml:space="preserve">, 1969 in Bremen geboren. Studierte </w:t>
      </w:r>
      <w:r w:rsidR="000E4FE9" w:rsidRPr="008431D6">
        <w:rPr>
          <w:rFonts w:asciiTheme="minorHAnsi" w:hAnsiTheme="minorHAnsi" w:cs="Arial"/>
        </w:rPr>
        <w:t xml:space="preserve">Film, Theater, Literatur, Musik in Hildesheim, </w:t>
      </w:r>
      <w:r w:rsidR="000E4FE9">
        <w:rPr>
          <w:rFonts w:asciiTheme="minorHAnsi" w:hAnsiTheme="minorHAnsi" w:cs="Arial"/>
        </w:rPr>
        <w:t>war anschließend</w:t>
      </w:r>
      <w:r w:rsidR="000E4FE9" w:rsidRPr="008431D6">
        <w:rPr>
          <w:rFonts w:asciiTheme="minorHAnsi" w:hAnsiTheme="minorHAnsi" w:cs="Arial"/>
        </w:rPr>
        <w:t xml:space="preserve"> Dramaturgin in der </w:t>
      </w:r>
      <w:r w:rsidR="000E4FE9" w:rsidRPr="008431D6">
        <w:rPr>
          <w:rFonts w:asciiTheme="minorHAnsi" w:hAnsiTheme="minorHAnsi" w:cs="Arial"/>
          <w:i/>
        </w:rPr>
        <w:t xml:space="preserve">Theaterwerkstatt Hannover </w:t>
      </w:r>
      <w:r w:rsidR="000E4FE9" w:rsidRPr="008431D6">
        <w:rPr>
          <w:rFonts w:asciiTheme="minorHAnsi" w:hAnsiTheme="minorHAnsi" w:cs="Arial"/>
        </w:rPr>
        <w:t xml:space="preserve">und der </w:t>
      </w:r>
      <w:proofErr w:type="spellStart"/>
      <w:r w:rsidR="000E4FE9" w:rsidRPr="008431D6">
        <w:rPr>
          <w:rFonts w:asciiTheme="minorHAnsi" w:hAnsiTheme="minorHAnsi" w:cs="Arial"/>
          <w:i/>
        </w:rPr>
        <w:t>Trickompany</w:t>
      </w:r>
      <w:proofErr w:type="spellEnd"/>
      <w:r w:rsidR="000E4FE9" w:rsidRPr="008431D6">
        <w:rPr>
          <w:rFonts w:asciiTheme="minorHAnsi" w:hAnsiTheme="minorHAnsi" w:cs="Arial"/>
          <w:i/>
        </w:rPr>
        <w:t xml:space="preserve"> Hamburg</w:t>
      </w:r>
      <w:r w:rsidR="000E4FE9" w:rsidRPr="008431D6">
        <w:rPr>
          <w:rFonts w:asciiTheme="minorHAnsi" w:hAnsiTheme="minorHAnsi" w:cs="Arial"/>
        </w:rPr>
        <w:t xml:space="preserve">. Seither </w:t>
      </w:r>
      <w:r w:rsidR="000E4FE9">
        <w:rPr>
          <w:rFonts w:asciiTheme="minorHAnsi" w:hAnsiTheme="minorHAnsi" w:cs="Arial"/>
        </w:rPr>
        <w:t xml:space="preserve">ist sie </w:t>
      </w:r>
      <w:r w:rsidR="000E4FE9" w:rsidRPr="008431D6">
        <w:rPr>
          <w:rFonts w:asciiTheme="minorHAnsi" w:hAnsiTheme="minorHAnsi" w:cs="Arial"/>
        </w:rPr>
        <w:t>freie Prosa- und Drehbuchautorin, Dozentin und Drehbuchberaterin.</w:t>
      </w:r>
      <w:r w:rsidR="000E4FE9">
        <w:rPr>
          <w:rFonts w:asciiTheme="minorHAnsi" w:hAnsiTheme="minorHAnsi" w:cs="Arial"/>
        </w:rPr>
        <w:t xml:space="preserve"> </w:t>
      </w:r>
      <w:r>
        <w:rPr>
          <w:rFonts w:asciiTheme="minorHAnsi" w:hAnsiTheme="minorHAnsi" w:cs="Arial"/>
        </w:rPr>
        <w:t xml:space="preserve">Lebt in Oberösterreich. </w:t>
      </w:r>
      <w:r w:rsidRPr="00780281">
        <w:rPr>
          <w:rFonts w:asciiTheme="minorHAnsi" w:hAnsiTheme="minorHAnsi" w:cs="Arial"/>
          <w:i/>
        </w:rPr>
        <w:t>corinna-antelmann.com</w:t>
      </w:r>
      <w:r>
        <w:rPr>
          <w:rFonts w:asciiTheme="minorHAnsi" w:hAnsiTheme="minorHAnsi" w:cs="Arial"/>
          <w:i/>
        </w:rPr>
        <w:br/>
      </w:r>
    </w:p>
    <w:p w14:paraId="0B9228FF" w14:textId="77777777" w:rsidR="00A94E97" w:rsidRDefault="000E4FE9" w:rsidP="00780281">
      <w:pPr>
        <w:rPr>
          <w:rFonts w:ascii="Calibri" w:hAnsi="Calibri" w:cs="Calibri"/>
        </w:rPr>
      </w:pPr>
      <w:r>
        <w:rPr>
          <w:rFonts w:asciiTheme="minorHAnsi" w:hAnsiTheme="minorHAnsi" w:cstheme="minorHAnsi"/>
          <w:smallCaps/>
          <w:color w:val="000000"/>
        </w:rPr>
        <w:t>Nadine Kappacher</w:t>
      </w:r>
      <w:r>
        <w:rPr>
          <w:rFonts w:asciiTheme="minorHAnsi" w:hAnsiTheme="minorHAnsi" w:cstheme="minorHAnsi"/>
          <w:color w:val="000000"/>
        </w:rPr>
        <w:t xml:space="preserve">, 1980 im Burgenland geboren. </w:t>
      </w:r>
      <w:r>
        <w:rPr>
          <w:rFonts w:ascii="Calibri" w:hAnsi="Calibri"/>
          <w:color w:val="000000"/>
        </w:rPr>
        <w:t xml:space="preserve">Nach einem ausgedehnten Studium der Sozial- und Kulturanthropologie widmet sie sich verstärkt dem Zeichnen und arbeitet im Bereich Illustration, Grafik und Druck. Sie zeichnet am liebsten Kinderbücher und Comics und immer wieder auch das Meer... </w:t>
      </w:r>
      <w:hyperlink r:id="rId11" w:history="1">
        <w:r w:rsidRPr="00780281">
          <w:rPr>
            <w:rFonts w:ascii="Calibri" w:hAnsi="Calibri"/>
            <w:i/>
          </w:rPr>
          <w:t>www.meerweh.at</w:t>
        </w:r>
      </w:hyperlink>
    </w:p>
    <w:sectPr w:rsidR="00A94E97" w:rsidSect="001D095C">
      <w:headerReference w:type="default" r:id="rId12"/>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80B3" w14:textId="77777777" w:rsidR="000E6D4B" w:rsidRDefault="000E6D4B">
      <w:r>
        <w:separator/>
      </w:r>
    </w:p>
  </w:endnote>
  <w:endnote w:type="continuationSeparator" w:id="0">
    <w:p w14:paraId="7F84DA47" w14:textId="77777777"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la">
    <w:charset w:val="00"/>
    <w:family w:val="auto"/>
    <w:pitch w:val="variable"/>
    <w:sig w:usb0="A00000E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A374" w14:textId="77777777" w:rsidR="000E6D4B" w:rsidRDefault="000E6D4B">
      <w:r>
        <w:separator/>
      </w:r>
    </w:p>
  </w:footnote>
  <w:footnote w:type="continuationSeparator" w:id="0">
    <w:p w14:paraId="7C96B8AB" w14:textId="77777777" w:rsidR="000E6D4B" w:rsidRDefault="000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BD48" w14:textId="77777777" w:rsidR="00D643AE" w:rsidRDefault="00D643AE" w:rsidP="00D643AE">
    <w:pPr>
      <w:pStyle w:val="berschrift3"/>
      <w:jc w:val="left"/>
      <w:rPr>
        <w:rFonts w:ascii="Calibri" w:hAnsi="Calibri" w:cs="Calibri"/>
      </w:rPr>
    </w:pPr>
    <w:r>
      <w:rPr>
        <w:rFonts w:ascii="Calibri" w:hAnsi="Calibri" w:cs="Calibri"/>
      </w:rPr>
      <w:t xml:space="preserve">Tyrolia-Verlag </w:t>
    </w:r>
    <w:r>
      <w:rPr>
        <w:rFonts w:ascii="Calibri" w:hAnsi="Calibri" w:cs="Calibri"/>
        <w:b/>
        <w:sz w:val="32"/>
      </w:rPr>
      <w:t>·</w:t>
    </w:r>
    <w:r>
      <w:rPr>
        <w:rFonts w:ascii="Calibri" w:hAnsi="Calibri" w:cs="Calibri"/>
        <w:sz w:val="24"/>
      </w:rPr>
      <w:t xml:space="preserve">  Innsbruck–Wien</w:t>
    </w:r>
  </w:p>
  <w:p w14:paraId="6B354CEB" w14:textId="77777777" w:rsidR="00D643AE" w:rsidRDefault="00D643AE" w:rsidP="00D643AE">
    <w:pPr>
      <w:pStyle w:val="Kopfzeile"/>
    </w:pPr>
  </w:p>
  <w:p w14:paraId="76D4C46F" w14:textId="77777777" w:rsidR="00D643AE" w:rsidRDefault="00D643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800804660">
    <w:abstractNumId w:val="0"/>
  </w:num>
  <w:num w:numId="2" w16cid:durableId="1644188549">
    <w:abstractNumId w:val="1"/>
  </w:num>
  <w:num w:numId="3" w16cid:durableId="1661158933">
    <w:abstractNumId w:val="4"/>
  </w:num>
  <w:num w:numId="4" w16cid:durableId="1100881192">
    <w:abstractNumId w:val="3"/>
  </w:num>
  <w:num w:numId="5" w16cid:durableId="719592702">
    <w:abstractNumId w:val="5"/>
  </w:num>
  <w:num w:numId="6" w16cid:durableId="160972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0E4FE9"/>
    <w:rsid w:val="000E6D4B"/>
    <w:rsid w:val="001059B1"/>
    <w:rsid w:val="001233F6"/>
    <w:rsid w:val="00140B07"/>
    <w:rsid w:val="00147F07"/>
    <w:rsid w:val="001571A7"/>
    <w:rsid w:val="00182CA8"/>
    <w:rsid w:val="001B401E"/>
    <w:rsid w:val="001D095C"/>
    <w:rsid w:val="001D4D44"/>
    <w:rsid w:val="001D5CBA"/>
    <w:rsid w:val="001E5711"/>
    <w:rsid w:val="001F1FDB"/>
    <w:rsid w:val="002042A6"/>
    <w:rsid w:val="00217A06"/>
    <w:rsid w:val="0022583B"/>
    <w:rsid w:val="00226AC2"/>
    <w:rsid w:val="002359BC"/>
    <w:rsid w:val="00236256"/>
    <w:rsid w:val="00241BD3"/>
    <w:rsid w:val="00246DED"/>
    <w:rsid w:val="00266F08"/>
    <w:rsid w:val="0027173B"/>
    <w:rsid w:val="00274A78"/>
    <w:rsid w:val="002A4FF5"/>
    <w:rsid w:val="002A68AD"/>
    <w:rsid w:val="002B0D12"/>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DAB"/>
    <w:rsid w:val="004C0F30"/>
    <w:rsid w:val="004C360D"/>
    <w:rsid w:val="004E0525"/>
    <w:rsid w:val="004E2708"/>
    <w:rsid w:val="004E3B24"/>
    <w:rsid w:val="00527F55"/>
    <w:rsid w:val="00556D33"/>
    <w:rsid w:val="0056708F"/>
    <w:rsid w:val="00571293"/>
    <w:rsid w:val="005C190F"/>
    <w:rsid w:val="005D32CC"/>
    <w:rsid w:val="005F5D14"/>
    <w:rsid w:val="0060454C"/>
    <w:rsid w:val="006074D1"/>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80281"/>
    <w:rsid w:val="007912DD"/>
    <w:rsid w:val="007A53FC"/>
    <w:rsid w:val="007C4E56"/>
    <w:rsid w:val="007D5D69"/>
    <w:rsid w:val="007F2D43"/>
    <w:rsid w:val="0081167D"/>
    <w:rsid w:val="00821DCF"/>
    <w:rsid w:val="00824932"/>
    <w:rsid w:val="00843B5A"/>
    <w:rsid w:val="008626B6"/>
    <w:rsid w:val="008831E7"/>
    <w:rsid w:val="008A1241"/>
    <w:rsid w:val="008D5455"/>
    <w:rsid w:val="00910D47"/>
    <w:rsid w:val="00910DE0"/>
    <w:rsid w:val="00941168"/>
    <w:rsid w:val="0098230D"/>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AF561E"/>
    <w:rsid w:val="00B26C7C"/>
    <w:rsid w:val="00B368D1"/>
    <w:rsid w:val="00B50820"/>
    <w:rsid w:val="00B636CA"/>
    <w:rsid w:val="00B63F31"/>
    <w:rsid w:val="00B65A89"/>
    <w:rsid w:val="00B751D7"/>
    <w:rsid w:val="00B75C77"/>
    <w:rsid w:val="00B84C5A"/>
    <w:rsid w:val="00B9018A"/>
    <w:rsid w:val="00B906EC"/>
    <w:rsid w:val="00BA0276"/>
    <w:rsid w:val="00BA77E5"/>
    <w:rsid w:val="00BC0204"/>
    <w:rsid w:val="00BC634B"/>
    <w:rsid w:val="00BE1573"/>
    <w:rsid w:val="00BF3599"/>
    <w:rsid w:val="00C343AB"/>
    <w:rsid w:val="00C45C43"/>
    <w:rsid w:val="00C71A26"/>
    <w:rsid w:val="00C838FC"/>
    <w:rsid w:val="00CD7082"/>
    <w:rsid w:val="00D1217D"/>
    <w:rsid w:val="00D15C7E"/>
    <w:rsid w:val="00D2191B"/>
    <w:rsid w:val="00D50B90"/>
    <w:rsid w:val="00D51B7D"/>
    <w:rsid w:val="00D62211"/>
    <w:rsid w:val="00D643AE"/>
    <w:rsid w:val="00D66BF8"/>
    <w:rsid w:val="00D719D1"/>
    <w:rsid w:val="00D937FD"/>
    <w:rsid w:val="00DC12D4"/>
    <w:rsid w:val="00DD6297"/>
    <w:rsid w:val="00DE64C8"/>
    <w:rsid w:val="00DF3003"/>
    <w:rsid w:val="00DF5B5A"/>
    <w:rsid w:val="00E2565C"/>
    <w:rsid w:val="00E53263"/>
    <w:rsid w:val="00E5588C"/>
    <w:rsid w:val="00E6485F"/>
    <w:rsid w:val="00E67F84"/>
    <w:rsid w:val="00E76BA7"/>
    <w:rsid w:val="00E841AD"/>
    <w:rsid w:val="00E850F7"/>
    <w:rsid w:val="00EC2062"/>
    <w:rsid w:val="00EC799A"/>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F843"/>
  <w15:docId w15:val="{56132DDE-F0FC-45D2-B28D-BA3D04DD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erweh.at/"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2020-02-20T14:02:00Z</cp:lastPrinted>
  <dcterms:created xsi:type="dcterms:W3CDTF">2023-08-10T10:55:00Z</dcterms:created>
  <dcterms:modified xsi:type="dcterms:W3CDTF">2023-08-10T10:55:00Z</dcterms:modified>
</cp:coreProperties>
</file>