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11" w:rsidRPr="00B967D8" w:rsidRDefault="001F6CC3" w:rsidP="00D67AF3">
      <w:pPr>
        <w:pStyle w:val="Kopfzeile"/>
        <w:tabs>
          <w:tab w:val="clear" w:pos="9072"/>
          <w:tab w:val="left" w:pos="4536"/>
          <w:tab w:val="left" w:pos="7797"/>
        </w:tabs>
        <w:rPr>
          <w:rFonts w:asciiTheme="minorHAnsi" w:hAnsiTheme="minorHAnsi" w:cs="Calibri"/>
          <w:sz w:val="22"/>
          <w:szCs w:val="22"/>
          <w:lang w:val="de-AT"/>
        </w:rPr>
      </w:pPr>
      <w:r>
        <w:rPr>
          <w:rFonts w:asciiTheme="minorHAnsi" w:hAnsiTheme="minorHAnsi" w:cs="Calibri"/>
          <w:b/>
          <w:noProof/>
          <w:sz w:val="28"/>
          <w:szCs w:val="28"/>
          <w:lang w:val="de-AT" w:eastAsia="de-AT"/>
        </w:rPr>
        <w:drawing>
          <wp:anchor distT="0" distB="0" distL="114300" distR="114300" simplePos="0" relativeHeight="251658240" behindDoc="0" locked="0" layoutInCell="1" allowOverlap="1" wp14:anchorId="112B1085" wp14:editId="3C2568E0">
            <wp:simplePos x="0" y="0"/>
            <wp:positionH relativeFrom="column">
              <wp:posOffset>4177029</wp:posOffset>
            </wp:positionH>
            <wp:positionV relativeFrom="paragraph">
              <wp:posOffset>36830</wp:posOffset>
            </wp:positionV>
            <wp:extent cx="1418741" cy="22923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50-5_Sedmak-Ans Herz geleg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241" cy="2291501"/>
                    </a:xfrm>
                    <a:prstGeom prst="rect">
                      <a:avLst/>
                    </a:prstGeom>
                  </pic:spPr>
                </pic:pic>
              </a:graphicData>
            </a:graphic>
            <wp14:sizeRelH relativeFrom="page">
              <wp14:pctWidth>0</wp14:pctWidth>
            </wp14:sizeRelH>
            <wp14:sizeRelV relativeFrom="page">
              <wp14:pctHeight>0</wp14:pctHeight>
            </wp14:sizeRelV>
          </wp:anchor>
        </w:drawing>
      </w:r>
    </w:p>
    <w:p w:rsidR="00FF52BF" w:rsidRDefault="00FF52BF" w:rsidP="00FF52BF">
      <w:pPr>
        <w:pStyle w:val="Kopfzeile"/>
        <w:tabs>
          <w:tab w:val="clear" w:pos="4536"/>
          <w:tab w:val="clear" w:pos="9072"/>
          <w:tab w:val="left" w:pos="7797"/>
        </w:tabs>
        <w:rPr>
          <w:rFonts w:asciiTheme="minorHAnsi" w:hAnsiTheme="minorHAnsi" w:cs="Calibri"/>
          <w:szCs w:val="24"/>
        </w:rPr>
      </w:pPr>
      <w:r>
        <w:rPr>
          <w:rFonts w:asciiTheme="minorHAnsi" w:hAnsiTheme="minorHAnsi" w:cs="Calibri"/>
          <w:szCs w:val="24"/>
        </w:rPr>
        <w:t>Clemens Sedmak</w:t>
      </w:r>
    </w:p>
    <w:p w:rsidR="00FF52BF" w:rsidRPr="00DA1DE0" w:rsidRDefault="00FF52BF" w:rsidP="00FF52BF">
      <w:pPr>
        <w:pStyle w:val="Kopfzeile"/>
        <w:tabs>
          <w:tab w:val="clear" w:pos="4536"/>
          <w:tab w:val="clear" w:pos="9072"/>
          <w:tab w:val="left" w:pos="7797"/>
        </w:tabs>
        <w:rPr>
          <w:rFonts w:asciiTheme="minorHAnsi" w:hAnsiTheme="minorHAnsi" w:cs="Calibri"/>
          <w:b/>
          <w:sz w:val="32"/>
          <w:szCs w:val="32"/>
        </w:rPr>
      </w:pPr>
      <w:r w:rsidRPr="00DA1DE0">
        <w:rPr>
          <w:rFonts w:asciiTheme="minorHAnsi" w:hAnsiTheme="minorHAnsi" w:cs="Calibri"/>
          <w:b/>
          <w:sz w:val="32"/>
          <w:szCs w:val="32"/>
        </w:rPr>
        <w:t xml:space="preserve">Ans Herz gelegt </w:t>
      </w:r>
    </w:p>
    <w:p w:rsidR="00FF52BF" w:rsidRDefault="00FF52BF" w:rsidP="00FF52BF">
      <w:pPr>
        <w:pStyle w:val="Kopfzeile"/>
        <w:tabs>
          <w:tab w:val="clear" w:pos="4536"/>
          <w:tab w:val="clear" w:pos="9072"/>
          <w:tab w:val="left" w:pos="7797"/>
        </w:tabs>
        <w:rPr>
          <w:rFonts w:asciiTheme="minorHAnsi" w:hAnsiTheme="minorHAnsi" w:cs="Calibri"/>
          <w:szCs w:val="24"/>
        </w:rPr>
      </w:pPr>
      <w:r>
        <w:rPr>
          <w:rFonts w:asciiTheme="minorHAnsi" w:hAnsiTheme="minorHAnsi" w:cs="Calibri"/>
          <w:szCs w:val="24"/>
        </w:rPr>
        <w:t>Die vielen Sprachen der Liebe</w:t>
      </w:r>
    </w:p>
    <w:p w:rsidR="00FF52BF" w:rsidRPr="00553F38" w:rsidRDefault="00FF52BF" w:rsidP="00FF52BF">
      <w:pPr>
        <w:pStyle w:val="Kopfzeile"/>
        <w:tabs>
          <w:tab w:val="clear" w:pos="4536"/>
          <w:tab w:val="clear" w:pos="9072"/>
          <w:tab w:val="left" w:pos="7797"/>
        </w:tabs>
        <w:rPr>
          <w:rFonts w:asciiTheme="minorHAnsi" w:hAnsiTheme="minorHAnsi" w:cs="Calibri"/>
          <w:szCs w:val="24"/>
        </w:rPr>
      </w:pPr>
    </w:p>
    <w:p w:rsidR="00FF52BF" w:rsidRDefault="00BB7733" w:rsidP="00FF52BF">
      <w:pPr>
        <w:pStyle w:val="Kopfzeile"/>
        <w:tabs>
          <w:tab w:val="clear" w:pos="4536"/>
          <w:tab w:val="clear" w:pos="9072"/>
          <w:tab w:val="left" w:pos="7797"/>
        </w:tabs>
        <w:rPr>
          <w:rFonts w:asciiTheme="minorHAnsi" w:hAnsiTheme="minorHAnsi" w:cs="Calibri"/>
          <w:i/>
          <w:szCs w:val="24"/>
        </w:rPr>
      </w:pPr>
      <w:r>
        <w:rPr>
          <w:rFonts w:asciiTheme="minorHAnsi" w:hAnsiTheme="minorHAnsi" w:cs="Calibri"/>
          <w:i/>
          <w:szCs w:val="24"/>
        </w:rPr>
        <w:t>176</w:t>
      </w:r>
      <w:r w:rsidR="00FF52BF">
        <w:rPr>
          <w:rFonts w:asciiTheme="minorHAnsi" w:hAnsiTheme="minorHAnsi" w:cs="Calibri"/>
          <w:i/>
          <w:szCs w:val="24"/>
        </w:rPr>
        <w:t xml:space="preserve"> Seiten, 11 x 18</w:t>
      </w:r>
      <w:r w:rsidR="00FF52BF" w:rsidRPr="00955753">
        <w:rPr>
          <w:rFonts w:asciiTheme="minorHAnsi" w:hAnsiTheme="minorHAnsi" w:cs="Calibri"/>
          <w:i/>
          <w:szCs w:val="24"/>
        </w:rPr>
        <w:t xml:space="preserve"> cm, geb</w:t>
      </w:r>
      <w:r w:rsidR="00FF52BF">
        <w:rPr>
          <w:rFonts w:asciiTheme="minorHAnsi" w:hAnsiTheme="minorHAnsi" w:cs="Calibri"/>
          <w:i/>
          <w:szCs w:val="24"/>
        </w:rPr>
        <w:t>unden</w:t>
      </w:r>
    </w:p>
    <w:p w:rsidR="00DA1DE0" w:rsidRDefault="00DA1DE0" w:rsidP="00FF52BF">
      <w:pPr>
        <w:pStyle w:val="Kopfzeile"/>
        <w:tabs>
          <w:tab w:val="clear" w:pos="4536"/>
          <w:tab w:val="clear" w:pos="9072"/>
          <w:tab w:val="left" w:pos="7797"/>
        </w:tabs>
        <w:rPr>
          <w:rFonts w:asciiTheme="minorHAnsi" w:hAnsiTheme="minorHAnsi" w:cs="Calibri"/>
          <w:i/>
          <w:szCs w:val="24"/>
        </w:rPr>
      </w:pPr>
      <w:r>
        <w:rPr>
          <w:rFonts w:asciiTheme="minorHAnsi" w:hAnsiTheme="minorHAnsi" w:cs="Calibri"/>
          <w:i/>
          <w:szCs w:val="24"/>
        </w:rPr>
        <w:t>Tyrolia-Verlag, Innsbruck-Wien 2016</w:t>
      </w:r>
    </w:p>
    <w:p w:rsidR="00FF52BF" w:rsidRPr="00955753" w:rsidRDefault="00FF52BF" w:rsidP="00FF52BF">
      <w:pPr>
        <w:pStyle w:val="Kopfzeile"/>
        <w:tabs>
          <w:tab w:val="clear" w:pos="4536"/>
          <w:tab w:val="clear" w:pos="9072"/>
          <w:tab w:val="left" w:pos="7797"/>
        </w:tabs>
        <w:rPr>
          <w:rFonts w:asciiTheme="minorHAnsi" w:hAnsiTheme="minorHAnsi" w:cs="Calibri"/>
          <w:i/>
          <w:szCs w:val="24"/>
        </w:rPr>
      </w:pPr>
      <w:r>
        <w:rPr>
          <w:rFonts w:ascii="Calibri" w:hAnsi="Calibri" w:cs="Calibri"/>
          <w:i/>
        </w:rPr>
        <w:t>ISBN 978-3-7022-3550-5</w:t>
      </w:r>
    </w:p>
    <w:p w:rsidR="00FF52BF" w:rsidRPr="00955753" w:rsidRDefault="00FF52BF" w:rsidP="00FF52BF">
      <w:pPr>
        <w:pStyle w:val="Kopfzeile"/>
        <w:tabs>
          <w:tab w:val="clear" w:pos="4536"/>
          <w:tab w:val="clear" w:pos="9072"/>
          <w:tab w:val="left" w:pos="7797"/>
        </w:tabs>
        <w:rPr>
          <w:rFonts w:asciiTheme="minorHAnsi" w:hAnsiTheme="minorHAnsi" w:cs="Calibri"/>
          <w:i/>
          <w:szCs w:val="24"/>
        </w:rPr>
      </w:pPr>
      <w:r w:rsidRPr="00955753">
        <w:rPr>
          <w:rFonts w:asciiTheme="minorHAnsi" w:hAnsiTheme="minorHAnsi" w:cs="Calibri"/>
          <w:i/>
          <w:szCs w:val="24"/>
        </w:rPr>
        <w:t>€ 14,95</w:t>
      </w:r>
    </w:p>
    <w:p w:rsidR="00FF52BF" w:rsidRPr="0055421D" w:rsidRDefault="00FF52BF" w:rsidP="00FF52BF">
      <w:pPr>
        <w:pStyle w:val="Kopfzeile"/>
        <w:tabs>
          <w:tab w:val="clear" w:pos="9072"/>
          <w:tab w:val="left" w:pos="4536"/>
          <w:tab w:val="left" w:pos="5529"/>
        </w:tabs>
        <w:rPr>
          <w:rFonts w:ascii="Calibri" w:hAnsi="Calibri" w:cs="Calibri"/>
          <w:i/>
        </w:rPr>
      </w:pPr>
      <w:r>
        <w:rPr>
          <w:rFonts w:ascii="Calibri" w:hAnsi="Calibri" w:cs="Calibri"/>
          <w:i/>
          <w:szCs w:val="24"/>
        </w:rPr>
        <w:t xml:space="preserve">Auch als E-Book erhältlich: </w:t>
      </w:r>
      <w:r w:rsidR="00BB7733">
        <w:rPr>
          <w:rFonts w:ascii="Calibri" w:hAnsi="Calibri" w:cs="Calibri"/>
          <w:i/>
        </w:rPr>
        <w:t xml:space="preserve">ISBN 978-3-7022-3551-2 , </w:t>
      </w:r>
      <w:r>
        <w:rPr>
          <w:rFonts w:ascii="Calibri" w:hAnsi="Calibri" w:cs="Calibri"/>
          <w:i/>
        </w:rPr>
        <w:t>€ 11,99</w:t>
      </w:r>
      <w:bookmarkStart w:id="0" w:name="_GoBack"/>
      <w:bookmarkEnd w:id="0"/>
    </w:p>
    <w:p w:rsidR="00C22285" w:rsidRPr="00B967D8" w:rsidRDefault="00C22285" w:rsidP="00C22285">
      <w:pPr>
        <w:tabs>
          <w:tab w:val="left" w:pos="7797"/>
        </w:tabs>
        <w:rPr>
          <w:rFonts w:asciiTheme="minorHAnsi" w:hAnsiTheme="minorHAnsi"/>
          <w:sz w:val="28"/>
          <w:szCs w:val="28"/>
        </w:rPr>
      </w:pPr>
    </w:p>
    <w:p w:rsidR="00A23C5F" w:rsidRPr="00B967D8" w:rsidRDefault="00A23C5F" w:rsidP="001E5A47">
      <w:pPr>
        <w:rPr>
          <w:rFonts w:asciiTheme="minorHAnsi" w:hAnsiTheme="minorHAnsi" w:cstheme="minorHAnsi"/>
          <w:b/>
        </w:rPr>
      </w:pPr>
    </w:p>
    <w:p w:rsidR="001E5A47" w:rsidRPr="00DA1DE0" w:rsidRDefault="00FF52BF" w:rsidP="001E5A47">
      <w:pPr>
        <w:rPr>
          <w:rFonts w:asciiTheme="minorHAnsi" w:hAnsiTheme="minorHAnsi" w:cstheme="minorHAnsi"/>
          <w:b/>
          <w:sz w:val="28"/>
          <w:szCs w:val="28"/>
        </w:rPr>
      </w:pPr>
      <w:r w:rsidRPr="00DA1DE0">
        <w:rPr>
          <w:rFonts w:asciiTheme="minorHAnsi" w:hAnsiTheme="minorHAnsi" w:cstheme="minorHAnsi"/>
          <w:b/>
          <w:sz w:val="28"/>
          <w:szCs w:val="28"/>
        </w:rPr>
        <w:t>Jeder Mensch will anders geliebt werden</w:t>
      </w:r>
    </w:p>
    <w:p w:rsidR="00FF52BF" w:rsidRPr="00B967D8" w:rsidRDefault="00FF52BF" w:rsidP="001E5A47">
      <w:pPr>
        <w:rPr>
          <w:rFonts w:asciiTheme="minorHAnsi" w:hAnsiTheme="minorHAnsi" w:cstheme="minorHAnsi"/>
          <w:b/>
        </w:rPr>
      </w:pPr>
      <w:r>
        <w:rPr>
          <w:rFonts w:asciiTheme="minorHAnsi" w:hAnsiTheme="minorHAnsi" w:cstheme="minorHAnsi"/>
          <w:b/>
        </w:rPr>
        <w:t xml:space="preserve">Über die Spielarten der Liebe </w:t>
      </w:r>
      <w:r w:rsidR="00DA1DE0">
        <w:rPr>
          <w:rFonts w:asciiTheme="minorHAnsi" w:hAnsiTheme="minorHAnsi" w:cstheme="minorHAnsi"/>
          <w:b/>
        </w:rPr>
        <w:t xml:space="preserve">- </w:t>
      </w:r>
      <w:r>
        <w:rPr>
          <w:rFonts w:asciiTheme="minorHAnsi" w:hAnsiTheme="minorHAnsi" w:cstheme="minorHAnsi"/>
          <w:b/>
        </w:rPr>
        <w:t>in Form von Briefen</w:t>
      </w:r>
    </w:p>
    <w:p w:rsidR="003D414D" w:rsidRPr="00B967D8" w:rsidRDefault="003D414D" w:rsidP="001E5A47">
      <w:pPr>
        <w:rPr>
          <w:rFonts w:asciiTheme="minorHAnsi" w:hAnsiTheme="minorHAnsi" w:cstheme="minorHAnsi"/>
          <w:b/>
        </w:rPr>
      </w:pPr>
    </w:p>
    <w:p w:rsidR="003A396B" w:rsidRDefault="003A396B" w:rsidP="003A396B">
      <w:pPr>
        <w:pStyle w:val="Kopfzeile"/>
        <w:tabs>
          <w:tab w:val="clear" w:pos="4536"/>
          <w:tab w:val="clear" w:pos="9072"/>
          <w:tab w:val="left" w:pos="7797"/>
        </w:tabs>
        <w:rPr>
          <w:rFonts w:asciiTheme="minorHAnsi" w:hAnsiTheme="minorHAnsi" w:cs="Calibri"/>
          <w:szCs w:val="24"/>
        </w:rPr>
      </w:pPr>
      <w:r w:rsidRPr="003A396B">
        <w:rPr>
          <w:rFonts w:asciiTheme="minorHAnsi" w:hAnsiTheme="minorHAnsi" w:cs="Calibri"/>
          <w:szCs w:val="24"/>
        </w:rPr>
        <w:t>Liebe zeigt sich in vielen Formen, als Liebe zu Partnerin oder Partner, als Liebe zu Eltern</w:t>
      </w:r>
      <w:r w:rsidR="00BB7733">
        <w:rPr>
          <w:rFonts w:asciiTheme="minorHAnsi" w:hAnsiTheme="minorHAnsi" w:cs="Calibri"/>
          <w:szCs w:val="24"/>
        </w:rPr>
        <w:t xml:space="preserve"> und</w:t>
      </w:r>
      <w:r w:rsidRPr="003A396B">
        <w:rPr>
          <w:rFonts w:asciiTheme="minorHAnsi" w:hAnsiTheme="minorHAnsi" w:cs="Calibri"/>
          <w:szCs w:val="24"/>
        </w:rPr>
        <w:t xml:space="preserve"> Kindern, zu Freunden, zu Lehrerinnen und Lehrern, als Liebe zu Fremden</w:t>
      </w:r>
      <w:r>
        <w:rPr>
          <w:rFonts w:asciiTheme="minorHAnsi" w:hAnsiTheme="minorHAnsi" w:cs="Calibri"/>
          <w:szCs w:val="24"/>
        </w:rPr>
        <w:t xml:space="preserve"> und Bedür</w:t>
      </w:r>
      <w:r>
        <w:rPr>
          <w:rFonts w:asciiTheme="minorHAnsi" w:hAnsiTheme="minorHAnsi" w:cs="Calibri"/>
          <w:szCs w:val="24"/>
        </w:rPr>
        <w:t>f</w:t>
      </w:r>
      <w:r>
        <w:rPr>
          <w:rFonts w:asciiTheme="minorHAnsi" w:hAnsiTheme="minorHAnsi" w:cs="Calibri"/>
          <w:szCs w:val="24"/>
        </w:rPr>
        <w:t>tigen.</w:t>
      </w:r>
      <w:r w:rsidRPr="003A396B">
        <w:rPr>
          <w:rFonts w:asciiTheme="minorHAnsi" w:hAnsiTheme="minorHAnsi" w:cs="Calibri"/>
          <w:szCs w:val="24"/>
        </w:rPr>
        <w:t xml:space="preserve"> Liebe ist anspruchsvoll</w:t>
      </w:r>
      <w:r>
        <w:rPr>
          <w:rFonts w:asciiTheme="minorHAnsi" w:hAnsiTheme="minorHAnsi" w:cs="Calibri"/>
          <w:szCs w:val="24"/>
        </w:rPr>
        <w:t xml:space="preserve"> und es</w:t>
      </w:r>
      <w:r w:rsidRPr="003A396B">
        <w:rPr>
          <w:rFonts w:asciiTheme="minorHAnsi" w:hAnsiTheme="minorHAnsi" w:cs="Calibri"/>
          <w:szCs w:val="24"/>
        </w:rPr>
        <w:t xml:space="preserve"> ist nicht immer leicht, den Weg der Liebe zu gehen. Gleichzeitig sind wir davon überzeugt, dass die Kunst der Liebe die höchste Kunst ist. Es ist eine Kunst, einen Menschen in schwierigen Zeiten zu lieben.</w:t>
      </w:r>
    </w:p>
    <w:p w:rsidR="00AC2DC6" w:rsidRPr="003A396B" w:rsidRDefault="00AC2DC6" w:rsidP="003A396B">
      <w:pPr>
        <w:pStyle w:val="Kopfzeile"/>
        <w:tabs>
          <w:tab w:val="clear" w:pos="4536"/>
          <w:tab w:val="clear" w:pos="9072"/>
          <w:tab w:val="left" w:pos="7797"/>
        </w:tabs>
        <w:rPr>
          <w:rFonts w:asciiTheme="minorHAnsi" w:hAnsiTheme="minorHAnsi" w:cs="Calibri"/>
          <w:szCs w:val="24"/>
        </w:rPr>
      </w:pPr>
    </w:p>
    <w:p w:rsidR="003A396B" w:rsidRDefault="003A396B" w:rsidP="003A396B">
      <w:pPr>
        <w:pStyle w:val="Kopfzeile"/>
        <w:tabs>
          <w:tab w:val="clear" w:pos="4536"/>
          <w:tab w:val="clear" w:pos="9072"/>
          <w:tab w:val="left" w:pos="7797"/>
        </w:tabs>
        <w:rPr>
          <w:rFonts w:asciiTheme="minorHAnsi" w:hAnsiTheme="minorHAnsi" w:cs="Calibri"/>
          <w:szCs w:val="24"/>
        </w:rPr>
      </w:pPr>
      <w:r w:rsidRPr="003A396B">
        <w:rPr>
          <w:rFonts w:asciiTheme="minorHAnsi" w:hAnsiTheme="minorHAnsi" w:cs="Calibri"/>
          <w:szCs w:val="24"/>
        </w:rPr>
        <w:t>In Form von Briefen geht Clemens Sedmak der Liebe nach</w:t>
      </w:r>
      <w:r>
        <w:rPr>
          <w:rFonts w:asciiTheme="minorHAnsi" w:hAnsiTheme="minorHAnsi" w:cs="Calibri"/>
          <w:szCs w:val="24"/>
        </w:rPr>
        <w:t xml:space="preserve">. </w:t>
      </w:r>
      <w:r w:rsidR="0055421D" w:rsidRPr="0055421D">
        <w:rPr>
          <w:rFonts w:asciiTheme="minorHAnsi" w:hAnsiTheme="minorHAnsi" w:cs="Calibri"/>
          <w:szCs w:val="24"/>
        </w:rPr>
        <w:t>Persönlich</w:t>
      </w:r>
      <w:r w:rsidR="0055421D">
        <w:rPr>
          <w:rFonts w:asciiTheme="minorHAnsi" w:hAnsiTheme="minorHAnsi" w:cs="Calibri"/>
          <w:szCs w:val="24"/>
        </w:rPr>
        <w:t xml:space="preserve">, berührend und manchmal auch ein wenig verschmitzt schreibt er </w:t>
      </w:r>
      <w:r w:rsidR="0055421D" w:rsidRPr="0055421D">
        <w:rPr>
          <w:rFonts w:asciiTheme="minorHAnsi" w:hAnsiTheme="minorHAnsi" w:cs="Calibri"/>
          <w:szCs w:val="24"/>
        </w:rPr>
        <w:t>an die unterschiedlichsten Menschen, engste Familienmitglieder, große Vorbilder, Leuten in besonderen Lebenssit</w:t>
      </w:r>
      <w:r w:rsidR="0055421D" w:rsidRPr="0055421D">
        <w:rPr>
          <w:rFonts w:asciiTheme="minorHAnsi" w:hAnsiTheme="minorHAnsi" w:cs="Calibri"/>
          <w:szCs w:val="24"/>
        </w:rPr>
        <w:t>u</w:t>
      </w:r>
      <w:r w:rsidR="0055421D" w:rsidRPr="0055421D">
        <w:rPr>
          <w:rFonts w:asciiTheme="minorHAnsi" w:hAnsiTheme="minorHAnsi" w:cs="Calibri"/>
          <w:szCs w:val="24"/>
        </w:rPr>
        <w:t>ationen oder einfach nur an einen Feind, den Zahnarzt oder das Finanzamt</w:t>
      </w:r>
      <w:r w:rsidR="0055421D">
        <w:rPr>
          <w:rFonts w:asciiTheme="minorHAnsi" w:hAnsiTheme="minorHAnsi" w:cs="Calibri"/>
          <w:szCs w:val="24"/>
        </w:rPr>
        <w:t xml:space="preserve">. </w:t>
      </w:r>
      <w:r>
        <w:rPr>
          <w:rFonts w:asciiTheme="minorHAnsi" w:hAnsiTheme="minorHAnsi" w:cs="Calibri"/>
          <w:szCs w:val="24"/>
        </w:rPr>
        <w:t>J</w:t>
      </w:r>
      <w:r w:rsidRPr="003A396B">
        <w:rPr>
          <w:rFonts w:asciiTheme="minorHAnsi" w:hAnsiTheme="minorHAnsi" w:cs="Calibri"/>
          <w:szCs w:val="24"/>
        </w:rPr>
        <w:t>eder Brief ist persönlic</w:t>
      </w:r>
      <w:r>
        <w:rPr>
          <w:rFonts w:asciiTheme="minorHAnsi" w:hAnsiTheme="minorHAnsi" w:cs="Calibri"/>
          <w:szCs w:val="24"/>
        </w:rPr>
        <w:t>h ad</w:t>
      </w:r>
      <w:r w:rsidRPr="003A396B">
        <w:rPr>
          <w:rFonts w:asciiTheme="minorHAnsi" w:hAnsiTheme="minorHAnsi" w:cs="Calibri"/>
          <w:szCs w:val="24"/>
        </w:rPr>
        <w:t>ressiert, jeder Brief hat seine eigene Botschaft und seine eigene Geschichte. Das Pe</w:t>
      </w:r>
      <w:r w:rsidRPr="003A396B">
        <w:rPr>
          <w:rFonts w:asciiTheme="minorHAnsi" w:hAnsiTheme="minorHAnsi" w:cs="Calibri"/>
          <w:szCs w:val="24"/>
        </w:rPr>
        <w:t>r</w:t>
      </w:r>
      <w:r w:rsidRPr="003A396B">
        <w:rPr>
          <w:rFonts w:asciiTheme="minorHAnsi" w:hAnsiTheme="minorHAnsi" w:cs="Calibri"/>
          <w:szCs w:val="24"/>
        </w:rPr>
        <w:t>sönliche ist mit Einsichten über die Liebe verbunden, zeigt Ko</w:t>
      </w:r>
      <w:r w:rsidRPr="003A396B">
        <w:rPr>
          <w:rFonts w:asciiTheme="minorHAnsi" w:hAnsiTheme="minorHAnsi" w:cs="Calibri"/>
          <w:szCs w:val="24"/>
        </w:rPr>
        <w:t>n</w:t>
      </w:r>
      <w:r w:rsidRPr="003A396B">
        <w:rPr>
          <w:rFonts w:asciiTheme="minorHAnsi" w:hAnsiTheme="minorHAnsi" w:cs="Calibri"/>
          <w:szCs w:val="24"/>
        </w:rPr>
        <w:t xml:space="preserve">turen gelebter Liebe auf. So </w:t>
      </w:r>
      <w:r w:rsidR="002112F3">
        <w:rPr>
          <w:rFonts w:asciiTheme="minorHAnsi" w:hAnsiTheme="minorHAnsi" w:cs="Calibri"/>
          <w:szCs w:val="24"/>
        </w:rPr>
        <w:t>formen</w:t>
      </w:r>
      <w:r w:rsidRPr="003A396B">
        <w:rPr>
          <w:rFonts w:asciiTheme="minorHAnsi" w:hAnsiTheme="minorHAnsi" w:cs="Calibri"/>
          <w:szCs w:val="24"/>
        </w:rPr>
        <w:t xml:space="preserve"> sich Antworten auf die Frage: Was heiβt es, einen Menschen zu li</w:t>
      </w:r>
      <w:r w:rsidRPr="003A396B">
        <w:rPr>
          <w:rFonts w:asciiTheme="minorHAnsi" w:hAnsiTheme="minorHAnsi" w:cs="Calibri"/>
          <w:szCs w:val="24"/>
        </w:rPr>
        <w:t>e</w:t>
      </w:r>
      <w:r w:rsidRPr="003A396B">
        <w:rPr>
          <w:rFonts w:asciiTheme="minorHAnsi" w:hAnsiTheme="minorHAnsi" w:cs="Calibri"/>
          <w:szCs w:val="24"/>
        </w:rPr>
        <w:t>be</w:t>
      </w:r>
      <w:r>
        <w:rPr>
          <w:rFonts w:asciiTheme="minorHAnsi" w:hAnsiTheme="minorHAnsi" w:cs="Calibri"/>
          <w:szCs w:val="24"/>
        </w:rPr>
        <w:t>n?</w:t>
      </w:r>
    </w:p>
    <w:p w:rsidR="003A396B" w:rsidRDefault="003A396B" w:rsidP="003A396B">
      <w:pPr>
        <w:pStyle w:val="Kopfzeile"/>
        <w:tabs>
          <w:tab w:val="clear" w:pos="4536"/>
          <w:tab w:val="clear" w:pos="9072"/>
          <w:tab w:val="left" w:pos="7797"/>
        </w:tabs>
        <w:rPr>
          <w:rFonts w:asciiTheme="minorHAnsi" w:hAnsiTheme="minorHAnsi" w:cs="Calibri"/>
          <w:szCs w:val="24"/>
        </w:rPr>
      </w:pPr>
    </w:p>
    <w:p w:rsidR="003A396B" w:rsidRPr="003A396B" w:rsidRDefault="003A396B" w:rsidP="003A396B">
      <w:pPr>
        <w:pStyle w:val="Kopfzeile"/>
        <w:tabs>
          <w:tab w:val="clear" w:pos="4536"/>
          <w:tab w:val="clear" w:pos="9072"/>
          <w:tab w:val="left" w:pos="7797"/>
        </w:tabs>
        <w:jc w:val="center"/>
        <w:rPr>
          <w:rFonts w:asciiTheme="minorHAnsi" w:hAnsiTheme="minorHAnsi" w:cs="Calibri"/>
          <w:i/>
          <w:szCs w:val="24"/>
        </w:rPr>
      </w:pPr>
      <w:r w:rsidRPr="003A396B">
        <w:rPr>
          <w:rFonts w:asciiTheme="minorHAnsi" w:hAnsiTheme="minorHAnsi" w:cs="Calibri"/>
          <w:i/>
          <w:szCs w:val="24"/>
        </w:rPr>
        <w:t>„All die äußeren Aktivitäten sollen nicht darüber hinwegtäuschen, dass es</w:t>
      </w:r>
    </w:p>
    <w:p w:rsidR="003A396B" w:rsidRPr="003A396B" w:rsidRDefault="003A396B" w:rsidP="003A396B">
      <w:pPr>
        <w:pStyle w:val="Kopfzeile"/>
        <w:tabs>
          <w:tab w:val="clear" w:pos="4536"/>
          <w:tab w:val="clear" w:pos="9072"/>
          <w:tab w:val="left" w:pos="7797"/>
        </w:tabs>
        <w:jc w:val="center"/>
        <w:rPr>
          <w:rFonts w:asciiTheme="minorHAnsi" w:hAnsiTheme="minorHAnsi" w:cs="Calibri"/>
          <w:i/>
          <w:szCs w:val="24"/>
        </w:rPr>
      </w:pPr>
      <w:r w:rsidRPr="003A396B">
        <w:rPr>
          <w:rFonts w:asciiTheme="minorHAnsi" w:hAnsiTheme="minorHAnsi" w:cs="Calibri"/>
          <w:i/>
          <w:szCs w:val="24"/>
        </w:rPr>
        <w:t>Im Leben um eines geht. Es in der Kunst der Liebe,</w:t>
      </w:r>
    </w:p>
    <w:p w:rsidR="003A396B" w:rsidRPr="003A396B" w:rsidRDefault="003A396B" w:rsidP="003A396B">
      <w:pPr>
        <w:pStyle w:val="Kopfzeile"/>
        <w:tabs>
          <w:tab w:val="clear" w:pos="4536"/>
          <w:tab w:val="clear" w:pos="9072"/>
          <w:tab w:val="left" w:pos="7797"/>
        </w:tabs>
        <w:jc w:val="center"/>
        <w:rPr>
          <w:rFonts w:asciiTheme="minorHAnsi" w:hAnsiTheme="minorHAnsi" w:cs="Calibri"/>
          <w:i/>
          <w:szCs w:val="24"/>
        </w:rPr>
      </w:pPr>
      <w:r w:rsidRPr="003A396B">
        <w:rPr>
          <w:rFonts w:asciiTheme="minorHAnsi" w:hAnsiTheme="minorHAnsi" w:cs="Calibri"/>
          <w:i/>
          <w:szCs w:val="24"/>
        </w:rPr>
        <w:t>wie es Erich Fromm genannt hat, möglichst weit zu bringen.“</w:t>
      </w:r>
    </w:p>
    <w:p w:rsidR="003A396B" w:rsidRDefault="003A396B" w:rsidP="003A396B">
      <w:pPr>
        <w:pStyle w:val="Kopfzeile"/>
        <w:tabs>
          <w:tab w:val="clear" w:pos="4536"/>
          <w:tab w:val="clear" w:pos="9072"/>
          <w:tab w:val="left" w:pos="7797"/>
        </w:tabs>
        <w:jc w:val="center"/>
        <w:rPr>
          <w:rFonts w:asciiTheme="minorHAnsi" w:hAnsiTheme="minorHAnsi" w:cs="Calibri"/>
          <w:szCs w:val="24"/>
        </w:rPr>
      </w:pPr>
      <w:r>
        <w:rPr>
          <w:rFonts w:asciiTheme="minorHAnsi" w:hAnsiTheme="minorHAnsi" w:cs="Calibri"/>
          <w:szCs w:val="24"/>
        </w:rPr>
        <w:t>Clemens Sedmak</w:t>
      </w:r>
    </w:p>
    <w:p w:rsidR="003A396B" w:rsidRPr="003A396B" w:rsidRDefault="003A396B" w:rsidP="003A396B">
      <w:pPr>
        <w:pStyle w:val="Kopfzeile"/>
        <w:tabs>
          <w:tab w:val="clear" w:pos="4536"/>
          <w:tab w:val="clear" w:pos="9072"/>
          <w:tab w:val="left" w:pos="7797"/>
        </w:tabs>
        <w:rPr>
          <w:rFonts w:asciiTheme="minorHAnsi" w:hAnsiTheme="minorHAnsi" w:cs="Calibri"/>
          <w:szCs w:val="24"/>
        </w:rPr>
      </w:pPr>
    </w:p>
    <w:p w:rsidR="003A396B" w:rsidRPr="00DD74F1" w:rsidRDefault="003A396B" w:rsidP="003A396B">
      <w:pPr>
        <w:rPr>
          <w:rFonts w:asciiTheme="minorHAnsi" w:hAnsiTheme="minorHAnsi" w:cstheme="minorHAnsi"/>
          <w:i/>
          <w:color w:val="000000" w:themeColor="text1"/>
        </w:rPr>
      </w:pPr>
      <w:r w:rsidRPr="00DD74F1">
        <w:rPr>
          <w:rFonts w:asciiTheme="minorHAnsi" w:hAnsiTheme="minorHAnsi" w:cstheme="minorHAnsi"/>
          <w:i/>
          <w:color w:val="000000" w:themeColor="text1"/>
        </w:rPr>
        <w:t>Der Autor:</w:t>
      </w:r>
    </w:p>
    <w:p w:rsidR="003A396B" w:rsidRPr="00DD74F1" w:rsidRDefault="003A396B" w:rsidP="003A396B">
      <w:pPr>
        <w:pStyle w:val="KeinAbsatzformat"/>
        <w:spacing w:line="240" w:lineRule="auto"/>
        <w:rPr>
          <w:rFonts w:asciiTheme="minorHAnsi" w:hAnsiTheme="minorHAnsi"/>
        </w:rPr>
      </w:pPr>
      <w:proofErr w:type="spellStart"/>
      <w:r w:rsidRPr="00DD74F1">
        <w:rPr>
          <w:rFonts w:asciiTheme="minorHAnsi" w:hAnsiTheme="minorHAnsi"/>
        </w:rPr>
        <w:t>DDDr</w:t>
      </w:r>
      <w:proofErr w:type="spellEnd"/>
      <w:r w:rsidRPr="00DD74F1">
        <w:rPr>
          <w:rFonts w:asciiTheme="minorHAnsi" w:hAnsiTheme="minorHAnsi"/>
        </w:rPr>
        <w:t>. CLEMENS SEDMAK, geb. 1971, ist Theologe und Philosoph. Er ist Professor für Soz</w:t>
      </w:r>
      <w:r w:rsidRPr="00DD74F1">
        <w:rPr>
          <w:rFonts w:asciiTheme="minorHAnsi" w:hAnsiTheme="minorHAnsi"/>
        </w:rPr>
        <w:t>i</w:t>
      </w:r>
      <w:r w:rsidRPr="00DD74F1">
        <w:rPr>
          <w:rFonts w:asciiTheme="minorHAnsi" w:hAnsiTheme="minorHAnsi"/>
        </w:rPr>
        <w:t xml:space="preserve">alethik am </w:t>
      </w:r>
      <w:proofErr w:type="spellStart"/>
      <w:r w:rsidRPr="00DD74F1">
        <w:rPr>
          <w:rFonts w:asciiTheme="minorHAnsi" w:hAnsiTheme="minorHAnsi"/>
        </w:rPr>
        <w:t>King's</w:t>
      </w:r>
      <w:proofErr w:type="spellEnd"/>
      <w:r w:rsidRPr="00DD74F1">
        <w:rPr>
          <w:rFonts w:asciiTheme="minorHAnsi" w:hAnsiTheme="minorHAnsi"/>
        </w:rPr>
        <w:t xml:space="preserve"> College der Universität London und leitet das Zentrum für Ethik und A</w:t>
      </w:r>
      <w:r w:rsidRPr="00DD74F1">
        <w:rPr>
          <w:rFonts w:asciiTheme="minorHAnsi" w:hAnsiTheme="minorHAnsi"/>
        </w:rPr>
        <w:t>r</w:t>
      </w:r>
      <w:r w:rsidRPr="00DD74F1">
        <w:rPr>
          <w:rFonts w:asciiTheme="minorHAnsi" w:hAnsiTheme="minorHAnsi"/>
        </w:rPr>
        <w:t>mutsforschung in Salzburg. Der Vater dreier Kinder ist Autor zahlreicher Bücher, die sich mit den Fragen nach dem Sinn des Lebens beschäftigen: u. a. veröffentlichte er gemei</w:t>
      </w:r>
      <w:r w:rsidRPr="00DD74F1">
        <w:rPr>
          <w:rFonts w:asciiTheme="minorHAnsi" w:hAnsiTheme="minorHAnsi"/>
        </w:rPr>
        <w:t>n</w:t>
      </w:r>
      <w:r w:rsidRPr="00DD74F1">
        <w:rPr>
          <w:rFonts w:asciiTheme="minorHAnsi" w:hAnsiTheme="minorHAnsi"/>
        </w:rPr>
        <w:t xml:space="preserve">sam mit Erzbischof Alois </w:t>
      </w:r>
      <w:proofErr w:type="spellStart"/>
      <w:r w:rsidRPr="00DD74F1">
        <w:rPr>
          <w:rFonts w:asciiTheme="minorHAnsi" w:hAnsiTheme="minorHAnsi"/>
        </w:rPr>
        <w:t>Kothgasser</w:t>
      </w:r>
      <w:proofErr w:type="spellEnd"/>
      <w:r w:rsidRPr="00DD74F1">
        <w:rPr>
          <w:rFonts w:asciiTheme="minorHAnsi" w:hAnsiTheme="minorHAnsi"/>
        </w:rPr>
        <w:t xml:space="preserve"> bei Tyrolia „Geben und Vergeben“, „Quellen des Glücks“ und „Jedem Abschied woh</w:t>
      </w:r>
      <w:r>
        <w:rPr>
          <w:rFonts w:asciiTheme="minorHAnsi" w:hAnsiTheme="minorHAnsi"/>
        </w:rPr>
        <w:t>nt</w:t>
      </w:r>
      <w:r w:rsidRPr="00DD74F1">
        <w:rPr>
          <w:rFonts w:asciiTheme="minorHAnsi" w:hAnsiTheme="minorHAnsi"/>
        </w:rPr>
        <w:t xml:space="preserve"> ein Zauber inne“ </w:t>
      </w:r>
      <w:r>
        <w:rPr>
          <w:rFonts w:asciiTheme="minorHAnsi" w:hAnsiTheme="minorHAnsi"/>
        </w:rPr>
        <w:t xml:space="preserve">(alle drei jetzt als </w:t>
      </w:r>
      <w:r w:rsidR="00AC2DC6">
        <w:rPr>
          <w:rFonts w:asciiTheme="minorHAnsi" w:hAnsiTheme="minorHAnsi"/>
        </w:rPr>
        <w:t>Topos-Taschenbücher erhältlich) sowie zuletzt 2015„Das Gute leben“ (4. Auflage).</w:t>
      </w:r>
    </w:p>
    <w:p w:rsidR="003A396B" w:rsidRPr="00DD74F1" w:rsidRDefault="003A396B" w:rsidP="003A396B">
      <w:pPr>
        <w:pStyle w:val="KeinAbsatzformat"/>
        <w:spacing w:line="240" w:lineRule="auto"/>
        <w:rPr>
          <w:rFonts w:asciiTheme="minorHAnsi" w:hAnsiTheme="minorHAnsi" w:cstheme="minorHAnsi"/>
          <w:b/>
          <w:bCs/>
          <w:color w:val="000000" w:themeColor="text1"/>
        </w:rPr>
      </w:pPr>
    </w:p>
    <w:sectPr w:rsidR="003A396B" w:rsidRPr="00DD74F1" w:rsidSect="0060298E">
      <w:headerReference w:type="default" r:id="rId9"/>
      <w:pgSz w:w="11906" w:h="16838"/>
      <w:pgMar w:top="1276" w:right="1700" w:bottom="993" w:left="1417" w:header="72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C4" w:rsidRDefault="00A173C4">
      <w:r>
        <w:separator/>
      </w:r>
    </w:p>
  </w:endnote>
  <w:endnote w:type="continuationSeparator" w:id="0">
    <w:p w:rsidR="00A173C4" w:rsidRDefault="00A1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C4" w:rsidRDefault="00A173C4">
      <w:r>
        <w:separator/>
      </w:r>
    </w:p>
  </w:footnote>
  <w:footnote w:type="continuationSeparator" w:id="0">
    <w:p w:rsidR="00A173C4" w:rsidRDefault="00A1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33" w:rsidRDefault="00BB7733">
    <w:pPr>
      <w:pStyle w:val="berschrift3"/>
      <w:jc w:val="left"/>
    </w:pPr>
  </w:p>
  <w:p w:rsidR="00BB7733" w:rsidRDefault="00BB7733">
    <w:pPr>
      <w:pStyle w:val="berschrift3"/>
      <w:jc w:val="left"/>
    </w:pPr>
  </w:p>
  <w:p w:rsidR="00BB7733" w:rsidRPr="00400EA7" w:rsidRDefault="00BB7733">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xml:space="preserve">·  </w:t>
    </w:r>
    <w:r w:rsidRPr="00DA1DE0">
      <w:rPr>
        <w:rFonts w:asciiTheme="minorHAnsi" w:hAnsiTheme="minorHAnsi" w:cstheme="minorHAnsi"/>
        <w:sz w:val="28"/>
        <w:szCs w:val="28"/>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47"/>
    <w:rsid w:val="00076D31"/>
    <w:rsid w:val="00077D7B"/>
    <w:rsid w:val="000961C5"/>
    <w:rsid w:val="000A0835"/>
    <w:rsid w:val="000B60D6"/>
    <w:rsid w:val="000C3046"/>
    <w:rsid w:val="001947C6"/>
    <w:rsid w:val="001A0EC8"/>
    <w:rsid w:val="001B6BE2"/>
    <w:rsid w:val="001E5A47"/>
    <w:rsid w:val="001F6CC3"/>
    <w:rsid w:val="002112F3"/>
    <w:rsid w:val="002218A2"/>
    <w:rsid w:val="00226A5D"/>
    <w:rsid w:val="00244526"/>
    <w:rsid w:val="002B56C0"/>
    <w:rsid w:val="002C3C11"/>
    <w:rsid w:val="002D2B56"/>
    <w:rsid w:val="002E11A4"/>
    <w:rsid w:val="00310B69"/>
    <w:rsid w:val="00315193"/>
    <w:rsid w:val="00323B3C"/>
    <w:rsid w:val="00387A54"/>
    <w:rsid w:val="003962F6"/>
    <w:rsid w:val="003A396B"/>
    <w:rsid w:val="003D414D"/>
    <w:rsid w:val="00442AE9"/>
    <w:rsid w:val="00460C4C"/>
    <w:rsid w:val="004624CA"/>
    <w:rsid w:val="0047226C"/>
    <w:rsid w:val="004C6BB3"/>
    <w:rsid w:val="004D5FC5"/>
    <w:rsid w:val="004E04FE"/>
    <w:rsid w:val="005165A2"/>
    <w:rsid w:val="00547855"/>
    <w:rsid w:val="0055421D"/>
    <w:rsid w:val="00564EA3"/>
    <w:rsid w:val="005806D9"/>
    <w:rsid w:val="005B1DD9"/>
    <w:rsid w:val="005C6118"/>
    <w:rsid w:val="0060298E"/>
    <w:rsid w:val="006A5E86"/>
    <w:rsid w:val="007459D2"/>
    <w:rsid w:val="00775BD8"/>
    <w:rsid w:val="007B756D"/>
    <w:rsid w:val="008176D3"/>
    <w:rsid w:val="008A720A"/>
    <w:rsid w:val="00944A19"/>
    <w:rsid w:val="00961020"/>
    <w:rsid w:val="0098242D"/>
    <w:rsid w:val="009A0AFC"/>
    <w:rsid w:val="00A173C4"/>
    <w:rsid w:val="00A177C9"/>
    <w:rsid w:val="00A23C5F"/>
    <w:rsid w:val="00A6444D"/>
    <w:rsid w:val="00A849AC"/>
    <w:rsid w:val="00A87914"/>
    <w:rsid w:val="00AA0200"/>
    <w:rsid w:val="00AC2DC6"/>
    <w:rsid w:val="00B403B0"/>
    <w:rsid w:val="00B967D8"/>
    <w:rsid w:val="00BA04D6"/>
    <w:rsid w:val="00BA1716"/>
    <w:rsid w:val="00BB7733"/>
    <w:rsid w:val="00BC06D0"/>
    <w:rsid w:val="00BC2634"/>
    <w:rsid w:val="00BE4AD4"/>
    <w:rsid w:val="00BF0D1D"/>
    <w:rsid w:val="00C02091"/>
    <w:rsid w:val="00C076A1"/>
    <w:rsid w:val="00C15859"/>
    <w:rsid w:val="00C20F64"/>
    <w:rsid w:val="00C22285"/>
    <w:rsid w:val="00CB2604"/>
    <w:rsid w:val="00CD0B21"/>
    <w:rsid w:val="00CE3F4A"/>
    <w:rsid w:val="00D20DB1"/>
    <w:rsid w:val="00D46E5B"/>
    <w:rsid w:val="00D67AF3"/>
    <w:rsid w:val="00DA1DE0"/>
    <w:rsid w:val="00DC5710"/>
    <w:rsid w:val="00E64FCB"/>
    <w:rsid w:val="00F22473"/>
    <w:rsid w:val="00F226CD"/>
    <w:rsid w:val="00F65AD2"/>
    <w:rsid w:val="00F97C61"/>
    <w:rsid w:val="00FC79A3"/>
    <w:rsid w:val="00FD4A58"/>
    <w:rsid w:val="00FE4083"/>
    <w:rsid w:val="00FF52BF"/>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3A396B"/>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3A396B"/>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1637">
      <w:bodyDiv w:val="1"/>
      <w:marLeft w:val="0"/>
      <w:marRight w:val="0"/>
      <w:marTop w:val="0"/>
      <w:marBottom w:val="0"/>
      <w:divBdr>
        <w:top w:val="none" w:sz="0" w:space="0" w:color="auto"/>
        <w:left w:val="none" w:sz="0" w:space="0" w:color="auto"/>
        <w:bottom w:val="none" w:sz="0" w:space="0" w:color="auto"/>
        <w:right w:val="none" w:sz="0" w:space="0" w:color="auto"/>
      </w:divBdr>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2</cp:revision>
  <cp:lastPrinted>2016-04-13T10:46:00Z</cp:lastPrinted>
  <dcterms:created xsi:type="dcterms:W3CDTF">2016-09-05T12:29:00Z</dcterms:created>
  <dcterms:modified xsi:type="dcterms:W3CDTF">2016-09-05T12:29:00Z</dcterms:modified>
</cp:coreProperties>
</file>