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727" w:rsidRPr="00AA696D" w:rsidRDefault="00015634" w:rsidP="005A4727">
      <w:pPr>
        <w:rPr>
          <w:rFonts w:ascii="Calibri" w:hAnsi="Calibri" w:cs="Calibri"/>
          <w:color w:val="000000" w:themeColor="text1"/>
          <w:sz w:val="22"/>
          <w:szCs w:val="22"/>
        </w:rPr>
      </w:pPr>
      <w:r>
        <w:rPr>
          <w:rFonts w:ascii="Calibri" w:hAnsi="Calibri" w:cs="Calibri"/>
          <w:i/>
          <w:noProof/>
          <w:color w:val="000000" w:themeColor="text1"/>
          <w:sz w:val="22"/>
          <w:szCs w:val="22"/>
          <w:lang w:val="de-AT" w:eastAsia="de-AT"/>
        </w:rPr>
        <w:drawing>
          <wp:anchor distT="0" distB="0" distL="114300" distR="114300" simplePos="0" relativeHeight="251658240" behindDoc="0" locked="0" layoutInCell="1" allowOverlap="1" wp14:anchorId="5F3CD2CF" wp14:editId="3B702704">
            <wp:simplePos x="0" y="0"/>
            <wp:positionH relativeFrom="column">
              <wp:posOffset>4041020</wp:posOffset>
            </wp:positionH>
            <wp:positionV relativeFrom="paragraph">
              <wp:posOffset>-80811</wp:posOffset>
            </wp:positionV>
            <wp:extent cx="1535711" cy="2035534"/>
            <wp:effectExtent l="0" t="0" r="762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1-4_Xunde Tiroler Küch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7214" cy="2037526"/>
                    </a:xfrm>
                    <a:prstGeom prst="rect">
                      <a:avLst/>
                    </a:prstGeom>
                  </pic:spPr>
                </pic:pic>
              </a:graphicData>
            </a:graphic>
            <wp14:sizeRelH relativeFrom="page">
              <wp14:pctWidth>0</wp14:pctWidth>
            </wp14:sizeRelH>
            <wp14:sizeRelV relativeFrom="page">
              <wp14:pctHeight>0</wp14:pctHeight>
            </wp14:sizeRelV>
          </wp:anchor>
        </w:drawing>
      </w:r>
      <w:r w:rsidR="001934E1">
        <w:rPr>
          <w:rFonts w:ascii="Calibri" w:hAnsi="Calibri" w:cs="Calibri"/>
          <w:color w:val="000000" w:themeColor="text1"/>
          <w:sz w:val="22"/>
          <w:szCs w:val="22"/>
        </w:rPr>
        <w:t>Angelika Kirchmaier</w:t>
      </w:r>
    </w:p>
    <w:p w:rsidR="005A4727" w:rsidRPr="00AA696D" w:rsidRDefault="005D3FD5" w:rsidP="005A4727">
      <w:pPr>
        <w:rPr>
          <w:rFonts w:ascii="Calibri" w:hAnsi="Calibri" w:cs="Calibri"/>
          <w:b/>
          <w:color w:val="000000" w:themeColor="text1"/>
          <w:sz w:val="28"/>
          <w:szCs w:val="28"/>
        </w:rPr>
      </w:pPr>
      <w:proofErr w:type="spellStart"/>
      <w:r>
        <w:rPr>
          <w:rFonts w:ascii="Calibri" w:hAnsi="Calibri" w:cs="Calibri"/>
          <w:b/>
          <w:color w:val="000000" w:themeColor="text1"/>
          <w:sz w:val="28"/>
          <w:szCs w:val="28"/>
        </w:rPr>
        <w:t>Xunde</w:t>
      </w:r>
      <w:proofErr w:type="spellEnd"/>
      <w:r>
        <w:rPr>
          <w:rFonts w:ascii="Calibri" w:hAnsi="Calibri" w:cs="Calibri"/>
          <w:b/>
          <w:color w:val="000000" w:themeColor="text1"/>
          <w:sz w:val="28"/>
          <w:szCs w:val="28"/>
        </w:rPr>
        <w:t xml:space="preserve"> Tiroler Küche</w:t>
      </w:r>
    </w:p>
    <w:p w:rsidR="00AA1EB2" w:rsidRPr="00F841A4" w:rsidRDefault="005D3FD5" w:rsidP="005A4727">
      <w:pPr>
        <w:rPr>
          <w:rFonts w:ascii="Calibri" w:hAnsi="Calibri" w:cs="Calibri"/>
          <w:color w:val="000000" w:themeColor="text1"/>
          <w:sz w:val="22"/>
          <w:szCs w:val="22"/>
        </w:rPr>
      </w:pPr>
      <w:r>
        <w:rPr>
          <w:rFonts w:ascii="Calibri" w:hAnsi="Calibri" w:cs="Calibri"/>
          <w:color w:val="000000" w:themeColor="text1"/>
          <w:sz w:val="22"/>
          <w:szCs w:val="22"/>
        </w:rPr>
        <w:t xml:space="preserve">Über 100 schnelle und gesunde Hauptgerichte. </w:t>
      </w:r>
      <w:r w:rsidR="00015634">
        <w:rPr>
          <w:rFonts w:ascii="Calibri" w:hAnsi="Calibri" w:cs="Calibri"/>
          <w:color w:val="000000" w:themeColor="text1"/>
          <w:sz w:val="22"/>
          <w:szCs w:val="22"/>
        </w:rPr>
        <w:br/>
      </w:r>
      <w:r>
        <w:rPr>
          <w:rFonts w:ascii="Calibri" w:hAnsi="Calibri" w:cs="Calibri"/>
          <w:color w:val="000000" w:themeColor="text1"/>
          <w:sz w:val="22"/>
          <w:szCs w:val="22"/>
        </w:rPr>
        <w:t xml:space="preserve">Mit vegetarischen und veganen Alternativen. </w:t>
      </w:r>
      <w:r w:rsidR="00015634">
        <w:rPr>
          <w:rFonts w:ascii="Calibri" w:hAnsi="Calibri" w:cs="Calibri"/>
          <w:color w:val="000000" w:themeColor="text1"/>
          <w:sz w:val="22"/>
          <w:szCs w:val="22"/>
        </w:rPr>
        <w:br/>
      </w:r>
      <w:r>
        <w:rPr>
          <w:rFonts w:ascii="Calibri" w:hAnsi="Calibri" w:cs="Calibri"/>
          <w:color w:val="000000" w:themeColor="text1"/>
          <w:sz w:val="22"/>
          <w:szCs w:val="22"/>
        </w:rPr>
        <w:t xml:space="preserve">Für Diabetiker geeignet. Mit Fotos von </w:t>
      </w:r>
      <w:proofErr w:type="spellStart"/>
      <w:r>
        <w:rPr>
          <w:rFonts w:ascii="Calibri" w:hAnsi="Calibri" w:cs="Calibri"/>
          <w:color w:val="000000" w:themeColor="text1"/>
          <w:sz w:val="22"/>
          <w:szCs w:val="22"/>
        </w:rPr>
        <w:t>Kary</w:t>
      </w:r>
      <w:proofErr w:type="spellEnd"/>
      <w:r>
        <w:rPr>
          <w:rFonts w:ascii="Calibri" w:hAnsi="Calibri" w:cs="Calibri"/>
          <w:color w:val="000000" w:themeColor="text1"/>
          <w:sz w:val="22"/>
          <w:szCs w:val="22"/>
        </w:rPr>
        <w:t xml:space="preserve"> Wilhelm</w:t>
      </w:r>
    </w:p>
    <w:p w:rsidR="00AA696D" w:rsidRPr="00F841A4" w:rsidRDefault="00AA696D" w:rsidP="005A4727">
      <w:pPr>
        <w:rPr>
          <w:rFonts w:ascii="Calibri" w:hAnsi="Calibri" w:cs="Calibri"/>
          <w:color w:val="000000" w:themeColor="text1"/>
          <w:sz w:val="22"/>
          <w:szCs w:val="22"/>
        </w:rPr>
      </w:pPr>
    </w:p>
    <w:p w:rsidR="005A4727" w:rsidRDefault="006429BF" w:rsidP="005A4727">
      <w:pPr>
        <w:rPr>
          <w:rFonts w:ascii="Calibri" w:hAnsi="Calibri" w:cs="Calibri"/>
          <w:i/>
          <w:color w:val="000000" w:themeColor="text1"/>
          <w:sz w:val="22"/>
          <w:szCs w:val="22"/>
        </w:rPr>
      </w:pPr>
      <w:r>
        <w:rPr>
          <w:rFonts w:ascii="Calibri" w:hAnsi="Calibri" w:cs="Calibri"/>
          <w:i/>
          <w:color w:val="000000" w:themeColor="text1"/>
          <w:sz w:val="22"/>
          <w:szCs w:val="22"/>
        </w:rPr>
        <w:t>288</w:t>
      </w:r>
      <w:r w:rsidR="00EA5202" w:rsidRPr="00AA696D">
        <w:rPr>
          <w:rFonts w:ascii="Calibri" w:hAnsi="Calibri" w:cs="Calibri"/>
          <w:i/>
          <w:color w:val="000000" w:themeColor="text1"/>
          <w:sz w:val="22"/>
          <w:szCs w:val="22"/>
        </w:rPr>
        <w:t xml:space="preserve"> Seiten, </w:t>
      </w:r>
      <w:r>
        <w:rPr>
          <w:rFonts w:ascii="Calibri" w:hAnsi="Calibri" w:cs="Calibri"/>
          <w:i/>
          <w:color w:val="000000" w:themeColor="text1"/>
          <w:sz w:val="22"/>
          <w:szCs w:val="22"/>
        </w:rPr>
        <w:t>341</w:t>
      </w:r>
      <w:r w:rsidR="005C4AA1">
        <w:rPr>
          <w:rFonts w:ascii="Calibri" w:hAnsi="Calibri" w:cs="Calibri"/>
          <w:i/>
          <w:color w:val="000000" w:themeColor="text1"/>
          <w:sz w:val="22"/>
          <w:szCs w:val="22"/>
        </w:rPr>
        <w:t xml:space="preserve"> </w:t>
      </w:r>
      <w:proofErr w:type="spellStart"/>
      <w:r w:rsidR="005C4AA1">
        <w:rPr>
          <w:rFonts w:ascii="Calibri" w:hAnsi="Calibri" w:cs="Calibri"/>
          <w:i/>
          <w:color w:val="000000" w:themeColor="text1"/>
          <w:sz w:val="22"/>
          <w:szCs w:val="22"/>
        </w:rPr>
        <w:t>farb</w:t>
      </w:r>
      <w:proofErr w:type="spellEnd"/>
      <w:r w:rsidR="005C4AA1">
        <w:rPr>
          <w:rFonts w:ascii="Calibri" w:hAnsi="Calibri" w:cs="Calibri"/>
          <w:i/>
          <w:color w:val="000000" w:themeColor="text1"/>
          <w:sz w:val="22"/>
          <w:szCs w:val="22"/>
        </w:rPr>
        <w:t xml:space="preserve">. Abb., </w:t>
      </w:r>
      <w:r w:rsidR="005D3FD5">
        <w:rPr>
          <w:rFonts w:ascii="Calibri" w:hAnsi="Calibri" w:cs="Calibri"/>
          <w:i/>
          <w:color w:val="000000" w:themeColor="text1"/>
          <w:sz w:val="22"/>
          <w:szCs w:val="22"/>
        </w:rPr>
        <w:t>Ringbuch im Format 14,8 x 21 cm</w:t>
      </w:r>
    </w:p>
    <w:p w:rsidR="00015634" w:rsidRPr="00AA696D" w:rsidRDefault="00015634" w:rsidP="005A4727">
      <w:pPr>
        <w:rPr>
          <w:rFonts w:ascii="Calibri" w:hAnsi="Calibri" w:cs="Calibri"/>
          <w:i/>
          <w:color w:val="000000" w:themeColor="text1"/>
          <w:sz w:val="22"/>
          <w:szCs w:val="22"/>
        </w:rPr>
      </w:pPr>
      <w:r>
        <w:rPr>
          <w:rFonts w:ascii="Calibri" w:hAnsi="Calibri" w:cs="Calibri"/>
          <w:i/>
          <w:color w:val="000000" w:themeColor="text1"/>
          <w:sz w:val="22"/>
          <w:szCs w:val="22"/>
        </w:rPr>
        <w:t>Tyrolia-Verlag, Innsbruck-Wien 2016</w:t>
      </w:r>
    </w:p>
    <w:p w:rsidR="005A4727" w:rsidRPr="00AA696D" w:rsidRDefault="00261045" w:rsidP="005A4727">
      <w:pPr>
        <w:rPr>
          <w:rFonts w:ascii="Calibri" w:hAnsi="Calibri" w:cs="Calibri"/>
          <w:i/>
          <w:color w:val="000000" w:themeColor="text1"/>
          <w:sz w:val="22"/>
          <w:szCs w:val="22"/>
        </w:rPr>
      </w:pPr>
      <w:r w:rsidRPr="00AA696D">
        <w:rPr>
          <w:rFonts w:ascii="Calibri" w:hAnsi="Calibri" w:cs="Calibri"/>
          <w:i/>
          <w:color w:val="000000" w:themeColor="text1"/>
          <w:sz w:val="22"/>
          <w:szCs w:val="22"/>
        </w:rPr>
        <w:t xml:space="preserve">ISBN </w:t>
      </w:r>
      <w:bookmarkStart w:id="0" w:name="_GoBack"/>
      <w:r w:rsidR="005C4AA1">
        <w:rPr>
          <w:rFonts w:ascii="Calibri" w:hAnsi="Calibri" w:cs="Calibri"/>
          <w:i/>
          <w:color w:val="000000" w:themeColor="text1"/>
          <w:sz w:val="22"/>
          <w:szCs w:val="22"/>
        </w:rPr>
        <w:t>978-3-7022-</w:t>
      </w:r>
      <w:r w:rsidR="001934E1">
        <w:rPr>
          <w:rFonts w:ascii="Calibri" w:hAnsi="Calibri" w:cs="Calibri"/>
          <w:i/>
          <w:color w:val="000000" w:themeColor="text1"/>
          <w:sz w:val="22"/>
          <w:szCs w:val="22"/>
        </w:rPr>
        <w:t>3531-4</w:t>
      </w:r>
      <w:bookmarkEnd w:id="0"/>
    </w:p>
    <w:p w:rsidR="005A4727" w:rsidRPr="00AA696D" w:rsidRDefault="005C4AA1" w:rsidP="005A4727">
      <w:pPr>
        <w:rPr>
          <w:rFonts w:ascii="Calibri" w:hAnsi="Calibri" w:cs="Calibri"/>
          <w:i/>
          <w:color w:val="000000" w:themeColor="text1"/>
          <w:sz w:val="22"/>
          <w:szCs w:val="22"/>
        </w:rPr>
      </w:pPr>
      <w:r>
        <w:rPr>
          <w:rFonts w:ascii="Calibri" w:hAnsi="Calibri" w:cs="Calibri"/>
          <w:i/>
          <w:color w:val="000000" w:themeColor="text1"/>
          <w:sz w:val="22"/>
          <w:szCs w:val="22"/>
        </w:rPr>
        <w:t>€ 2</w:t>
      </w:r>
      <w:r w:rsidR="006C2EC1" w:rsidRPr="00AA696D">
        <w:rPr>
          <w:rFonts w:ascii="Calibri" w:hAnsi="Calibri" w:cs="Calibri"/>
          <w:i/>
          <w:color w:val="000000" w:themeColor="text1"/>
          <w:sz w:val="22"/>
          <w:szCs w:val="22"/>
        </w:rPr>
        <w:t>4</w:t>
      </w:r>
      <w:r w:rsidR="005A4727" w:rsidRPr="00AA696D">
        <w:rPr>
          <w:rFonts w:ascii="Calibri" w:hAnsi="Calibri" w:cs="Calibri"/>
          <w:i/>
          <w:color w:val="000000" w:themeColor="text1"/>
          <w:sz w:val="22"/>
          <w:szCs w:val="22"/>
        </w:rPr>
        <w:t xml:space="preserve">,95 </w:t>
      </w:r>
    </w:p>
    <w:p w:rsidR="00347816" w:rsidRDefault="00347816" w:rsidP="00B41728">
      <w:pPr>
        <w:tabs>
          <w:tab w:val="left" w:pos="7797"/>
        </w:tabs>
        <w:rPr>
          <w:rFonts w:ascii="Calibri" w:hAnsi="Calibri" w:cs="Calibri"/>
          <w:color w:val="000000" w:themeColor="text1"/>
          <w:sz w:val="22"/>
          <w:szCs w:val="22"/>
        </w:rPr>
      </w:pPr>
    </w:p>
    <w:p w:rsidR="00015634" w:rsidRPr="00AA696D" w:rsidRDefault="00015634" w:rsidP="00B41728">
      <w:pPr>
        <w:tabs>
          <w:tab w:val="left" w:pos="7797"/>
        </w:tabs>
        <w:rPr>
          <w:rFonts w:ascii="Calibri" w:hAnsi="Calibri" w:cs="Calibri"/>
          <w:color w:val="000000" w:themeColor="text1"/>
          <w:sz w:val="22"/>
          <w:szCs w:val="22"/>
        </w:rPr>
      </w:pPr>
    </w:p>
    <w:p w:rsidR="00062895" w:rsidRDefault="006429BF" w:rsidP="00B41728">
      <w:pPr>
        <w:tabs>
          <w:tab w:val="left" w:pos="7797"/>
        </w:tabs>
        <w:rPr>
          <w:rFonts w:ascii="Calibri" w:hAnsi="Calibri" w:cs="Calibri"/>
          <w:b/>
          <w:color w:val="000000" w:themeColor="text1"/>
          <w:sz w:val="28"/>
          <w:szCs w:val="28"/>
        </w:rPr>
      </w:pPr>
      <w:proofErr w:type="spellStart"/>
      <w:r w:rsidRPr="006429BF">
        <w:rPr>
          <w:rFonts w:ascii="Calibri" w:hAnsi="Calibri" w:cs="Calibri"/>
          <w:b/>
          <w:color w:val="000000" w:themeColor="text1"/>
          <w:sz w:val="28"/>
          <w:szCs w:val="28"/>
        </w:rPr>
        <w:t>Gsunde</w:t>
      </w:r>
      <w:proofErr w:type="spellEnd"/>
      <w:r w:rsidRPr="006429BF">
        <w:rPr>
          <w:rFonts w:ascii="Calibri" w:hAnsi="Calibri" w:cs="Calibri"/>
          <w:b/>
          <w:color w:val="000000" w:themeColor="text1"/>
          <w:sz w:val="28"/>
          <w:szCs w:val="28"/>
        </w:rPr>
        <w:t xml:space="preserve"> Schmankerln aus Tirol</w:t>
      </w:r>
      <w:r w:rsidR="00F7430A" w:rsidRPr="006429BF">
        <w:rPr>
          <w:rFonts w:ascii="Calibri" w:hAnsi="Calibri" w:cs="Calibri"/>
          <w:b/>
          <w:color w:val="000000" w:themeColor="text1"/>
          <w:sz w:val="28"/>
          <w:szCs w:val="28"/>
        </w:rPr>
        <w:t xml:space="preserve"> – traditionelle Rezepte neu interpre</w:t>
      </w:r>
      <w:r w:rsidR="00FA1EF8">
        <w:rPr>
          <w:rFonts w:ascii="Calibri" w:hAnsi="Calibri" w:cs="Calibri"/>
          <w:b/>
          <w:color w:val="000000" w:themeColor="text1"/>
          <w:sz w:val="28"/>
          <w:szCs w:val="28"/>
        </w:rPr>
        <w:t>tiert</w:t>
      </w:r>
    </w:p>
    <w:p w:rsidR="00FA1EF8" w:rsidRPr="00FA1EF8" w:rsidRDefault="00FA1EF8" w:rsidP="00B41728">
      <w:pPr>
        <w:tabs>
          <w:tab w:val="left" w:pos="7797"/>
        </w:tabs>
        <w:rPr>
          <w:rFonts w:ascii="Calibri" w:hAnsi="Calibri" w:cs="Calibri"/>
          <w:b/>
          <w:color w:val="000000" w:themeColor="text1"/>
        </w:rPr>
      </w:pPr>
      <w:r w:rsidRPr="00FA1EF8">
        <w:rPr>
          <w:rFonts w:ascii="Calibri" w:hAnsi="Calibri" w:cs="Calibri"/>
          <w:b/>
          <w:color w:val="000000" w:themeColor="text1"/>
        </w:rPr>
        <w:t>Vielseitig einsetzbar</w:t>
      </w:r>
      <w:r>
        <w:rPr>
          <w:rFonts w:ascii="Calibri" w:hAnsi="Calibri" w:cs="Calibri"/>
          <w:b/>
          <w:color w:val="000000" w:themeColor="text1"/>
        </w:rPr>
        <w:t>es Kochbuch</w:t>
      </w:r>
      <w:r w:rsidRPr="00FA1EF8">
        <w:rPr>
          <w:rFonts w:ascii="Calibri" w:hAnsi="Calibri" w:cs="Calibri"/>
          <w:b/>
          <w:color w:val="000000" w:themeColor="text1"/>
        </w:rPr>
        <w:t xml:space="preserve"> mit Tipps &amp; Tricks sowie Varianten für Diabetiker</w:t>
      </w:r>
    </w:p>
    <w:p w:rsidR="00062895" w:rsidRPr="00F91D3A" w:rsidRDefault="00062895" w:rsidP="00B41728">
      <w:pPr>
        <w:tabs>
          <w:tab w:val="left" w:pos="7797"/>
        </w:tabs>
        <w:rPr>
          <w:rFonts w:asciiTheme="minorHAnsi" w:hAnsiTheme="minorHAnsi" w:cs="Calibri"/>
          <w:color w:val="000000" w:themeColor="text1"/>
          <w:sz w:val="22"/>
          <w:szCs w:val="22"/>
        </w:rPr>
      </w:pPr>
    </w:p>
    <w:p w:rsidR="006429BF" w:rsidRDefault="00775CCD" w:rsidP="001934E1">
      <w:pPr>
        <w:pStyle w:val="Anmerkungfix"/>
        <w:rPr>
          <w:color w:val="auto"/>
        </w:rPr>
      </w:pPr>
      <w:r>
        <w:rPr>
          <w:color w:val="auto"/>
        </w:rPr>
        <w:t xml:space="preserve">Angelika Kirchmaier hat sich in ihrem neuesten Buch auf die </w:t>
      </w:r>
      <w:r w:rsidR="001934E1">
        <w:rPr>
          <w:color w:val="auto"/>
        </w:rPr>
        <w:t xml:space="preserve">Suche </w:t>
      </w:r>
      <w:r>
        <w:rPr>
          <w:color w:val="auto"/>
        </w:rPr>
        <w:t xml:space="preserve">begeben </w:t>
      </w:r>
      <w:r w:rsidR="001934E1">
        <w:rPr>
          <w:color w:val="auto"/>
        </w:rPr>
        <w:t>nach den alten Tiroler Familienrezep</w:t>
      </w:r>
      <w:r>
        <w:rPr>
          <w:color w:val="auto"/>
        </w:rPr>
        <w:t xml:space="preserve">ten, hat </w:t>
      </w:r>
      <w:r w:rsidR="001934E1" w:rsidRPr="007C7060">
        <w:rPr>
          <w:color w:val="auto"/>
        </w:rPr>
        <w:t>Bäuerinnen, Straßenküchen, Kochexperten</w:t>
      </w:r>
      <w:r>
        <w:rPr>
          <w:color w:val="auto"/>
        </w:rPr>
        <w:t xml:space="preserve"> besucht</w:t>
      </w:r>
      <w:r w:rsidR="001934E1" w:rsidRPr="007C7060">
        <w:rPr>
          <w:color w:val="auto"/>
        </w:rPr>
        <w:t xml:space="preserve">, in alten Archiven </w:t>
      </w:r>
      <w:r>
        <w:rPr>
          <w:color w:val="auto"/>
        </w:rPr>
        <w:t>g</w:t>
      </w:r>
      <w:r>
        <w:rPr>
          <w:color w:val="auto"/>
        </w:rPr>
        <w:t>e</w:t>
      </w:r>
      <w:r>
        <w:rPr>
          <w:color w:val="auto"/>
        </w:rPr>
        <w:t xml:space="preserve">stöbert </w:t>
      </w:r>
      <w:r w:rsidR="00CA4297">
        <w:rPr>
          <w:color w:val="auto"/>
        </w:rPr>
        <w:t xml:space="preserve">und ist dabei auf eine Fülle </w:t>
      </w:r>
      <w:r w:rsidR="006429BF">
        <w:rPr>
          <w:color w:val="auto"/>
        </w:rPr>
        <w:t>traditioneller</w:t>
      </w:r>
      <w:r w:rsidR="001934E1" w:rsidRPr="007C7060">
        <w:rPr>
          <w:color w:val="auto"/>
        </w:rPr>
        <w:t xml:space="preserve"> Rezepte</w:t>
      </w:r>
      <w:r w:rsidR="00CA4297">
        <w:rPr>
          <w:color w:val="auto"/>
        </w:rPr>
        <w:t xml:space="preserve"> gestoßen</w:t>
      </w:r>
      <w:r w:rsidR="001934E1" w:rsidRPr="007C7060">
        <w:rPr>
          <w:color w:val="auto"/>
        </w:rPr>
        <w:t xml:space="preserve">, </w:t>
      </w:r>
      <w:r w:rsidR="00CA4297">
        <w:rPr>
          <w:color w:val="auto"/>
        </w:rPr>
        <w:t xml:space="preserve">die </w:t>
      </w:r>
      <w:r w:rsidR="001934E1" w:rsidRPr="007C7060">
        <w:rPr>
          <w:color w:val="auto"/>
        </w:rPr>
        <w:t xml:space="preserve">teilweise </w:t>
      </w:r>
      <w:r w:rsidR="00CA4297">
        <w:rPr>
          <w:color w:val="auto"/>
        </w:rPr>
        <w:t>bis ins</w:t>
      </w:r>
      <w:r w:rsidR="001934E1" w:rsidRPr="007C7060">
        <w:rPr>
          <w:color w:val="auto"/>
        </w:rPr>
        <w:t xml:space="preserve"> 17. und 18. Jahrhundert</w:t>
      </w:r>
      <w:r w:rsidR="00CA4297">
        <w:rPr>
          <w:color w:val="auto"/>
        </w:rPr>
        <w:t xml:space="preserve"> zurückreichten. </w:t>
      </w:r>
    </w:p>
    <w:p w:rsidR="006429BF" w:rsidRDefault="006429BF" w:rsidP="001934E1">
      <w:pPr>
        <w:pStyle w:val="Anmerkungfix"/>
        <w:rPr>
          <w:color w:val="auto"/>
        </w:rPr>
      </w:pPr>
    </w:p>
    <w:p w:rsidR="001934E1" w:rsidRDefault="00934523" w:rsidP="001934E1">
      <w:pPr>
        <w:pStyle w:val="Anmerkungfix"/>
        <w:rPr>
          <w:color w:val="auto"/>
        </w:rPr>
      </w:pPr>
      <w:r>
        <w:rPr>
          <w:color w:val="auto"/>
        </w:rPr>
        <w:t xml:space="preserve">Aus diesem wahren </w:t>
      </w:r>
      <w:r w:rsidR="006429BF">
        <w:rPr>
          <w:color w:val="auto"/>
        </w:rPr>
        <w:t>Küchen-</w:t>
      </w:r>
      <w:r>
        <w:rPr>
          <w:color w:val="auto"/>
        </w:rPr>
        <w:t>Schatz hat sie nun für dieses Buch die 100 besten Gerichte ausg</w:t>
      </w:r>
      <w:r>
        <w:rPr>
          <w:color w:val="auto"/>
        </w:rPr>
        <w:t>e</w:t>
      </w:r>
      <w:r>
        <w:rPr>
          <w:color w:val="auto"/>
        </w:rPr>
        <w:t>wählt. Manchen davon konnten so bleiben, wie sie immer schon zubereitet wurden von den Tir</w:t>
      </w:r>
      <w:r>
        <w:rPr>
          <w:color w:val="auto"/>
        </w:rPr>
        <w:t>o</w:t>
      </w:r>
      <w:r>
        <w:rPr>
          <w:color w:val="auto"/>
        </w:rPr>
        <w:t>ler Köchen und Köchinnen, andere hat sie behutsam angepasst, sie moderner, frischer und g</w:t>
      </w:r>
      <w:r>
        <w:rPr>
          <w:color w:val="auto"/>
        </w:rPr>
        <w:t>e</w:t>
      </w:r>
      <w:r>
        <w:rPr>
          <w:color w:val="auto"/>
        </w:rPr>
        <w:t xml:space="preserve">sünder gemacht, </w:t>
      </w:r>
      <w:r w:rsidR="00AF3D06">
        <w:rPr>
          <w:color w:val="auto"/>
        </w:rPr>
        <w:t>dabei den ursprünglichen Charakter der Speisen aber bewahrt.</w:t>
      </w:r>
      <w:r w:rsidR="00FA1EF8">
        <w:rPr>
          <w:color w:val="auto"/>
        </w:rPr>
        <w:t xml:space="preserve"> </w:t>
      </w:r>
      <w:r w:rsidR="006429BF">
        <w:rPr>
          <w:color w:val="auto"/>
        </w:rPr>
        <w:t>S</w:t>
      </w:r>
      <w:r w:rsidR="009F522F">
        <w:rPr>
          <w:color w:val="auto"/>
        </w:rPr>
        <w:t>o ist ein Buch entstanden, das</w:t>
      </w:r>
      <w:r w:rsidR="00AF3D06">
        <w:rPr>
          <w:color w:val="auto"/>
        </w:rPr>
        <w:t xml:space="preserve"> die klassische Tiroler Küche neu interpretiert, </w:t>
      </w:r>
      <w:r w:rsidR="009F522F">
        <w:rPr>
          <w:color w:val="auto"/>
        </w:rPr>
        <w:t xml:space="preserve">sie auf den Stand der heutigen Zeit bringt, dabei aber ihre Wurzeln nicht vergisst. </w:t>
      </w:r>
    </w:p>
    <w:p w:rsidR="006429BF" w:rsidRDefault="006429BF" w:rsidP="001934E1">
      <w:pPr>
        <w:pStyle w:val="Anmerkungfix"/>
        <w:rPr>
          <w:color w:val="auto"/>
        </w:rPr>
      </w:pPr>
    </w:p>
    <w:p w:rsidR="009F522F" w:rsidRDefault="009F522F" w:rsidP="001934E1">
      <w:pPr>
        <w:pStyle w:val="Anmerkungfix"/>
        <w:rPr>
          <w:color w:val="auto"/>
        </w:rPr>
      </w:pPr>
      <w:r>
        <w:rPr>
          <w:color w:val="auto"/>
        </w:rPr>
        <w:t>Hilfreiche Schritt-für-Schritt-Anleitungen</w:t>
      </w:r>
      <w:r w:rsidR="00FA1EF8">
        <w:rPr>
          <w:color w:val="auto"/>
        </w:rPr>
        <w:t>, Mengenangaben, die ein leichtes Umrechnen für Singles oder Großfamilien erlauben</w:t>
      </w:r>
      <w:r>
        <w:rPr>
          <w:color w:val="auto"/>
        </w:rPr>
        <w:t xml:space="preserve"> </w:t>
      </w:r>
      <w:r w:rsidR="00FE22D6">
        <w:rPr>
          <w:color w:val="auto"/>
        </w:rPr>
        <w:t xml:space="preserve">sowie Tipps zum Einkauf von regionalen Zutaten in Bio-Qualität </w:t>
      </w:r>
      <w:r>
        <w:rPr>
          <w:color w:val="auto"/>
        </w:rPr>
        <w:t>m</w:t>
      </w:r>
      <w:r>
        <w:rPr>
          <w:color w:val="auto"/>
        </w:rPr>
        <w:t>a</w:t>
      </w:r>
      <w:r>
        <w:rPr>
          <w:color w:val="auto"/>
        </w:rPr>
        <w:t>chen es dabei auch Anfängern leicht, sich in der „</w:t>
      </w:r>
      <w:proofErr w:type="spellStart"/>
      <w:r>
        <w:rPr>
          <w:color w:val="auto"/>
        </w:rPr>
        <w:t>xunden</w:t>
      </w:r>
      <w:proofErr w:type="spellEnd"/>
      <w:r>
        <w:rPr>
          <w:color w:val="auto"/>
        </w:rPr>
        <w:t xml:space="preserve">“ Tiroler Küche zurechtzufinden. Für alle, die auf Fleisch verzichten wollen, gibt es vegetarische und vegane </w:t>
      </w:r>
      <w:r w:rsidR="00490D5C">
        <w:rPr>
          <w:color w:val="auto"/>
        </w:rPr>
        <w:t>Rezepte</w:t>
      </w:r>
      <w:r w:rsidR="00FE22D6">
        <w:rPr>
          <w:color w:val="auto"/>
        </w:rPr>
        <w:t xml:space="preserve">; für jene, die unter Unverträglichkeiten leiden, </w:t>
      </w:r>
      <w:r w:rsidR="00490D5C">
        <w:rPr>
          <w:color w:val="auto"/>
        </w:rPr>
        <w:t xml:space="preserve">milch-, ei-, </w:t>
      </w:r>
      <w:proofErr w:type="spellStart"/>
      <w:r w:rsidR="00490D5C">
        <w:rPr>
          <w:color w:val="auto"/>
        </w:rPr>
        <w:t>gluten</w:t>
      </w:r>
      <w:proofErr w:type="spellEnd"/>
      <w:r w:rsidR="00490D5C">
        <w:rPr>
          <w:color w:val="auto"/>
        </w:rPr>
        <w:t xml:space="preserve">- und </w:t>
      </w:r>
      <w:proofErr w:type="spellStart"/>
      <w:r w:rsidR="00490D5C">
        <w:rPr>
          <w:color w:val="auto"/>
        </w:rPr>
        <w:t>laktosefreie</w:t>
      </w:r>
      <w:proofErr w:type="spellEnd"/>
      <w:r w:rsidR="00490D5C">
        <w:rPr>
          <w:color w:val="auto"/>
        </w:rPr>
        <w:t xml:space="preserve"> Zubereitungsvarianten.</w:t>
      </w:r>
    </w:p>
    <w:p w:rsidR="00FA1EF8" w:rsidRDefault="00FA1EF8" w:rsidP="001934E1">
      <w:pPr>
        <w:pStyle w:val="Anmerkungfix"/>
        <w:rPr>
          <w:color w:val="auto"/>
        </w:rPr>
      </w:pPr>
      <w:r>
        <w:rPr>
          <w:color w:val="auto"/>
        </w:rPr>
        <w:t xml:space="preserve">Alle Rezepte sind auch für Diabetiker abwandelbar und mit Nährwerttabellen versehen. Und als besonderen Service bietet das Buch ein Rezeptverzeichnis nach Zutaten sortiert, das hilft, auch spontan das zu verkochen, das gerade vorrätig ist. </w:t>
      </w:r>
    </w:p>
    <w:p w:rsidR="00934523" w:rsidRDefault="00934523" w:rsidP="00F91D3A">
      <w:pPr>
        <w:rPr>
          <w:rFonts w:asciiTheme="minorHAnsi" w:hAnsiTheme="minorHAnsi" w:cstheme="minorHAnsi"/>
          <w:b/>
          <w:i/>
          <w:sz w:val="22"/>
          <w:szCs w:val="22"/>
        </w:rPr>
      </w:pPr>
    </w:p>
    <w:p w:rsidR="00F91D3A" w:rsidRPr="00F91D3A" w:rsidRDefault="00F91D3A" w:rsidP="00F91D3A">
      <w:pPr>
        <w:rPr>
          <w:rFonts w:asciiTheme="minorHAnsi" w:hAnsiTheme="minorHAnsi" w:cstheme="minorHAnsi"/>
          <w:b/>
          <w:i/>
          <w:sz w:val="22"/>
          <w:szCs w:val="22"/>
        </w:rPr>
      </w:pPr>
      <w:r w:rsidRPr="00F91D3A">
        <w:rPr>
          <w:rFonts w:asciiTheme="minorHAnsi" w:hAnsiTheme="minorHAnsi" w:cstheme="minorHAnsi"/>
          <w:b/>
          <w:i/>
          <w:sz w:val="22"/>
          <w:szCs w:val="22"/>
        </w:rPr>
        <w:t>Die Autorin: Angelika Kirchmaier</w:t>
      </w:r>
    </w:p>
    <w:p w:rsidR="00F91D3A" w:rsidRPr="00F91D3A" w:rsidRDefault="00F91D3A" w:rsidP="00F91D3A">
      <w:pPr>
        <w:rPr>
          <w:rFonts w:asciiTheme="minorHAnsi" w:hAnsiTheme="minorHAnsi" w:cstheme="minorHAnsi"/>
          <w:sz w:val="22"/>
          <w:szCs w:val="22"/>
        </w:rPr>
      </w:pPr>
      <w:r w:rsidRPr="00F91D3A">
        <w:rPr>
          <w:rFonts w:asciiTheme="minorHAnsi" w:hAnsiTheme="minorHAnsi" w:cstheme="minorHAnsi"/>
          <w:sz w:val="22"/>
          <w:szCs w:val="22"/>
        </w:rPr>
        <w:t xml:space="preserve">ist </w:t>
      </w:r>
      <w:proofErr w:type="spellStart"/>
      <w:r w:rsidRPr="00F91D3A">
        <w:rPr>
          <w:rFonts w:asciiTheme="minorHAnsi" w:hAnsiTheme="minorHAnsi" w:cstheme="minorHAnsi"/>
          <w:sz w:val="22"/>
          <w:szCs w:val="22"/>
        </w:rPr>
        <w:t>Diätologin</w:t>
      </w:r>
      <w:proofErr w:type="spellEnd"/>
      <w:r w:rsidRPr="00F91D3A">
        <w:rPr>
          <w:rFonts w:asciiTheme="minorHAnsi" w:hAnsiTheme="minorHAnsi" w:cstheme="minorHAnsi"/>
          <w:sz w:val="22"/>
          <w:szCs w:val="22"/>
        </w:rPr>
        <w:t xml:space="preserve">, Gesundheitswissenschaftlerin sowie ausgebildete Köchin und durch die beliebten wöchentlichen Ernährungs- und Kochtipps auf ORF Radio Tirol seit 2001 bekannt. Sie veranstaltet Vorträge und Seminare für professionelle wie private Anwender im In- und Ausland, betreibt eine eigene Praxis für ernährungsmedizinische Therapie und gibt ihr Wissen in Ausbildung und Lehre u. a. an der Fachhochschule für </w:t>
      </w:r>
      <w:proofErr w:type="spellStart"/>
      <w:r w:rsidRPr="00F91D3A">
        <w:rPr>
          <w:rFonts w:asciiTheme="minorHAnsi" w:hAnsiTheme="minorHAnsi" w:cstheme="minorHAnsi"/>
          <w:sz w:val="22"/>
          <w:szCs w:val="22"/>
        </w:rPr>
        <w:t>Diätologie</w:t>
      </w:r>
      <w:proofErr w:type="spellEnd"/>
      <w:r w:rsidRPr="00F91D3A">
        <w:rPr>
          <w:rFonts w:asciiTheme="minorHAnsi" w:hAnsiTheme="minorHAnsi" w:cstheme="minorHAnsi"/>
          <w:sz w:val="22"/>
          <w:szCs w:val="22"/>
        </w:rPr>
        <w:t xml:space="preserve"> weiter. </w:t>
      </w:r>
    </w:p>
    <w:p w:rsidR="00381C21" w:rsidRPr="00FA1EF8" w:rsidRDefault="00F91D3A" w:rsidP="00FA1EF8">
      <w:pPr>
        <w:rPr>
          <w:rFonts w:asciiTheme="minorHAnsi" w:hAnsiTheme="minorHAnsi" w:cstheme="minorHAnsi"/>
          <w:sz w:val="22"/>
          <w:szCs w:val="22"/>
        </w:rPr>
      </w:pPr>
      <w:r w:rsidRPr="00F91D3A">
        <w:rPr>
          <w:rFonts w:asciiTheme="minorHAnsi" w:hAnsiTheme="minorHAnsi" w:cstheme="minorHAnsi"/>
          <w:sz w:val="22"/>
          <w:szCs w:val="22"/>
        </w:rPr>
        <w:t xml:space="preserve">Mehr unter: </w:t>
      </w:r>
      <w:hyperlink r:id="rId9" w:history="1">
        <w:r w:rsidRPr="00F91D3A">
          <w:rPr>
            <w:rStyle w:val="Hyperlink"/>
            <w:rFonts w:asciiTheme="minorHAnsi" w:hAnsiTheme="minorHAnsi" w:cstheme="minorHAnsi"/>
            <w:sz w:val="22"/>
            <w:szCs w:val="22"/>
          </w:rPr>
          <w:t>www.angelika-kirchmaier.at</w:t>
        </w:r>
      </w:hyperlink>
    </w:p>
    <w:sectPr w:rsidR="00381C21" w:rsidRPr="00FA1EF8" w:rsidSect="0006773D">
      <w:headerReference w:type="default" r:id="rId10"/>
      <w:pgSz w:w="11906" w:h="16838"/>
      <w:pgMar w:top="1417" w:right="1700" w:bottom="142" w:left="1417" w:header="720" w:footer="1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505" w:rsidRDefault="003F0505">
      <w:r>
        <w:separator/>
      </w:r>
    </w:p>
  </w:endnote>
  <w:endnote w:type="continuationSeparator" w:id="0">
    <w:p w:rsidR="003F0505" w:rsidRDefault="003F0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505" w:rsidRDefault="003F0505">
      <w:r>
        <w:separator/>
      </w:r>
    </w:p>
  </w:footnote>
  <w:footnote w:type="continuationSeparator" w:id="0">
    <w:p w:rsidR="003F0505" w:rsidRDefault="003F05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AC8" w:rsidRPr="00015634" w:rsidRDefault="00B44AC8">
    <w:pPr>
      <w:pStyle w:val="berschrift3"/>
      <w:jc w:val="left"/>
      <w:rPr>
        <w:rFonts w:asciiTheme="minorHAnsi" w:hAnsiTheme="minorHAnsi"/>
      </w:rPr>
    </w:pPr>
    <w:r w:rsidRPr="00015634">
      <w:rPr>
        <w:rFonts w:asciiTheme="minorHAnsi" w:hAnsiTheme="minorHAnsi"/>
      </w:rPr>
      <w:t xml:space="preserve">Tyrolia-Verlag, </w:t>
    </w:r>
    <w:r w:rsidRPr="00015634">
      <w:rPr>
        <w:rFonts w:asciiTheme="minorHAnsi" w:hAnsiTheme="minorHAnsi"/>
        <w:sz w:val="28"/>
        <w:szCs w:val="28"/>
      </w:rPr>
      <w:t>Innsbruck</w:t>
    </w:r>
    <w:r w:rsidR="00015634" w:rsidRPr="00015634">
      <w:rPr>
        <w:rFonts w:asciiTheme="minorHAnsi" w:hAnsiTheme="minorHAnsi"/>
        <w:sz w:val="28"/>
        <w:szCs w:val="28"/>
      </w:rPr>
      <w:t>-Wien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2FFE6594"/>
    <w:multiLevelType w:val="hybridMultilevel"/>
    <w:tmpl w:val="A1B08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43AF465E"/>
    <w:multiLevelType w:val="hybridMultilevel"/>
    <w:tmpl w:val="A3880B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
    <w:lvlOverride w:ilvl="0"/>
    <w:lvlOverride w:ilvl="1">
      <w:startOverride w:val="1"/>
    </w:lvlOverride>
    <w:lvlOverride w:ilvl="2"/>
    <w:lvlOverride w:ilvl="3"/>
    <w:lvlOverride w:ilvl="4"/>
    <w:lvlOverride w:ilvl="5"/>
    <w:lvlOverride w:ilvl="6"/>
    <w:lvlOverride w:ilvl="7"/>
    <w:lvlOverride w:ilvl="8"/>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06DFC"/>
    <w:rsid w:val="00015634"/>
    <w:rsid w:val="00062895"/>
    <w:rsid w:val="0006773D"/>
    <w:rsid w:val="000A2181"/>
    <w:rsid w:val="000A3371"/>
    <w:rsid w:val="000B02AB"/>
    <w:rsid w:val="000C18B7"/>
    <w:rsid w:val="000D6523"/>
    <w:rsid w:val="001059B1"/>
    <w:rsid w:val="00113680"/>
    <w:rsid w:val="00122B31"/>
    <w:rsid w:val="00147F07"/>
    <w:rsid w:val="001934E1"/>
    <w:rsid w:val="001E5711"/>
    <w:rsid w:val="002042A6"/>
    <w:rsid w:val="0022583B"/>
    <w:rsid w:val="00226AC2"/>
    <w:rsid w:val="00236256"/>
    <w:rsid w:val="00241BD3"/>
    <w:rsid w:val="00261045"/>
    <w:rsid w:val="00266F08"/>
    <w:rsid w:val="0027173B"/>
    <w:rsid w:val="002B1316"/>
    <w:rsid w:val="002E55E0"/>
    <w:rsid w:val="002F1E94"/>
    <w:rsid w:val="002F461C"/>
    <w:rsid w:val="0032176D"/>
    <w:rsid w:val="00325A6B"/>
    <w:rsid w:val="00347816"/>
    <w:rsid w:val="00371202"/>
    <w:rsid w:val="003720B8"/>
    <w:rsid w:val="00381683"/>
    <w:rsid w:val="00381C21"/>
    <w:rsid w:val="003A3526"/>
    <w:rsid w:val="003B1628"/>
    <w:rsid w:val="003B286C"/>
    <w:rsid w:val="003C0A86"/>
    <w:rsid w:val="003D1C70"/>
    <w:rsid w:val="003D31C3"/>
    <w:rsid w:val="003F0505"/>
    <w:rsid w:val="003F4FC7"/>
    <w:rsid w:val="003F52EC"/>
    <w:rsid w:val="0041719A"/>
    <w:rsid w:val="00455972"/>
    <w:rsid w:val="00456E71"/>
    <w:rsid w:val="00477FBD"/>
    <w:rsid w:val="00490D5C"/>
    <w:rsid w:val="004A210D"/>
    <w:rsid w:val="004E0525"/>
    <w:rsid w:val="00527F55"/>
    <w:rsid w:val="00597C0B"/>
    <w:rsid w:val="005A4727"/>
    <w:rsid w:val="005C4AA1"/>
    <w:rsid w:val="005D281E"/>
    <w:rsid w:val="005D32CC"/>
    <w:rsid w:val="005D3FD5"/>
    <w:rsid w:val="0060454C"/>
    <w:rsid w:val="006046DD"/>
    <w:rsid w:val="006332E9"/>
    <w:rsid w:val="006429BF"/>
    <w:rsid w:val="006433DB"/>
    <w:rsid w:val="006552A9"/>
    <w:rsid w:val="006663D5"/>
    <w:rsid w:val="00671DB4"/>
    <w:rsid w:val="006761B1"/>
    <w:rsid w:val="006B29EF"/>
    <w:rsid w:val="006C2EC1"/>
    <w:rsid w:val="006C6C30"/>
    <w:rsid w:val="006E39AF"/>
    <w:rsid w:val="006F3A52"/>
    <w:rsid w:val="006F4FEA"/>
    <w:rsid w:val="006F581F"/>
    <w:rsid w:val="00737AD5"/>
    <w:rsid w:val="00737E57"/>
    <w:rsid w:val="00752F15"/>
    <w:rsid w:val="00756ED0"/>
    <w:rsid w:val="00775CCD"/>
    <w:rsid w:val="00776ED9"/>
    <w:rsid w:val="007912DD"/>
    <w:rsid w:val="007A53FC"/>
    <w:rsid w:val="007C4E56"/>
    <w:rsid w:val="007C6AFD"/>
    <w:rsid w:val="007D5D69"/>
    <w:rsid w:val="007E0274"/>
    <w:rsid w:val="0081167D"/>
    <w:rsid w:val="00817E15"/>
    <w:rsid w:val="00821DCF"/>
    <w:rsid w:val="008831E7"/>
    <w:rsid w:val="00910D47"/>
    <w:rsid w:val="00926752"/>
    <w:rsid w:val="00934523"/>
    <w:rsid w:val="00941168"/>
    <w:rsid w:val="0097335A"/>
    <w:rsid w:val="009856A9"/>
    <w:rsid w:val="009A0052"/>
    <w:rsid w:val="009A04F1"/>
    <w:rsid w:val="009B080D"/>
    <w:rsid w:val="009F4CC1"/>
    <w:rsid w:val="009F522F"/>
    <w:rsid w:val="00A2455B"/>
    <w:rsid w:val="00A31C47"/>
    <w:rsid w:val="00A446F9"/>
    <w:rsid w:val="00A95039"/>
    <w:rsid w:val="00AA1EB2"/>
    <w:rsid w:val="00AA696D"/>
    <w:rsid w:val="00AB3B1B"/>
    <w:rsid w:val="00AD2CFC"/>
    <w:rsid w:val="00AF3D06"/>
    <w:rsid w:val="00B119E2"/>
    <w:rsid w:val="00B41728"/>
    <w:rsid w:val="00B44AC8"/>
    <w:rsid w:val="00B50820"/>
    <w:rsid w:val="00B751D7"/>
    <w:rsid w:val="00B84C5A"/>
    <w:rsid w:val="00B87A29"/>
    <w:rsid w:val="00BA77E5"/>
    <w:rsid w:val="00BC634B"/>
    <w:rsid w:val="00C343AB"/>
    <w:rsid w:val="00C838FC"/>
    <w:rsid w:val="00CA34F3"/>
    <w:rsid w:val="00CA4297"/>
    <w:rsid w:val="00CB586A"/>
    <w:rsid w:val="00CC56EA"/>
    <w:rsid w:val="00CF67C1"/>
    <w:rsid w:val="00D1217D"/>
    <w:rsid w:val="00D15C7E"/>
    <w:rsid w:val="00D400BC"/>
    <w:rsid w:val="00D41B63"/>
    <w:rsid w:val="00D66474"/>
    <w:rsid w:val="00D66BF8"/>
    <w:rsid w:val="00D719D1"/>
    <w:rsid w:val="00D9235B"/>
    <w:rsid w:val="00D937FD"/>
    <w:rsid w:val="00DA291B"/>
    <w:rsid w:val="00DE64C8"/>
    <w:rsid w:val="00E03E10"/>
    <w:rsid w:val="00E31651"/>
    <w:rsid w:val="00E53263"/>
    <w:rsid w:val="00E6485F"/>
    <w:rsid w:val="00E76BA7"/>
    <w:rsid w:val="00EA5202"/>
    <w:rsid w:val="00EC16B7"/>
    <w:rsid w:val="00EF1486"/>
    <w:rsid w:val="00EF4059"/>
    <w:rsid w:val="00F26419"/>
    <w:rsid w:val="00F35FBE"/>
    <w:rsid w:val="00F7430A"/>
    <w:rsid w:val="00F82C72"/>
    <w:rsid w:val="00F841A4"/>
    <w:rsid w:val="00F91D3A"/>
    <w:rsid w:val="00FA1EF8"/>
    <w:rsid w:val="00FE22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Textkrper">
    <w:name w:val="Body Text"/>
    <w:basedOn w:val="Standard"/>
    <w:link w:val="TextkrperZchn"/>
    <w:uiPriority w:val="99"/>
    <w:semiHidden/>
    <w:unhideWhenUsed/>
    <w:rsid w:val="00B44AC8"/>
    <w:pPr>
      <w:spacing w:after="120"/>
    </w:pPr>
  </w:style>
  <w:style w:type="character" w:customStyle="1" w:styleId="TextkrperZchn">
    <w:name w:val="Textkörper Zchn"/>
    <w:basedOn w:val="Absatz-Standardschriftart"/>
    <w:link w:val="Textkrper"/>
    <w:uiPriority w:val="99"/>
    <w:semiHidden/>
    <w:rsid w:val="00B44AC8"/>
    <w:rPr>
      <w:rFonts w:ascii="Times New Roman" w:eastAsia="Times New Roman" w:hAnsi="Times New Roman" w:cs="Times New Roman"/>
      <w:sz w:val="24"/>
      <w:szCs w:val="24"/>
      <w:lang w:eastAsia="de-DE"/>
    </w:rPr>
  </w:style>
  <w:style w:type="paragraph" w:customStyle="1" w:styleId="Anmerkungfix">
    <w:name w:val="Anmerkung fix"/>
    <w:basedOn w:val="Standard"/>
    <w:link w:val="AnmerkungfixZchn"/>
    <w:qFormat/>
    <w:rsid w:val="001934E1"/>
    <w:pPr>
      <w:autoSpaceDE w:val="0"/>
      <w:autoSpaceDN w:val="0"/>
      <w:adjustRightInd w:val="0"/>
    </w:pPr>
    <w:rPr>
      <w:rFonts w:asciiTheme="minorHAnsi" w:hAnsiTheme="minorHAnsi" w:cs="Arial"/>
      <w:color w:val="E43CD0"/>
      <w:sz w:val="22"/>
      <w:szCs w:val="32"/>
      <w:lang w:eastAsia="de-AT"/>
    </w:rPr>
  </w:style>
  <w:style w:type="character" w:customStyle="1" w:styleId="AnmerkungfixZchn">
    <w:name w:val="Anmerkung fix Zchn"/>
    <w:basedOn w:val="Absatz-Standardschriftart"/>
    <w:link w:val="Anmerkungfix"/>
    <w:rsid w:val="001934E1"/>
    <w:rPr>
      <w:rFonts w:eastAsia="Times New Roman" w:cs="Arial"/>
      <w:color w:val="E43CD0"/>
      <w:szCs w:val="32"/>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 w:type="paragraph" w:styleId="KeinLeerraum">
    <w:name w:val="No Spacing"/>
    <w:uiPriority w:val="1"/>
    <w:qFormat/>
    <w:rsid w:val="00006DFC"/>
    <w:pPr>
      <w:spacing w:after="0" w:line="240" w:lineRule="auto"/>
    </w:pPr>
    <w:rPr>
      <w:rFonts w:ascii="Times New Roman" w:hAnsi="Times New Roman"/>
      <w:sz w:val="24"/>
      <w:lang w:val="de-AT"/>
    </w:rPr>
  </w:style>
  <w:style w:type="paragraph" w:customStyle="1" w:styleId="6Wegbeschreibung">
    <w:name w:val="6 Wegbeschreibung"/>
    <w:basedOn w:val="Standard"/>
    <w:rsid w:val="00527F55"/>
    <w:rPr>
      <w:szCs w:val="20"/>
    </w:rPr>
  </w:style>
  <w:style w:type="paragraph" w:styleId="Textkrper">
    <w:name w:val="Body Text"/>
    <w:basedOn w:val="Standard"/>
    <w:link w:val="TextkrperZchn"/>
    <w:uiPriority w:val="99"/>
    <w:semiHidden/>
    <w:unhideWhenUsed/>
    <w:rsid w:val="00B44AC8"/>
    <w:pPr>
      <w:spacing w:after="120"/>
    </w:pPr>
  </w:style>
  <w:style w:type="character" w:customStyle="1" w:styleId="TextkrperZchn">
    <w:name w:val="Textkörper Zchn"/>
    <w:basedOn w:val="Absatz-Standardschriftart"/>
    <w:link w:val="Textkrper"/>
    <w:uiPriority w:val="99"/>
    <w:semiHidden/>
    <w:rsid w:val="00B44AC8"/>
    <w:rPr>
      <w:rFonts w:ascii="Times New Roman" w:eastAsia="Times New Roman" w:hAnsi="Times New Roman" w:cs="Times New Roman"/>
      <w:sz w:val="24"/>
      <w:szCs w:val="24"/>
      <w:lang w:eastAsia="de-DE"/>
    </w:rPr>
  </w:style>
  <w:style w:type="paragraph" w:customStyle="1" w:styleId="Anmerkungfix">
    <w:name w:val="Anmerkung fix"/>
    <w:basedOn w:val="Standard"/>
    <w:link w:val="AnmerkungfixZchn"/>
    <w:qFormat/>
    <w:rsid w:val="001934E1"/>
    <w:pPr>
      <w:autoSpaceDE w:val="0"/>
      <w:autoSpaceDN w:val="0"/>
      <w:adjustRightInd w:val="0"/>
    </w:pPr>
    <w:rPr>
      <w:rFonts w:asciiTheme="minorHAnsi" w:hAnsiTheme="minorHAnsi" w:cs="Arial"/>
      <w:color w:val="E43CD0"/>
      <w:sz w:val="22"/>
      <w:szCs w:val="32"/>
      <w:lang w:eastAsia="de-AT"/>
    </w:rPr>
  </w:style>
  <w:style w:type="character" w:customStyle="1" w:styleId="AnmerkungfixZchn">
    <w:name w:val="Anmerkung fix Zchn"/>
    <w:basedOn w:val="Absatz-Standardschriftart"/>
    <w:link w:val="Anmerkungfix"/>
    <w:rsid w:val="001934E1"/>
    <w:rPr>
      <w:rFonts w:eastAsia="Times New Roman" w:cs="Arial"/>
      <w:color w:val="E43CD0"/>
      <w:szCs w:val="32"/>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306472094">
      <w:bodyDiv w:val="1"/>
      <w:marLeft w:val="0"/>
      <w:marRight w:val="0"/>
      <w:marTop w:val="0"/>
      <w:marBottom w:val="0"/>
      <w:divBdr>
        <w:top w:val="none" w:sz="0" w:space="0" w:color="auto"/>
        <w:left w:val="none" w:sz="0" w:space="0" w:color="auto"/>
        <w:bottom w:val="none" w:sz="0" w:space="0" w:color="auto"/>
        <w:right w:val="none" w:sz="0" w:space="0" w:color="auto"/>
      </w:divBdr>
    </w:div>
    <w:div w:id="322634460">
      <w:bodyDiv w:val="1"/>
      <w:marLeft w:val="0"/>
      <w:marRight w:val="0"/>
      <w:marTop w:val="0"/>
      <w:marBottom w:val="0"/>
      <w:divBdr>
        <w:top w:val="none" w:sz="0" w:space="0" w:color="auto"/>
        <w:left w:val="none" w:sz="0" w:space="0" w:color="auto"/>
        <w:bottom w:val="none" w:sz="0" w:space="0" w:color="auto"/>
        <w:right w:val="none" w:sz="0" w:space="0" w:color="auto"/>
      </w:divBdr>
    </w:div>
    <w:div w:id="411395891">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251756">
      <w:bodyDiv w:val="1"/>
      <w:marLeft w:val="0"/>
      <w:marRight w:val="0"/>
      <w:marTop w:val="0"/>
      <w:marBottom w:val="0"/>
      <w:divBdr>
        <w:top w:val="none" w:sz="0" w:space="0" w:color="auto"/>
        <w:left w:val="none" w:sz="0" w:space="0" w:color="auto"/>
        <w:bottom w:val="none" w:sz="0" w:space="0" w:color="auto"/>
        <w:right w:val="none" w:sz="0" w:space="0" w:color="auto"/>
      </w:divBdr>
    </w:div>
    <w:div w:id="1663392142">
      <w:bodyDiv w:val="1"/>
      <w:marLeft w:val="0"/>
      <w:marRight w:val="0"/>
      <w:marTop w:val="0"/>
      <w:marBottom w:val="0"/>
      <w:divBdr>
        <w:top w:val="none" w:sz="0" w:space="0" w:color="auto"/>
        <w:left w:val="none" w:sz="0" w:space="0" w:color="auto"/>
        <w:bottom w:val="none" w:sz="0" w:space="0" w:color="auto"/>
        <w:right w:val="none" w:sz="0" w:space="0" w:color="auto"/>
      </w:divBdr>
    </w:div>
    <w:div w:id="17163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elika-kirchmaier.a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353</Words>
  <Characters>2224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cp:lastPrinted>2015-04-29T07:52:00Z</cp:lastPrinted>
  <dcterms:created xsi:type="dcterms:W3CDTF">2016-03-14T15:35:00Z</dcterms:created>
  <dcterms:modified xsi:type="dcterms:W3CDTF">2016-03-14T15:35:00Z</dcterms:modified>
</cp:coreProperties>
</file>