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DFC" w:rsidRDefault="00006DFC" w:rsidP="001D095C">
      <w:pPr>
        <w:pStyle w:val="Kopfzeile"/>
        <w:tabs>
          <w:tab w:val="clear" w:pos="4536"/>
          <w:tab w:val="clear" w:pos="9072"/>
          <w:tab w:val="left" w:pos="7797"/>
        </w:tabs>
        <w:rPr>
          <w:rFonts w:ascii="Calibri" w:hAnsi="Calibri" w:cs="Calibri"/>
          <w:sz w:val="22"/>
          <w:szCs w:val="22"/>
          <w:lang w:val="de-AT"/>
        </w:rPr>
      </w:pPr>
    </w:p>
    <w:p w:rsidR="00F452BD" w:rsidRDefault="001B401E" w:rsidP="001D095C">
      <w:pPr>
        <w:tabs>
          <w:tab w:val="left" w:pos="7797"/>
        </w:tabs>
        <w:rPr>
          <w:rFonts w:ascii="Calibri" w:hAnsi="Calibri"/>
          <w:noProof/>
          <w:lang w:val="de-AT" w:eastAsia="de-AT"/>
        </w:rPr>
      </w:pPr>
      <w:r w:rsidRPr="00BA0276">
        <w:rPr>
          <w:rFonts w:ascii="Calibri" w:hAnsi="Calibri"/>
          <w:noProof/>
          <w:lang w:val="de-AT" w:eastAsia="de-AT"/>
        </w:rPr>
        <w:drawing>
          <wp:anchor distT="0" distB="0" distL="114300" distR="114300" simplePos="0" relativeHeight="251657215" behindDoc="0" locked="0" layoutInCell="1" allowOverlap="1" wp14:anchorId="3D32FFFC" wp14:editId="68932B41">
            <wp:simplePos x="0" y="0"/>
            <wp:positionH relativeFrom="margin">
              <wp:posOffset>3568065</wp:posOffset>
            </wp:positionH>
            <wp:positionV relativeFrom="paragraph">
              <wp:posOffset>168275</wp:posOffset>
            </wp:positionV>
            <wp:extent cx="2153285" cy="2153285"/>
            <wp:effectExtent l="57150" t="57150" r="113665" b="11366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783702233662_2_Pressetext.jpg"/>
                    <pic:cNvPicPr/>
                  </pic:nvPicPr>
                  <pic:blipFill>
                    <a:blip r:embed="rId8">
                      <a:extLst>
                        <a:ext uri="{28A0092B-C50C-407E-A947-70E740481C1C}">
                          <a14:useLocalDpi xmlns:a14="http://schemas.microsoft.com/office/drawing/2010/main" val="0"/>
                        </a:ext>
                      </a:extLst>
                    </a:blip>
                    <a:stretch>
                      <a:fillRect/>
                    </a:stretch>
                  </pic:blipFill>
                  <pic:spPr>
                    <a:xfrm>
                      <a:off x="0" y="0"/>
                      <a:ext cx="2153285" cy="2153285"/>
                    </a:xfrm>
                    <a:prstGeom prst="rect">
                      <a:avLst/>
                    </a:prstGeom>
                    <a:ln>
                      <a:solidFill>
                        <a:schemeClr val="bg2">
                          <a:lumMod val="90000"/>
                        </a:schemeClr>
                      </a:solidFill>
                    </a:ln>
                    <a:effectLst>
                      <a:outerShdw blurRad="50800" dist="38100" dir="2700000" algn="tl" rotWithShape="0">
                        <a:prstClr val="black">
                          <a:alpha val="40000"/>
                        </a:prstClr>
                      </a:outerShdw>
                    </a:effectLst>
                  </pic:spPr>
                </pic:pic>
              </a:graphicData>
            </a:graphic>
            <wp14:sizeRelH relativeFrom="page">
              <wp14:pctWidth>0</wp14:pctWidth>
            </wp14:sizeRelH>
            <wp14:sizeRelV relativeFrom="page">
              <wp14:pctHeight>0</wp14:pctHeight>
            </wp14:sizeRelV>
          </wp:anchor>
        </w:drawing>
      </w:r>
    </w:p>
    <w:p w:rsidR="00D50B90" w:rsidRPr="00BA0276" w:rsidRDefault="001B401E" w:rsidP="001D095C">
      <w:pPr>
        <w:tabs>
          <w:tab w:val="left" w:pos="7797"/>
        </w:tabs>
        <w:rPr>
          <w:rFonts w:ascii="Calibri" w:hAnsi="Calibri"/>
          <w:noProof/>
          <w:lang w:val="de-AT" w:eastAsia="de-AT"/>
        </w:rPr>
      </w:pPr>
      <w:r>
        <w:rPr>
          <w:rFonts w:ascii="Calibri" w:hAnsi="Calibri"/>
          <w:noProof/>
          <w:lang w:val="de-AT" w:eastAsia="de-AT"/>
        </w:rPr>
        <w:t>Elisabeth Schawerda</w:t>
      </w:r>
      <w:r w:rsidR="00027307">
        <w:rPr>
          <w:rFonts w:ascii="Calibri" w:hAnsi="Calibri"/>
          <w:noProof/>
          <w:lang w:val="de-AT" w:eastAsia="de-AT"/>
        </w:rPr>
        <w:t xml:space="preserve"> | </w:t>
      </w:r>
      <w:r>
        <w:rPr>
          <w:rFonts w:ascii="Calibri" w:hAnsi="Calibri"/>
          <w:noProof/>
          <w:lang w:val="de-AT" w:eastAsia="de-AT"/>
        </w:rPr>
        <w:t>Karoline Neubauer</w:t>
      </w:r>
      <w:r w:rsidR="00BA0276">
        <w:rPr>
          <w:rFonts w:ascii="Calibri" w:hAnsi="Calibri"/>
          <w:noProof/>
          <w:lang w:val="de-AT" w:eastAsia="de-AT"/>
        </w:rPr>
        <w:t xml:space="preserve"> </w:t>
      </w:r>
    </w:p>
    <w:p w:rsidR="00D50B90" w:rsidRDefault="001B401E" w:rsidP="001D095C">
      <w:pPr>
        <w:tabs>
          <w:tab w:val="left" w:pos="7797"/>
        </w:tabs>
        <w:rPr>
          <w:rFonts w:ascii="Calibri" w:hAnsi="Calibri"/>
          <w:b/>
          <w:noProof/>
          <w:sz w:val="28"/>
          <w:szCs w:val="28"/>
          <w:lang w:val="de-AT" w:eastAsia="de-AT"/>
        </w:rPr>
      </w:pPr>
      <w:r>
        <w:rPr>
          <w:rFonts w:ascii="Calibri" w:hAnsi="Calibri"/>
          <w:b/>
          <w:noProof/>
          <w:sz w:val="28"/>
          <w:szCs w:val="28"/>
          <w:lang w:val="de-AT" w:eastAsia="de-AT"/>
        </w:rPr>
        <w:t>Eine graue Maus hat ein lila Haus</w:t>
      </w:r>
    </w:p>
    <w:p w:rsidR="00D50B90" w:rsidRDefault="00D50B90" w:rsidP="001D095C">
      <w:pPr>
        <w:tabs>
          <w:tab w:val="left" w:pos="7797"/>
        </w:tabs>
        <w:rPr>
          <w:rFonts w:ascii="Calibri" w:hAnsi="Calibri"/>
        </w:rPr>
      </w:pPr>
    </w:p>
    <w:p w:rsidR="001B401E" w:rsidRPr="00610C8D" w:rsidRDefault="001B401E" w:rsidP="001D095C">
      <w:pPr>
        <w:tabs>
          <w:tab w:val="left" w:pos="7797"/>
        </w:tabs>
        <w:rPr>
          <w:rFonts w:ascii="Calibri" w:hAnsi="Calibri"/>
        </w:rPr>
      </w:pPr>
    </w:p>
    <w:p w:rsidR="00B26C7C" w:rsidRPr="002C34F2" w:rsidRDefault="00571293" w:rsidP="001D095C">
      <w:pPr>
        <w:tabs>
          <w:tab w:val="left" w:pos="7797"/>
        </w:tabs>
        <w:rPr>
          <w:rFonts w:ascii="Calibri" w:hAnsi="Calibri"/>
          <w:i/>
          <w:sz w:val="22"/>
        </w:rPr>
      </w:pPr>
      <w:r>
        <w:rPr>
          <w:rFonts w:ascii="Calibri" w:hAnsi="Calibri"/>
          <w:i/>
          <w:sz w:val="22"/>
        </w:rPr>
        <w:t>2</w:t>
      </w:r>
      <w:r w:rsidR="001B401E">
        <w:rPr>
          <w:rFonts w:ascii="Calibri" w:hAnsi="Calibri"/>
          <w:i/>
          <w:sz w:val="22"/>
        </w:rPr>
        <w:t xml:space="preserve">0 </w:t>
      </w:r>
      <w:r w:rsidR="00D50B90" w:rsidRPr="002C34F2">
        <w:rPr>
          <w:rFonts w:ascii="Calibri" w:hAnsi="Calibri"/>
          <w:i/>
          <w:sz w:val="22"/>
        </w:rPr>
        <w:t>Seiten,</w:t>
      </w:r>
      <w:r w:rsidR="001B401E">
        <w:rPr>
          <w:rFonts w:ascii="Calibri" w:hAnsi="Calibri"/>
          <w:i/>
          <w:sz w:val="22"/>
        </w:rPr>
        <w:t xml:space="preserve"> durchgehend farbig illustriert</w:t>
      </w:r>
    </w:p>
    <w:p w:rsidR="00D50B90" w:rsidRPr="002C34F2" w:rsidRDefault="001B401E" w:rsidP="001D095C">
      <w:pPr>
        <w:tabs>
          <w:tab w:val="left" w:pos="7797"/>
        </w:tabs>
        <w:rPr>
          <w:rFonts w:ascii="Calibri" w:hAnsi="Calibri"/>
          <w:i/>
          <w:sz w:val="22"/>
        </w:rPr>
      </w:pPr>
      <w:r>
        <w:rPr>
          <w:rFonts w:ascii="Calibri" w:hAnsi="Calibri"/>
          <w:i/>
          <w:sz w:val="22"/>
        </w:rPr>
        <w:t>16 x 16</w:t>
      </w:r>
      <w:r w:rsidR="00C45C43" w:rsidRPr="002C34F2">
        <w:rPr>
          <w:rFonts w:ascii="Calibri" w:hAnsi="Calibri"/>
          <w:i/>
          <w:sz w:val="22"/>
        </w:rPr>
        <w:t xml:space="preserve"> cm; </w:t>
      </w:r>
      <w:r>
        <w:rPr>
          <w:rFonts w:ascii="Calibri" w:hAnsi="Calibri"/>
          <w:i/>
          <w:sz w:val="22"/>
        </w:rPr>
        <w:t>Pappbilderbuch</w:t>
      </w:r>
    </w:p>
    <w:p w:rsidR="00246DED" w:rsidRPr="002C34F2" w:rsidRDefault="00246DED" w:rsidP="001D095C">
      <w:pPr>
        <w:tabs>
          <w:tab w:val="left" w:pos="7797"/>
        </w:tabs>
        <w:rPr>
          <w:rFonts w:ascii="Calibri" w:hAnsi="Calibri"/>
          <w:i/>
          <w:sz w:val="22"/>
        </w:rPr>
      </w:pPr>
      <w:r w:rsidRPr="002C34F2">
        <w:rPr>
          <w:rFonts w:ascii="Calibri" w:hAnsi="Calibri"/>
          <w:i/>
          <w:sz w:val="22"/>
        </w:rPr>
        <w:t>Tyr</w:t>
      </w:r>
      <w:r w:rsidR="00CD7082" w:rsidRPr="002C34F2">
        <w:rPr>
          <w:rFonts w:ascii="Calibri" w:hAnsi="Calibri"/>
          <w:i/>
          <w:sz w:val="22"/>
        </w:rPr>
        <w:t>olia-Verlag, Innsbruck</w:t>
      </w:r>
      <w:r w:rsidR="00480E14" w:rsidRPr="002C34F2">
        <w:rPr>
          <w:rFonts w:ascii="Calibri" w:hAnsi="Calibri"/>
          <w:i/>
          <w:sz w:val="22"/>
        </w:rPr>
        <w:t>–</w:t>
      </w:r>
      <w:r w:rsidR="00F452BD" w:rsidRPr="002C34F2">
        <w:rPr>
          <w:rFonts w:ascii="Calibri" w:hAnsi="Calibri"/>
          <w:i/>
          <w:sz w:val="22"/>
        </w:rPr>
        <w:t>Wien 201</w:t>
      </w:r>
      <w:r w:rsidR="001B401E">
        <w:rPr>
          <w:rFonts w:ascii="Calibri" w:hAnsi="Calibri"/>
          <w:i/>
          <w:sz w:val="22"/>
        </w:rPr>
        <w:t>6</w:t>
      </w:r>
    </w:p>
    <w:p w:rsidR="00D50B90" w:rsidRPr="002C34F2" w:rsidRDefault="00D50B90" w:rsidP="001D095C">
      <w:pPr>
        <w:tabs>
          <w:tab w:val="left" w:pos="2977"/>
        </w:tabs>
        <w:rPr>
          <w:rFonts w:ascii="Calibri" w:hAnsi="Calibri"/>
          <w:i/>
          <w:sz w:val="22"/>
        </w:rPr>
      </w:pPr>
      <w:r w:rsidRPr="002C34F2">
        <w:rPr>
          <w:rFonts w:ascii="Calibri" w:hAnsi="Calibri"/>
          <w:i/>
          <w:sz w:val="22"/>
        </w:rPr>
        <w:t>ISBN 978-3-7022-</w:t>
      </w:r>
      <w:r w:rsidR="001B401E">
        <w:rPr>
          <w:rFonts w:ascii="Calibri" w:hAnsi="Calibri"/>
          <w:i/>
          <w:sz w:val="22"/>
        </w:rPr>
        <w:t>3518-5</w:t>
      </w:r>
    </w:p>
    <w:p w:rsidR="003438FF" w:rsidRPr="002C34F2" w:rsidRDefault="0099330E" w:rsidP="001D095C">
      <w:pPr>
        <w:tabs>
          <w:tab w:val="left" w:pos="2977"/>
        </w:tabs>
        <w:rPr>
          <w:rFonts w:ascii="Calibri" w:hAnsi="Calibri"/>
          <w:i/>
          <w:sz w:val="22"/>
        </w:rPr>
      </w:pPr>
      <w:r w:rsidRPr="002C34F2">
        <w:rPr>
          <w:rFonts w:ascii="Calibri" w:hAnsi="Calibri"/>
          <w:i/>
          <w:sz w:val="22"/>
        </w:rPr>
        <w:t xml:space="preserve">€ </w:t>
      </w:r>
      <w:r w:rsidR="00A82727">
        <w:rPr>
          <w:rFonts w:ascii="Calibri" w:hAnsi="Calibri"/>
          <w:i/>
          <w:sz w:val="22"/>
        </w:rPr>
        <w:t>4</w:t>
      </w:r>
      <w:r w:rsidR="00F452BD" w:rsidRPr="002C34F2">
        <w:rPr>
          <w:rFonts w:ascii="Calibri" w:hAnsi="Calibri"/>
          <w:i/>
          <w:sz w:val="22"/>
        </w:rPr>
        <w:t>,95</w:t>
      </w:r>
      <w:r w:rsidR="001D095C" w:rsidRPr="002C34F2">
        <w:rPr>
          <w:rFonts w:ascii="Calibri" w:hAnsi="Calibri"/>
          <w:i/>
          <w:sz w:val="22"/>
        </w:rPr>
        <w:t xml:space="preserve"> | </w:t>
      </w:r>
      <w:r w:rsidR="003438FF" w:rsidRPr="002C34F2">
        <w:rPr>
          <w:rFonts w:ascii="Calibri" w:hAnsi="Calibri"/>
          <w:i/>
          <w:sz w:val="22"/>
        </w:rPr>
        <w:t>a</w:t>
      </w:r>
      <w:r w:rsidR="00B75C77" w:rsidRPr="002C34F2">
        <w:rPr>
          <w:rFonts w:ascii="Calibri" w:hAnsi="Calibri"/>
          <w:i/>
          <w:sz w:val="22"/>
        </w:rPr>
        <w:t xml:space="preserve">b </w:t>
      </w:r>
      <w:r w:rsidR="001B401E">
        <w:rPr>
          <w:rFonts w:ascii="Calibri" w:hAnsi="Calibri"/>
          <w:i/>
          <w:sz w:val="22"/>
        </w:rPr>
        <w:t>2</w:t>
      </w:r>
      <w:r w:rsidRPr="002C34F2">
        <w:rPr>
          <w:rFonts w:ascii="Calibri" w:hAnsi="Calibri"/>
          <w:i/>
          <w:sz w:val="22"/>
        </w:rPr>
        <w:t xml:space="preserve"> </w:t>
      </w:r>
      <w:r w:rsidR="00B75C77" w:rsidRPr="002C34F2">
        <w:rPr>
          <w:rFonts w:ascii="Calibri" w:hAnsi="Calibri"/>
          <w:i/>
          <w:sz w:val="22"/>
        </w:rPr>
        <w:t>Jahren</w:t>
      </w:r>
    </w:p>
    <w:p w:rsidR="003438FF" w:rsidRDefault="003438FF" w:rsidP="001D095C">
      <w:pPr>
        <w:tabs>
          <w:tab w:val="left" w:pos="7797"/>
        </w:tabs>
        <w:rPr>
          <w:rFonts w:ascii="Calibri" w:hAnsi="Calibri"/>
          <w:i/>
        </w:rPr>
      </w:pPr>
    </w:p>
    <w:p w:rsidR="00F452BD" w:rsidRDefault="00F452BD" w:rsidP="001D095C">
      <w:pPr>
        <w:tabs>
          <w:tab w:val="left" w:pos="7797"/>
        </w:tabs>
        <w:rPr>
          <w:rFonts w:ascii="Calibri" w:hAnsi="Calibri" w:cs="Calibri"/>
          <w:b/>
          <w:sz w:val="28"/>
        </w:rPr>
      </w:pPr>
      <w:bookmarkStart w:id="0" w:name="_GoBack"/>
      <w:bookmarkEnd w:id="0"/>
    </w:p>
    <w:p w:rsidR="002C34F2" w:rsidRDefault="002C34F2" w:rsidP="00BA0276">
      <w:pPr>
        <w:tabs>
          <w:tab w:val="left" w:pos="7797"/>
        </w:tabs>
        <w:rPr>
          <w:rFonts w:asciiTheme="minorHAnsi" w:hAnsiTheme="minorHAnsi" w:cs="Calibri"/>
          <w:b/>
          <w:sz w:val="28"/>
          <w:szCs w:val="22"/>
        </w:rPr>
      </w:pPr>
    </w:p>
    <w:p w:rsidR="001B401E" w:rsidRDefault="001B401E" w:rsidP="001B401E">
      <w:pPr>
        <w:tabs>
          <w:tab w:val="left" w:pos="7797"/>
        </w:tabs>
        <w:rPr>
          <w:rFonts w:asciiTheme="minorHAnsi" w:hAnsiTheme="minorHAnsi" w:cs="Calibri"/>
          <w:b/>
          <w:szCs w:val="22"/>
        </w:rPr>
      </w:pPr>
    </w:p>
    <w:p w:rsidR="001B401E" w:rsidRPr="0000200F" w:rsidRDefault="001B401E" w:rsidP="001B401E">
      <w:pPr>
        <w:tabs>
          <w:tab w:val="left" w:pos="7797"/>
        </w:tabs>
        <w:rPr>
          <w:rFonts w:asciiTheme="minorHAnsi" w:hAnsiTheme="minorHAnsi" w:cs="Calibri"/>
          <w:b/>
          <w:szCs w:val="22"/>
        </w:rPr>
      </w:pPr>
      <w:r w:rsidRPr="0000200F">
        <w:rPr>
          <w:rFonts w:asciiTheme="minorHAnsi" w:hAnsiTheme="minorHAnsi" w:cs="Calibri"/>
          <w:b/>
          <w:szCs w:val="22"/>
        </w:rPr>
        <w:t xml:space="preserve">Eine </w:t>
      </w:r>
      <w:r>
        <w:rPr>
          <w:rFonts w:asciiTheme="minorHAnsi" w:hAnsiTheme="minorHAnsi" w:cs="Calibri"/>
          <w:b/>
          <w:szCs w:val="22"/>
        </w:rPr>
        <w:t xml:space="preserve">wahre </w:t>
      </w:r>
      <w:r w:rsidRPr="0000200F">
        <w:rPr>
          <w:rFonts w:asciiTheme="minorHAnsi" w:hAnsiTheme="minorHAnsi" w:cs="Calibri"/>
          <w:b/>
          <w:szCs w:val="22"/>
        </w:rPr>
        <w:t>Ode an die Farben</w:t>
      </w:r>
    </w:p>
    <w:p w:rsidR="001B401E" w:rsidRDefault="001B401E" w:rsidP="001B401E">
      <w:pPr>
        <w:tabs>
          <w:tab w:val="left" w:pos="7797"/>
        </w:tabs>
        <w:rPr>
          <w:rFonts w:asciiTheme="minorHAnsi" w:hAnsiTheme="minorHAnsi" w:cs="Calibri"/>
          <w:szCs w:val="22"/>
        </w:rPr>
      </w:pPr>
    </w:p>
    <w:p w:rsidR="001B401E" w:rsidRDefault="001B401E" w:rsidP="001B401E">
      <w:pPr>
        <w:tabs>
          <w:tab w:val="left" w:pos="7797"/>
        </w:tabs>
        <w:rPr>
          <w:rFonts w:asciiTheme="minorHAnsi" w:hAnsiTheme="minorHAnsi" w:cs="Calibri"/>
          <w:szCs w:val="22"/>
        </w:rPr>
      </w:pPr>
      <w:r>
        <w:rPr>
          <w:rFonts w:asciiTheme="minorHAnsi" w:hAnsiTheme="minorHAnsi" w:cs="Calibri"/>
          <w:szCs w:val="22"/>
        </w:rPr>
        <w:t xml:space="preserve">Zugegeben, Pappbilderbücher zum Thema Farben gibt es viele – zählen die Farbbezeichnungen doch zum ganz frühen Wortschatz der Kinder. Aber selten ist dieses Thema so charmant und liebevoll dargestellt, wie dies Elisabeth </w:t>
      </w:r>
      <w:proofErr w:type="spellStart"/>
      <w:r>
        <w:rPr>
          <w:rFonts w:asciiTheme="minorHAnsi" w:hAnsiTheme="minorHAnsi" w:cs="Calibri"/>
          <w:szCs w:val="22"/>
        </w:rPr>
        <w:t>Schawerda</w:t>
      </w:r>
      <w:proofErr w:type="spellEnd"/>
      <w:r>
        <w:rPr>
          <w:rFonts w:asciiTheme="minorHAnsi" w:hAnsiTheme="minorHAnsi" w:cs="Calibri"/>
          <w:szCs w:val="22"/>
        </w:rPr>
        <w:t xml:space="preserve"> und Karoline Neubauer gelungen ist. </w:t>
      </w:r>
    </w:p>
    <w:p w:rsidR="001B401E" w:rsidRDefault="001B401E" w:rsidP="001B401E">
      <w:pPr>
        <w:tabs>
          <w:tab w:val="left" w:pos="7797"/>
        </w:tabs>
        <w:rPr>
          <w:rFonts w:asciiTheme="minorHAnsi" w:hAnsiTheme="minorHAnsi" w:cs="Calibri"/>
          <w:szCs w:val="22"/>
        </w:rPr>
      </w:pPr>
      <w:r>
        <w:rPr>
          <w:rFonts w:asciiTheme="minorHAnsi" w:hAnsiTheme="minorHAnsi" w:cs="Calibri"/>
          <w:szCs w:val="22"/>
        </w:rPr>
        <w:t>Eine wahre Ode an die Farben versteckt sich hier in der Geschichte einer kleinen grauen Maus, die sich so gar nicht entscheiden kann, in welcher Farbe sie ihr Haus streichen soll. Man könnte ihr ja Unentschlossenheit vorwerfen – aber es ist ja auch wahrlich schwer, zwischen all den herrlichen Möglichkeiten zu entscheiden.</w:t>
      </w:r>
    </w:p>
    <w:p w:rsidR="001B401E" w:rsidRDefault="001B401E" w:rsidP="001B401E">
      <w:pPr>
        <w:tabs>
          <w:tab w:val="left" w:pos="7797"/>
        </w:tabs>
        <w:rPr>
          <w:rFonts w:asciiTheme="minorHAnsi" w:hAnsiTheme="minorHAnsi" w:cs="Calibri"/>
          <w:szCs w:val="22"/>
        </w:rPr>
      </w:pPr>
      <w:r>
        <w:rPr>
          <w:rFonts w:asciiTheme="minorHAnsi" w:hAnsiTheme="minorHAnsi" w:cs="Calibri"/>
          <w:szCs w:val="22"/>
        </w:rPr>
        <w:t xml:space="preserve">Der Text von Elisabeth </w:t>
      </w:r>
      <w:proofErr w:type="spellStart"/>
      <w:r>
        <w:rPr>
          <w:rFonts w:asciiTheme="minorHAnsi" w:hAnsiTheme="minorHAnsi" w:cs="Calibri"/>
          <w:szCs w:val="22"/>
        </w:rPr>
        <w:t>Schawerda</w:t>
      </w:r>
      <w:proofErr w:type="spellEnd"/>
      <w:r>
        <w:rPr>
          <w:rFonts w:asciiTheme="minorHAnsi" w:hAnsiTheme="minorHAnsi" w:cs="Calibri"/>
          <w:szCs w:val="22"/>
        </w:rPr>
        <w:t xml:space="preserve"> ist einfach und zugleich wunderbar poetisch. In seiner feinfühligen Rhythmik eignet er sich hervorragend zum Vorlesen und Bald-Auswendig-Können. Karoline Neubauer greift diese feine Mischung in ihren Bildern auf, zeigt klare, kräftige Farben und erschafft eine der wohl entzückendsten Mäusefiguren der Pappbilderbuchgeschichte. </w:t>
      </w:r>
    </w:p>
    <w:p w:rsidR="001B401E" w:rsidRDefault="001B401E" w:rsidP="001B401E">
      <w:pPr>
        <w:tabs>
          <w:tab w:val="left" w:pos="7797"/>
        </w:tabs>
        <w:rPr>
          <w:rFonts w:asciiTheme="minorHAnsi" w:hAnsiTheme="minorHAnsi" w:cs="Calibri"/>
          <w:szCs w:val="22"/>
        </w:rPr>
      </w:pPr>
    </w:p>
    <w:p w:rsidR="001B401E" w:rsidRDefault="001B401E" w:rsidP="001B401E">
      <w:pPr>
        <w:tabs>
          <w:tab w:val="left" w:pos="7797"/>
        </w:tabs>
        <w:rPr>
          <w:rFonts w:asciiTheme="minorHAnsi" w:hAnsiTheme="minorHAnsi" w:cs="Calibri"/>
          <w:b/>
          <w:szCs w:val="22"/>
        </w:rPr>
      </w:pPr>
      <w:r>
        <w:rPr>
          <w:rFonts w:asciiTheme="minorHAnsi" w:hAnsiTheme="minorHAnsi" w:cs="Calibri"/>
          <w:b/>
          <w:szCs w:val="22"/>
        </w:rPr>
        <w:t>Eine graue Maus hat ein lila Haus. Ein weißes wär ihr lieber, wie süßer Rahm so hell.</w:t>
      </w:r>
    </w:p>
    <w:p w:rsidR="001B401E" w:rsidRPr="00950486" w:rsidRDefault="001B401E" w:rsidP="001B401E">
      <w:pPr>
        <w:tabs>
          <w:tab w:val="left" w:pos="7797"/>
        </w:tabs>
        <w:rPr>
          <w:rFonts w:asciiTheme="minorHAnsi" w:hAnsiTheme="minorHAnsi" w:cs="Calibri"/>
          <w:b/>
          <w:szCs w:val="22"/>
        </w:rPr>
      </w:pPr>
      <w:r>
        <w:rPr>
          <w:rFonts w:asciiTheme="minorHAnsi" w:hAnsiTheme="minorHAnsi" w:cs="Calibri"/>
          <w:b/>
          <w:szCs w:val="22"/>
        </w:rPr>
        <w:t>Drum kauft sie einen Farbentopf und streicht ihr Häuschen schnell.</w:t>
      </w:r>
    </w:p>
    <w:p w:rsidR="001B401E" w:rsidRDefault="001B401E" w:rsidP="001B401E">
      <w:pPr>
        <w:tabs>
          <w:tab w:val="left" w:pos="7797"/>
        </w:tabs>
        <w:rPr>
          <w:rFonts w:asciiTheme="minorHAnsi" w:hAnsiTheme="minorHAnsi" w:cs="Calibri"/>
          <w:szCs w:val="22"/>
        </w:rPr>
      </w:pPr>
    </w:p>
    <w:p w:rsidR="001B401E" w:rsidRDefault="001B401E" w:rsidP="001B401E">
      <w:pPr>
        <w:tabs>
          <w:tab w:val="left" w:pos="7797"/>
        </w:tabs>
        <w:rPr>
          <w:rFonts w:asciiTheme="minorHAnsi" w:hAnsiTheme="minorHAnsi" w:cs="Calibri"/>
          <w:szCs w:val="22"/>
        </w:rPr>
      </w:pPr>
    </w:p>
    <w:p w:rsidR="001B401E" w:rsidRDefault="001B401E" w:rsidP="001B401E">
      <w:pPr>
        <w:rPr>
          <w:rFonts w:asciiTheme="minorHAnsi" w:hAnsiTheme="minorHAnsi" w:cstheme="minorHAnsi"/>
          <w:b/>
          <w:i/>
          <w:szCs w:val="22"/>
        </w:rPr>
      </w:pPr>
      <w:r w:rsidRPr="008D2FFB">
        <w:rPr>
          <w:rFonts w:asciiTheme="minorHAnsi" w:hAnsiTheme="minorHAnsi" w:cstheme="minorHAnsi"/>
          <w:b/>
          <w:i/>
          <w:szCs w:val="22"/>
        </w:rPr>
        <w:t xml:space="preserve">Die Autorin </w:t>
      </w:r>
      <w:r>
        <w:rPr>
          <w:rFonts w:asciiTheme="minorHAnsi" w:hAnsiTheme="minorHAnsi" w:cstheme="minorHAnsi"/>
          <w:b/>
          <w:i/>
          <w:szCs w:val="22"/>
        </w:rPr>
        <w:t>und die</w:t>
      </w:r>
      <w:r w:rsidRPr="008D2FFB">
        <w:rPr>
          <w:rFonts w:asciiTheme="minorHAnsi" w:hAnsiTheme="minorHAnsi" w:cstheme="minorHAnsi"/>
          <w:b/>
          <w:i/>
          <w:szCs w:val="22"/>
        </w:rPr>
        <w:t xml:space="preserve"> Illustratorin</w:t>
      </w:r>
    </w:p>
    <w:p w:rsidR="001B401E" w:rsidRPr="008D2FFB" w:rsidRDefault="001B401E" w:rsidP="001B401E">
      <w:pPr>
        <w:rPr>
          <w:rFonts w:asciiTheme="minorHAnsi" w:hAnsiTheme="minorHAnsi" w:cstheme="minorHAnsi"/>
          <w:b/>
          <w:i/>
          <w:szCs w:val="22"/>
        </w:rPr>
      </w:pPr>
    </w:p>
    <w:p w:rsidR="001B401E" w:rsidRPr="0000200F" w:rsidRDefault="001B401E" w:rsidP="001B401E">
      <w:pPr>
        <w:rPr>
          <w:rFonts w:asciiTheme="minorHAnsi" w:hAnsiTheme="minorHAnsi" w:cs="Calibri"/>
          <w:szCs w:val="22"/>
        </w:rPr>
      </w:pPr>
      <w:r w:rsidRPr="0000200F">
        <w:rPr>
          <w:rFonts w:asciiTheme="minorHAnsi" w:hAnsiTheme="minorHAnsi" w:cs="Calibri"/>
          <w:smallCaps/>
          <w:szCs w:val="22"/>
        </w:rPr>
        <w:t xml:space="preserve">Elisabeth </w:t>
      </w:r>
      <w:proofErr w:type="spellStart"/>
      <w:r w:rsidRPr="0000200F">
        <w:rPr>
          <w:rFonts w:asciiTheme="minorHAnsi" w:hAnsiTheme="minorHAnsi" w:cs="Calibri"/>
          <w:smallCaps/>
          <w:szCs w:val="22"/>
        </w:rPr>
        <w:t>Schawerda</w:t>
      </w:r>
      <w:proofErr w:type="spellEnd"/>
      <w:r w:rsidRPr="0000200F">
        <w:rPr>
          <w:rFonts w:asciiTheme="minorHAnsi" w:hAnsiTheme="minorHAnsi" w:cs="Calibri"/>
          <w:szCs w:val="22"/>
        </w:rPr>
        <w:t xml:space="preserve"> wurde 1940 in Bad Vöslau (NÖ) geboren, studierte Germanistik und Kunstgeschichte an der Universität Wien. Sie </w:t>
      </w:r>
      <w:r>
        <w:rPr>
          <w:rFonts w:asciiTheme="minorHAnsi" w:hAnsiTheme="minorHAnsi" w:cs="Calibri"/>
          <w:szCs w:val="22"/>
        </w:rPr>
        <w:t>konnte bisher</w:t>
      </w:r>
      <w:r w:rsidRPr="0000200F">
        <w:rPr>
          <w:rFonts w:asciiTheme="minorHAnsi" w:hAnsiTheme="minorHAnsi" w:cs="Calibri"/>
          <w:szCs w:val="22"/>
        </w:rPr>
        <w:t xml:space="preserve"> über 15 Gedichtbände sowie ein</w:t>
      </w:r>
      <w:r>
        <w:rPr>
          <w:rFonts w:asciiTheme="minorHAnsi" w:hAnsiTheme="minorHAnsi" w:cs="Calibri"/>
          <w:szCs w:val="22"/>
        </w:rPr>
        <w:t>en</w:t>
      </w:r>
      <w:r w:rsidRPr="0000200F">
        <w:rPr>
          <w:rFonts w:asciiTheme="minorHAnsi" w:hAnsiTheme="minorHAnsi" w:cs="Calibri"/>
          <w:szCs w:val="22"/>
        </w:rPr>
        <w:t xml:space="preserve"> Band mit Reiseessays </w:t>
      </w:r>
      <w:r>
        <w:rPr>
          <w:rFonts w:asciiTheme="minorHAnsi" w:hAnsiTheme="minorHAnsi" w:cs="Calibri"/>
          <w:szCs w:val="22"/>
        </w:rPr>
        <w:t>veröffentlichen</w:t>
      </w:r>
      <w:r w:rsidRPr="0000200F">
        <w:rPr>
          <w:rFonts w:asciiTheme="minorHAnsi" w:hAnsiTheme="minorHAnsi" w:cs="Calibri"/>
          <w:szCs w:val="22"/>
        </w:rPr>
        <w:t xml:space="preserve">. Ihr erstes Bilderbuch „Das Geheimnis ist blau“ (2011, Tyrolia) wurde mit dem Preis der Stadt Wien ausgezeichnet. </w:t>
      </w:r>
    </w:p>
    <w:p w:rsidR="001B401E" w:rsidRDefault="001B401E" w:rsidP="001B401E">
      <w:pPr>
        <w:rPr>
          <w:rFonts w:asciiTheme="minorHAnsi" w:hAnsiTheme="minorHAnsi" w:cs="Calibri"/>
          <w:smallCaps/>
          <w:szCs w:val="22"/>
        </w:rPr>
      </w:pPr>
    </w:p>
    <w:p w:rsidR="001B401E" w:rsidRPr="0000200F" w:rsidRDefault="001B401E" w:rsidP="001B401E">
      <w:pPr>
        <w:rPr>
          <w:rFonts w:asciiTheme="minorHAnsi" w:hAnsiTheme="minorHAnsi" w:cs="Calibri"/>
          <w:szCs w:val="22"/>
        </w:rPr>
      </w:pPr>
      <w:r w:rsidRPr="0000200F">
        <w:rPr>
          <w:rFonts w:asciiTheme="minorHAnsi" w:hAnsiTheme="minorHAnsi" w:cs="Calibri"/>
          <w:smallCaps/>
          <w:szCs w:val="22"/>
        </w:rPr>
        <w:t>Karoline Neubauer</w:t>
      </w:r>
      <w:r w:rsidRPr="0000200F">
        <w:rPr>
          <w:rFonts w:asciiTheme="minorHAnsi" w:hAnsiTheme="minorHAnsi" w:cs="Calibri"/>
          <w:szCs w:val="22"/>
        </w:rPr>
        <w:t>, geb. 1976</w:t>
      </w:r>
      <w:r>
        <w:rPr>
          <w:rFonts w:asciiTheme="minorHAnsi" w:hAnsiTheme="minorHAnsi" w:cs="Calibri"/>
          <w:szCs w:val="22"/>
        </w:rPr>
        <w:t>, absolvierte in Graz die</w:t>
      </w:r>
      <w:r w:rsidRPr="0000200F">
        <w:rPr>
          <w:rFonts w:asciiTheme="minorHAnsi" w:hAnsiTheme="minorHAnsi" w:cs="Calibri"/>
          <w:szCs w:val="22"/>
        </w:rPr>
        <w:t xml:space="preserve"> Ausbildung zur Grafik-Designerin</w:t>
      </w:r>
      <w:r>
        <w:rPr>
          <w:rFonts w:asciiTheme="minorHAnsi" w:hAnsiTheme="minorHAnsi" w:cs="Calibri"/>
          <w:szCs w:val="22"/>
        </w:rPr>
        <w:t xml:space="preserve"> und studierte</w:t>
      </w:r>
      <w:r w:rsidRPr="0000200F">
        <w:rPr>
          <w:rFonts w:asciiTheme="minorHAnsi" w:hAnsiTheme="minorHAnsi" w:cs="Calibri"/>
          <w:szCs w:val="22"/>
        </w:rPr>
        <w:t xml:space="preserve"> Germanistik und Kunstgeschichte in Salzburg. </w:t>
      </w:r>
      <w:r>
        <w:rPr>
          <w:rFonts w:asciiTheme="minorHAnsi" w:hAnsiTheme="minorHAnsi" w:cs="Calibri"/>
          <w:szCs w:val="22"/>
        </w:rPr>
        <w:t>Zunächst a</w:t>
      </w:r>
      <w:r w:rsidRPr="0000200F">
        <w:rPr>
          <w:rFonts w:asciiTheme="minorHAnsi" w:hAnsiTheme="minorHAnsi" w:cs="Calibri"/>
          <w:szCs w:val="22"/>
        </w:rPr>
        <w:t xml:space="preserve">rbeitete </w:t>
      </w:r>
      <w:r>
        <w:rPr>
          <w:rFonts w:asciiTheme="minorHAnsi" w:hAnsiTheme="minorHAnsi" w:cs="Calibri"/>
          <w:szCs w:val="22"/>
        </w:rPr>
        <w:t>sie</w:t>
      </w:r>
      <w:r w:rsidRPr="0000200F">
        <w:rPr>
          <w:rFonts w:asciiTheme="minorHAnsi" w:hAnsiTheme="minorHAnsi" w:cs="Calibri"/>
          <w:szCs w:val="22"/>
        </w:rPr>
        <w:t xml:space="preserve"> als Lektorin in einem Buchverlag, heute als Grafikerin und PR-Assistentin. Seit 2008 illustriert sie Bilderbücher.</w:t>
      </w:r>
    </w:p>
    <w:p w:rsidR="00B906EC" w:rsidRDefault="00B906EC" w:rsidP="001B401E">
      <w:pPr>
        <w:tabs>
          <w:tab w:val="left" w:pos="7797"/>
        </w:tabs>
        <w:rPr>
          <w:rFonts w:ascii="Calibri" w:hAnsi="Calibri" w:cs="Calibri"/>
          <w:sz w:val="22"/>
          <w:szCs w:val="22"/>
        </w:rPr>
      </w:pPr>
    </w:p>
    <w:sectPr w:rsidR="00B906EC" w:rsidSect="001D095C">
      <w:headerReference w:type="default" r:id="rId9"/>
      <w:pgSz w:w="11906" w:h="16838"/>
      <w:pgMar w:top="1417" w:right="1417" w:bottom="1134" w:left="1417" w:header="720" w:footer="101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CBA" w:rsidRDefault="001D5CBA">
      <w:r>
        <w:separator/>
      </w:r>
    </w:p>
  </w:endnote>
  <w:endnote w:type="continuationSeparator" w:id="0">
    <w:p w:rsidR="001D5CBA" w:rsidRDefault="001D5C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CBA" w:rsidRDefault="001D5CBA">
      <w:r>
        <w:separator/>
      </w:r>
    </w:p>
  </w:footnote>
  <w:footnote w:type="continuationSeparator" w:id="0">
    <w:p w:rsidR="001D5CBA" w:rsidRDefault="001D5C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0F30" w:rsidRDefault="004C0F30" w:rsidP="004C0F30">
    <w:pPr>
      <w:pStyle w:val="berschrift3"/>
      <w:jc w:val="left"/>
      <w:rPr>
        <w:rFonts w:ascii="Calibri" w:hAnsi="Calibri" w:cs="Calibri"/>
      </w:rPr>
    </w:pPr>
  </w:p>
  <w:p w:rsidR="004C0F30" w:rsidRDefault="004C0F30" w:rsidP="004C0F30">
    <w:pPr>
      <w:pStyle w:val="berschrift3"/>
      <w:jc w:val="left"/>
      <w:rPr>
        <w:rFonts w:ascii="Calibri" w:hAnsi="Calibri" w:cs="Calibri"/>
      </w:rPr>
    </w:pPr>
    <w:r>
      <w:rPr>
        <w:rFonts w:ascii="Calibri" w:hAnsi="Calibri" w:cs="Calibri"/>
      </w:rPr>
      <w:t xml:space="preserve">Tyrolia-Verlag </w:t>
    </w:r>
    <w:r w:rsidRPr="0041345C">
      <w:rPr>
        <w:rFonts w:ascii="Calibri" w:hAnsi="Calibri" w:cs="Calibri"/>
        <w:b/>
        <w:sz w:val="32"/>
      </w:rPr>
      <w:t>·</w:t>
    </w:r>
    <w:r w:rsidR="00FA3452">
      <w:rPr>
        <w:rFonts w:ascii="Calibri" w:hAnsi="Calibri" w:cs="Calibri"/>
        <w:sz w:val="24"/>
      </w:rPr>
      <w:t xml:space="preserve"> </w:t>
    </w:r>
    <w:r>
      <w:rPr>
        <w:rFonts w:ascii="Calibri" w:hAnsi="Calibri" w:cs="Calibri"/>
        <w:sz w:val="24"/>
      </w:rPr>
      <w:t>Innsbruck–Wien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42CAA"/>
    <w:multiLevelType w:val="hybridMultilevel"/>
    <w:tmpl w:val="A168C47C"/>
    <w:lvl w:ilvl="0" w:tplc="0407000D">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3D5225A9"/>
    <w:multiLevelType w:val="hybridMultilevel"/>
    <w:tmpl w:val="970E7A12"/>
    <w:lvl w:ilvl="0" w:tplc="E9A60F7E">
      <w:start w:val="1"/>
      <w:numFmt w:val="bullet"/>
      <w:lvlText w:val=""/>
      <w:lvlJc w:val="left"/>
      <w:pPr>
        <w:tabs>
          <w:tab w:val="num" w:pos="720"/>
        </w:tabs>
        <w:ind w:left="720" w:hanging="360"/>
      </w:pPr>
      <w:rPr>
        <w:rFonts w:ascii="Wingdings" w:hAnsi="Wingdings" w:hint="default"/>
      </w:rPr>
    </w:lvl>
    <w:lvl w:ilvl="1" w:tplc="0407000F">
      <w:start w:val="1"/>
      <w:numFmt w:val="decimal"/>
      <w:lvlText w:val="%2."/>
      <w:lvlJc w:val="left"/>
      <w:pPr>
        <w:tabs>
          <w:tab w:val="num" w:pos="1440"/>
        </w:tabs>
        <w:ind w:left="1440" w:hanging="360"/>
      </w:p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51126709"/>
    <w:multiLevelType w:val="hybridMultilevel"/>
    <w:tmpl w:val="339C6918"/>
    <w:lvl w:ilvl="0" w:tplc="D62E61FE">
      <w:start w:val="1"/>
      <w:numFmt w:val="bullet"/>
      <w:lvlText w:val="»"/>
      <w:lvlJc w:val="left"/>
      <w:pPr>
        <w:ind w:left="1098" w:hanging="360"/>
      </w:pPr>
      <w:rPr>
        <w:rFonts w:ascii="Calibri" w:hAnsi="Calibri" w:hint="default"/>
      </w:rPr>
    </w:lvl>
    <w:lvl w:ilvl="1" w:tplc="0C070003" w:tentative="1">
      <w:start w:val="1"/>
      <w:numFmt w:val="bullet"/>
      <w:lvlText w:val="o"/>
      <w:lvlJc w:val="left"/>
      <w:pPr>
        <w:ind w:left="1818" w:hanging="360"/>
      </w:pPr>
      <w:rPr>
        <w:rFonts w:ascii="Courier New" w:hAnsi="Courier New" w:cs="Courier New" w:hint="default"/>
      </w:rPr>
    </w:lvl>
    <w:lvl w:ilvl="2" w:tplc="0C070005" w:tentative="1">
      <w:start w:val="1"/>
      <w:numFmt w:val="bullet"/>
      <w:lvlText w:val=""/>
      <w:lvlJc w:val="left"/>
      <w:pPr>
        <w:ind w:left="2538" w:hanging="360"/>
      </w:pPr>
      <w:rPr>
        <w:rFonts w:ascii="Wingdings" w:hAnsi="Wingdings" w:hint="default"/>
      </w:rPr>
    </w:lvl>
    <w:lvl w:ilvl="3" w:tplc="0C070001" w:tentative="1">
      <w:start w:val="1"/>
      <w:numFmt w:val="bullet"/>
      <w:lvlText w:val=""/>
      <w:lvlJc w:val="left"/>
      <w:pPr>
        <w:ind w:left="3258" w:hanging="360"/>
      </w:pPr>
      <w:rPr>
        <w:rFonts w:ascii="Symbol" w:hAnsi="Symbol" w:hint="default"/>
      </w:rPr>
    </w:lvl>
    <w:lvl w:ilvl="4" w:tplc="0C070003" w:tentative="1">
      <w:start w:val="1"/>
      <w:numFmt w:val="bullet"/>
      <w:lvlText w:val="o"/>
      <w:lvlJc w:val="left"/>
      <w:pPr>
        <w:ind w:left="3978" w:hanging="360"/>
      </w:pPr>
      <w:rPr>
        <w:rFonts w:ascii="Courier New" w:hAnsi="Courier New" w:cs="Courier New" w:hint="default"/>
      </w:rPr>
    </w:lvl>
    <w:lvl w:ilvl="5" w:tplc="0C070005" w:tentative="1">
      <w:start w:val="1"/>
      <w:numFmt w:val="bullet"/>
      <w:lvlText w:val=""/>
      <w:lvlJc w:val="left"/>
      <w:pPr>
        <w:ind w:left="4698" w:hanging="360"/>
      </w:pPr>
      <w:rPr>
        <w:rFonts w:ascii="Wingdings" w:hAnsi="Wingdings" w:hint="default"/>
      </w:rPr>
    </w:lvl>
    <w:lvl w:ilvl="6" w:tplc="0C070001" w:tentative="1">
      <w:start w:val="1"/>
      <w:numFmt w:val="bullet"/>
      <w:lvlText w:val=""/>
      <w:lvlJc w:val="left"/>
      <w:pPr>
        <w:ind w:left="5418" w:hanging="360"/>
      </w:pPr>
      <w:rPr>
        <w:rFonts w:ascii="Symbol" w:hAnsi="Symbol" w:hint="default"/>
      </w:rPr>
    </w:lvl>
    <w:lvl w:ilvl="7" w:tplc="0C070003" w:tentative="1">
      <w:start w:val="1"/>
      <w:numFmt w:val="bullet"/>
      <w:lvlText w:val="o"/>
      <w:lvlJc w:val="left"/>
      <w:pPr>
        <w:ind w:left="6138" w:hanging="360"/>
      </w:pPr>
      <w:rPr>
        <w:rFonts w:ascii="Courier New" w:hAnsi="Courier New" w:cs="Courier New" w:hint="default"/>
      </w:rPr>
    </w:lvl>
    <w:lvl w:ilvl="8" w:tplc="0C070005" w:tentative="1">
      <w:start w:val="1"/>
      <w:numFmt w:val="bullet"/>
      <w:lvlText w:val=""/>
      <w:lvlJc w:val="left"/>
      <w:pPr>
        <w:ind w:left="6858" w:hanging="360"/>
      </w:pPr>
      <w:rPr>
        <w:rFonts w:ascii="Wingdings" w:hAnsi="Wingdings" w:hint="default"/>
      </w:rPr>
    </w:lvl>
  </w:abstractNum>
  <w:abstractNum w:abstractNumId="3">
    <w:nsid w:val="5B23050E"/>
    <w:multiLevelType w:val="hybridMultilevel"/>
    <w:tmpl w:val="464069CE"/>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7FD5666A"/>
    <w:multiLevelType w:val="hybridMultilevel"/>
    <w:tmpl w:val="9F8EB7FA"/>
    <w:lvl w:ilvl="0" w:tplc="0C07000D">
      <w:start w:val="1"/>
      <w:numFmt w:val="bullet"/>
      <w:lvlText w:val=""/>
      <w:lvlJc w:val="left"/>
      <w:pPr>
        <w:ind w:left="360" w:hanging="360"/>
      </w:pPr>
      <w:rPr>
        <w:rFonts w:ascii="Wingdings" w:hAnsi="Wingding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6A9"/>
    <w:rsid w:val="00006DFC"/>
    <w:rsid w:val="00027307"/>
    <w:rsid w:val="000434FD"/>
    <w:rsid w:val="000478C2"/>
    <w:rsid w:val="00066993"/>
    <w:rsid w:val="000A2181"/>
    <w:rsid w:val="000A3371"/>
    <w:rsid w:val="000B01F3"/>
    <w:rsid w:val="000B02AB"/>
    <w:rsid w:val="000C18B7"/>
    <w:rsid w:val="000D4BC3"/>
    <w:rsid w:val="000D6523"/>
    <w:rsid w:val="001059B1"/>
    <w:rsid w:val="001233F6"/>
    <w:rsid w:val="00147F07"/>
    <w:rsid w:val="001571A7"/>
    <w:rsid w:val="00182CA8"/>
    <w:rsid w:val="001B401E"/>
    <w:rsid w:val="001D095C"/>
    <w:rsid w:val="001D4D44"/>
    <w:rsid w:val="001D5CBA"/>
    <w:rsid w:val="001E5711"/>
    <w:rsid w:val="002042A6"/>
    <w:rsid w:val="00217A06"/>
    <w:rsid w:val="0022583B"/>
    <w:rsid w:val="00226AC2"/>
    <w:rsid w:val="00236256"/>
    <w:rsid w:val="00241BD3"/>
    <w:rsid w:val="00246DED"/>
    <w:rsid w:val="00266F08"/>
    <w:rsid w:val="0027173B"/>
    <w:rsid w:val="00274A78"/>
    <w:rsid w:val="002A4FF5"/>
    <w:rsid w:val="002A68AD"/>
    <w:rsid w:val="002B1A1A"/>
    <w:rsid w:val="002C34F2"/>
    <w:rsid w:val="002E55E0"/>
    <w:rsid w:val="002E7AD8"/>
    <w:rsid w:val="002F1E94"/>
    <w:rsid w:val="0032176D"/>
    <w:rsid w:val="00334765"/>
    <w:rsid w:val="003438FF"/>
    <w:rsid w:val="0037622A"/>
    <w:rsid w:val="00380F9D"/>
    <w:rsid w:val="00381683"/>
    <w:rsid w:val="003830D6"/>
    <w:rsid w:val="003C0A86"/>
    <w:rsid w:val="003C1FDC"/>
    <w:rsid w:val="003D1C70"/>
    <w:rsid w:val="003E080B"/>
    <w:rsid w:val="003F4FC7"/>
    <w:rsid w:val="0041719A"/>
    <w:rsid w:val="00455972"/>
    <w:rsid w:val="00464E74"/>
    <w:rsid w:val="00477FBD"/>
    <w:rsid w:val="00480E14"/>
    <w:rsid w:val="00486BB3"/>
    <w:rsid w:val="004A210D"/>
    <w:rsid w:val="004C0F30"/>
    <w:rsid w:val="004C360D"/>
    <w:rsid w:val="004E0525"/>
    <w:rsid w:val="004E3B24"/>
    <w:rsid w:val="00527F55"/>
    <w:rsid w:val="00556D33"/>
    <w:rsid w:val="0056708F"/>
    <w:rsid w:val="00571293"/>
    <w:rsid w:val="005C190F"/>
    <w:rsid w:val="005D32CC"/>
    <w:rsid w:val="005F5D14"/>
    <w:rsid w:val="0060454C"/>
    <w:rsid w:val="00607CA3"/>
    <w:rsid w:val="006332E9"/>
    <w:rsid w:val="006552A9"/>
    <w:rsid w:val="00665EF4"/>
    <w:rsid w:val="006663D5"/>
    <w:rsid w:val="00671DB4"/>
    <w:rsid w:val="00692E40"/>
    <w:rsid w:val="006B29EF"/>
    <w:rsid w:val="006C6C30"/>
    <w:rsid w:val="006E39AF"/>
    <w:rsid w:val="006F3A52"/>
    <w:rsid w:val="006F4FEA"/>
    <w:rsid w:val="00736542"/>
    <w:rsid w:val="00737AD5"/>
    <w:rsid w:val="00752F15"/>
    <w:rsid w:val="007569B1"/>
    <w:rsid w:val="00756ED0"/>
    <w:rsid w:val="00764422"/>
    <w:rsid w:val="00776ED9"/>
    <w:rsid w:val="007912DD"/>
    <w:rsid w:val="007A53FC"/>
    <w:rsid w:val="007C4E56"/>
    <w:rsid w:val="007D5D69"/>
    <w:rsid w:val="007F2D43"/>
    <w:rsid w:val="0081167D"/>
    <w:rsid w:val="00821DCF"/>
    <w:rsid w:val="00824932"/>
    <w:rsid w:val="008626B6"/>
    <w:rsid w:val="008831E7"/>
    <w:rsid w:val="00910D47"/>
    <w:rsid w:val="00910DE0"/>
    <w:rsid w:val="00941168"/>
    <w:rsid w:val="009856A9"/>
    <w:rsid w:val="00986FB7"/>
    <w:rsid w:val="00991EF6"/>
    <w:rsid w:val="0099330E"/>
    <w:rsid w:val="009B080D"/>
    <w:rsid w:val="009C537B"/>
    <w:rsid w:val="009C65E5"/>
    <w:rsid w:val="009F4CC1"/>
    <w:rsid w:val="00A1711E"/>
    <w:rsid w:val="00A446F9"/>
    <w:rsid w:val="00A46625"/>
    <w:rsid w:val="00A73D18"/>
    <w:rsid w:val="00A756AD"/>
    <w:rsid w:val="00A7627B"/>
    <w:rsid w:val="00A82727"/>
    <w:rsid w:val="00A95039"/>
    <w:rsid w:val="00AC40C3"/>
    <w:rsid w:val="00AD2CFC"/>
    <w:rsid w:val="00B26C7C"/>
    <w:rsid w:val="00B368D1"/>
    <w:rsid w:val="00B50820"/>
    <w:rsid w:val="00B636CA"/>
    <w:rsid w:val="00B63F31"/>
    <w:rsid w:val="00B65A89"/>
    <w:rsid w:val="00B751D7"/>
    <w:rsid w:val="00B75C77"/>
    <w:rsid w:val="00B84C5A"/>
    <w:rsid w:val="00B9018A"/>
    <w:rsid w:val="00B906EC"/>
    <w:rsid w:val="00BA0276"/>
    <w:rsid w:val="00BA77E5"/>
    <w:rsid w:val="00BC634B"/>
    <w:rsid w:val="00BF3599"/>
    <w:rsid w:val="00C343AB"/>
    <w:rsid w:val="00C45C43"/>
    <w:rsid w:val="00C838FC"/>
    <w:rsid w:val="00CD7082"/>
    <w:rsid w:val="00D1217D"/>
    <w:rsid w:val="00D15C7E"/>
    <w:rsid w:val="00D2191B"/>
    <w:rsid w:val="00D50B90"/>
    <w:rsid w:val="00D51B7D"/>
    <w:rsid w:val="00D62211"/>
    <w:rsid w:val="00D66BF8"/>
    <w:rsid w:val="00D719D1"/>
    <w:rsid w:val="00D937FD"/>
    <w:rsid w:val="00DC12D4"/>
    <w:rsid w:val="00DE64C8"/>
    <w:rsid w:val="00DF3003"/>
    <w:rsid w:val="00DF5B5A"/>
    <w:rsid w:val="00E2565C"/>
    <w:rsid w:val="00E53263"/>
    <w:rsid w:val="00E5588C"/>
    <w:rsid w:val="00E6485F"/>
    <w:rsid w:val="00E76BA7"/>
    <w:rsid w:val="00E841AD"/>
    <w:rsid w:val="00EC2062"/>
    <w:rsid w:val="00EF4059"/>
    <w:rsid w:val="00F21FA9"/>
    <w:rsid w:val="00F26419"/>
    <w:rsid w:val="00F31F65"/>
    <w:rsid w:val="00F35FBE"/>
    <w:rsid w:val="00F452BD"/>
    <w:rsid w:val="00F82C72"/>
    <w:rsid w:val="00FA3452"/>
    <w:rsid w:val="00FB0FAF"/>
    <w:rsid w:val="00FB3C85"/>
    <w:rsid w:val="00FC3E13"/>
    <w:rsid w:val="00FD02FD"/>
    <w:rsid w:val="00FF373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856A9"/>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uiPriority w:val="9"/>
    <w:qFormat/>
    <w:rsid w:val="00A446F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qFormat/>
    <w:rsid w:val="009856A9"/>
    <w:pPr>
      <w:keepNext/>
      <w:outlineLvl w:val="1"/>
    </w:pPr>
    <w:rPr>
      <w:szCs w:val="20"/>
    </w:rPr>
  </w:style>
  <w:style w:type="paragraph" w:styleId="berschrift3">
    <w:name w:val="heading 3"/>
    <w:basedOn w:val="Standard"/>
    <w:next w:val="Standard"/>
    <w:link w:val="berschrift3Zchn"/>
    <w:qFormat/>
    <w:rsid w:val="009856A9"/>
    <w:pPr>
      <w:keepNext/>
      <w:pBdr>
        <w:bottom w:val="single" w:sz="4" w:space="1" w:color="auto"/>
      </w:pBdr>
      <w:jc w:val="right"/>
      <w:outlineLvl w:val="2"/>
    </w:pPr>
    <w:rPr>
      <w:rFonts w:ascii="Century Gothic" w:hAnsi="Century Gothic"/>
      <w:sz w:val="36"/>
      <w:szCs w:val="20"/>
    </w:rPr>
  </w:style>
  <w:style w:type="paragraph" w:styleId="berschrift4">
    <w:name w:val="heading 4"/>
    <w:basedOn w:val="Standard"/>
    <w:next w:val="Standard"/>
    <w:link w:val="berschrift4Zchn"/>
    <w:uiPriority w:val="9"/>
    <w:semiHidden/>
    <w:unhideWhenUsed/>
    <w:qFormat/>
    <w:rsid w:val="000B02AB"/>
    <w:pPr>
      <w:keepNext/>
      <w:keepLines/>
      <w:spacing w:before="200"/>
      <w:outlineLvl w:val="3"/>
    </w:pPr>
    <w:rPr>
      <w:rFonts w:asciiTheme="majorHAnsi" w:eastAsiaTheme="majorEastAsia" w:hAnsiTheme="majorHAnsi" w:cstheme="majorBidi"/>
      <w:b/>
      <w:bCs/>
      <w:i/>
      <w:iCs/>
      <w:color w:val="4F81BD" w:themeColor="accent1"/>
    </w:rPr>
  </w:style>
  <w:style w:type="paragraph" w:styleId="berschrift6">
    <w:name w:val="heading 6"/>
    <w:basedOn w:val="Standard"/>
    <w:next w:val="Standard"/>
    <w:link w:val="berschrift6Zchn"/>
    <w:uiPriority w:val="9"/>
    <w:unhideWhenUsed/>
    <w:qFormat/>
    <w:rsid w:val="009856A9"/>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rsid w:val="009856A9"/>
    <w:rPr>
      <w:rFonts w:ascii="Times New Roman" w:eastAsia="Times New Roman" w:hAnsi="Times New Roman" w:cs="Times New Roman"/>
      <w:sz w:val="24"/>
      <w:szCs w:val="20"/>
      <w:lang w:eastAsia="de-DE"/>
    </w:rPr>
  </w:style>
  <w:style w:type="character" w:customStyle="1" w:styleId="berschrift3Zchn">
    <w:name w:val="Überschrift 3 Zchn"/>
    <w:basedOn w:val="Absatz-Standardschriftart"/>
    <w:link w:val="berschrift3"/>
    <w:rsid w:val="009856A9"/>
    <w:rPr>
      <w:rFonts w:ascii="Century Gothic" w:eastAsia="Times New Roman" w:hAnsi="Century Gothic" w:cs="Times New Roman"/>
      <w:sz w:val="36"/>
      <w:szCs w:val="20"/>
      <w:lang w:eastAsia="de-DE"/>
    </w:rPr>
  </w:style>
  <w:style w:type="character" w:customStyle="1" w:styleId="berschrift6Zchn">
    <w:name w:val="Überschrift 6 Zchn"/>
    <w:basedOn w:val="Absatz-Standardschriftart"/>
    <w:link w:val="berschrift6"/>
    <w:uiPriority w:val="9"/>
    <w:rsid w:val="009856A9"/>
    <w:rPr>
      <w:rFonts w:asciiTheme="majorHAnsi" w:eastAsiaTheme="majorEastAsia" w:hAnsiTheme="majorHAnsi" w:cstheme="majorBidi"/>
      <w:i/>
      <w:iCs/>
      <w:color w:val="243F60" w:themeColor="accent1" w:themeShade="7F"/>
      <w:sz w:val="24"/>
      <w:szCs w:val="24"/>
      <w:lang w:eastAsia="de-DE"/>
    </w:rPr>
  </w:style>
  <w:style w:type="paragraph" w:styleId="Kopfzeile">
    <w:name w:val="header"/>
    <w:basedOn w:val="Standard"/>
    <w:link w:val="KopfzeileZchn"/>
    <w:uiPriority w:val="99"/>
    <w:rsid w:val="009856A9"/>
    <w:pPr>
      <w:tabs>
        <w:tab w:val="center" w:pos="4536"/>
        <w:tab w:val="right" w:pos="9072"/>
      </w:tabs>
    </w:pPr>
    <w:rPr>
      <w:szCs w:val="20"/>
    </w:rPr>
  </w:style>
  <w:style w:type="character" w:customStyle="1" w:styleId="KopfzeileZchn">
    <w:name w:val="Kopfzeile Zchn"/>
    <w:basedOn w:val="Absatz-Standardschriftart"/>
    <w:link w:val="Kopfzeile"/>
    <w:uiPriority w:val="99"/>
    <w:rsid w:val="009856A9"/>
    <w:rPr>
      <w:rFonts w:ascii="Times New Roman" w:eastAsia="Times New Roman" w:hAnsi="Times New Roman" w:cs="Times New Roman"/>
      <w:sz w:val="24"/>
      <w:szCs w:val="20"/>
      <w:lang w:eastAsia="de-DE"/>
    </w:rPr>
  </w:style>
  <w:style w:type="paragraph" w:styleId="Fuzeile">
    <w:name w:val="footer"/>
    <w:basedOn w:val="Standard"/>
    <w:link w:val="FuzeileZchn"/>
    <w:semiHidden/>
    <w:rsid w:val="009856A9"/>
    <w:pPr>
      <w:tabs>
        <w:tab w:val="center" w:pos="4536"/>
        <w:tab w:val="right" w:pos="9072"/>
      </w:tabs>
    </w:pPr>
    <w:rPr>
      <w:szCs w:val="20"/>
    </w:rPr>
  </w:style>
  <w:style w:type="character" w:customStyle="1" w:styleId="FuzeileZchn">
    <w:name w:val="Fußzeile Zchn"/>
    <w:basedOn w:val="Absatz-Standardschriftart"/>
    <w:link w:val="Fuzeile"/>
    <w:semiHidden/>
    <w:rsid w:val="009856A9"/>
    <w:rPr>
      <w:rFonts w:ascii="Times New Roman" w:eastAsia="Times New Roman" w:hAnsi="Times New Roman" w:cs="Times New Roman"/>
      <w:sz w:val="24"/>
      <w:szCs w:val="20"/>
      <w:lang w:eastAsia="de-DE"/>
    </w:rPr>
  </w:style>
  <w:style w:type="paragraph" w:styleId="Sprechblasentext">
    <w:name w:val="Balloon Text"/>
    <w:basedOn w:val="Standard"/>
    <w:link w:val="SprechblasentextZchn"/>
    <w:uiPriority w:val="99"/>
    <w:semiHidden/>
    <w:unhideWhenUsed/>
    <w:rsid w:val="009856A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856A9"/>
    <w:rPr>
      <w:rFonts w:ascii="Tahoma" w:eastAsia="Times New Roman" w:hAnsi="Tahoma" w:cs="Tahoma"/>
      <w:sz w:val="16"/>
      <w:szCs w:val="16"/>
      <w:lang w:eastAsia="de-DE"/>
    </w:rPr>
  </w:style>
  <w:style w:type="character" w:customStyle="1" w:styleId="berschrift4Zchn">
    <w:name w:val="Überschrift 4 Zchn"/>
    <w:basedOn w:val="Absatz-Standardschriftart"/>
    <w:link w:val="berschrift4"/>
    <w:uiPriority w:val="9"/>
    <w:semiHidden/>
    <w:rsid w:val="000B02AB"/>
    <w:rPr>
      <w:rFonts w:asciiTheme="majorHAnsi" w:eastAsiaTheme="majorEastAsia" w:hAnsiTheme="majorHAnsi" w:cstheme="majorBidi"/>
      <w:b/>
      <w:bCs/>
      <w:i/>
      <w:iCs/>
      <w:color w:val="4F81BD" w:themeColor="accent1"/>
      <w:sz w:val="24"/>
      <w:szCs w:val="24"/>
      <w:lang w:eastAsia="de-DE"/>
    </w:rPr>
  </w:style>
  <w:style w:type="paragraph" w:styleId="Listenabsatz">
    <w:name w:val="List Paragraph"/>
    <w:basedOn w:val="Standard"/>
    <w:uiPriority w:val="34"/>
    <w:qFormat/>
    <w:rsid w:val="0081167D"/>
    <w:pPr>
      <w:ind w:left="720"/>
      <w:contextualSpacing/>
    </w:pPr>
  </w:style>
  <w:style w:type="character" w:styleId="Hyperlink">
    <w:name w:val="Hyperlink"/>
    <w:basedOn w:val="Absatz-Standardschriftart"/>
    <w:uiPriority w:val="99"/>
    <w:unhideWhenUsed/>
    <w:rsid w:val="00A446F9"/>
    <w:rPr>
      <w:color w:val="0000FF"/>
      <w:u w:val="single"/>
    </w:rPr>
  </w:style>
  <w:style w:type="paragraph" w:styleId="Textkrper2">
    <w:name w:val="Body Text 2"/>
    <w:basedOn w:val="Standard"/>
    <w:link w:val="Textkrper2Zchn"/>
    <w:semiHidden/>
    <w:rsid w:val="00A446F9"/>
    <w:rPr>
      <w:i/>
      <w:szCs w:val="20"/>
    </w:rPr>
  </w:style>
  <w:style w:type="character" w:customStyle="1" w:styleId="Textkrper2Zchn">
    <w:name w:val="Textkörper 2 Zchn"/>
    <w:basedOn w:val="Absatz-Standardschriftart"/>
    <w:link w:val="Textkrper2"/>
    <w:semiHidden/>
    <w:rsid w:val="00A446F9"/>
    <w:rPr>
      <w:rFonts w:ascii="Times New Roman" w:eastAsia="Times New Roman" w:hAnsi="Times New Roman" w:cs="Times New Roman"/>
      <w:i/>
      <w:sz w:val="24"/>
      <w:szCs w:val="20"/>
      <w:lang w:eastAsia="de-DE"/>
    </w:rPr>
  </w:style>
  <w:style w:type="character" w:customStyle="1" w:styleId="berschrift1Zchn">
    <w:name w:val="Überschrift 1 Zchn"/>
    <w:basedOn w:val="Absatz-Standardschriftart"/>
    <w:link w:val="berschrift1"/>
    <w:uiPriority w:val="9"/>
    <w:rsid w:val="00A446F9"/>
    <w:rPr>
      <w:rFonts w:asciiTheme="majorHAnsi" w:eastAsiaTheme="majorEastAsia" w:hAnsiTheme="majorHAnsi" w:cstheme="majorBidi"/>
      <w:b/>
      <w:bCs/>
      <w:color w:val="365F91" w:themeColor="accent1" w:themeShade="BF"/>
      <w:sz w:val="28"/>
      <w:szCs w:val="28"/>
      <w:lang w:eastAsia="de-DE"/>
    </w:rPr>
  </w:style>
  <w:style w:type="paragraph" w:styleId="StandardWeb">
    <w:name w:val="Normal (Web)"/>
    <w:basedOn w:val="Standard"/>
    <w:uiPriority w:val="99"/>
    <w:unhideWhenUsed/>
    <w:rsid w:val="00910D47"/>
    <w:pPr>
      <w:spacing w:before="144" w:after="288"/>
    </w:pPr>
    <w:rPr>
      <w:rFonts w:ascii="Verdana" w:hAnsi="Verdana"/>
      <w:sz w:val="18"/>
      <w:szCs w:val="18"/>
      <w:lang w:val="de-AT" w:eastAsia="de-AT"/>
    </w:rPr>
  </w:style>
  <w:style w:type="paragraph" w:styleId="KeinLeerraum">
    <w:name w:val="No Spacing"/>
    <w:uiPriority w:val="1"/>
    <w:qFormat/>
    <w:rsid w:val="00006DFC"/>
    <w:pPr>
      <w:spacing w:after="0" w:line="240" w:lineRule="auto"/>
    </w:pPr>
    <w:rPr>
      <w:rFonts w:ascii="Times New Roman" w:hAnsi="Times New Roman"/>
      <w:sz w:val="24"/>
      <w:lang w:val="de-AT"/>
    </w:rPr>
  </w:style>
  <w:style w:type="paragraph" w:customStyle="1" w:styleId="6Wegbeschreibung">
    <w:name w:val="6 Wegbeschreibung"/>
    <w:basedOn w:val="Standard"/>
    <w:rsid w:val="00527F55"/>
    <w:rPr>
      <w:szCs w:val="20"/>
    </w:rPr>
  </w:style>
  <w:style w:type="paragraph" w:styleId="NurText">
    <w:name w:val="Plain Text"/>
    <w:basedOn w:val="Standard"/>
    <w:link w:val="NurTextZchn"/>
    <w:uiPriority w:val="99"/>
    <w:unhideWhenUsed/>
    <w:rsid w:val="0099330E"/>
    <w:rPr>
      <w:rFonts w:ascii="Calibri" w:eastAsiaTheme="minorHAnsi" w:hAnsi="Calibri" w:cstheme="minorBidi"/>
      <w:sz w:val="22"/>
      <w:szCs w:val="21"/>
      <w:lang w:val="de-AT" w:eastAsia="en-US"/>
    </w:rPr>
  </w:style>
  <w:style w:type="character" w:customStyle="1" w:styleId="NurTextZchn">
    <w:name w:val="Nur Text Zchn"/>
    <w:basedOn w:val="Absatz-Standardschriftart"/>
    <w:link w:val="NurText"/>
    <w:uiPriority w:val="99"/>
    <w:rsid w:val="0099330E"/>
    <w:rPr>
      <w:rFonts w:ascii="Calibri" w:hAnsi="Calibri"/>
      <w:szCs w:val="21"/>
      <w:lang w:val="de-AT"/>
    </w:rPr>
  </w:style>
  <w:style w:type="character" w:styleId="Hervorhebung">
    <w:name w:val="Emphasis"/>
    <w:basedOn w:val="Absatz-Standardschriftart"/>
    <w:uiPriority w:val="20"/>
    <w:qFormat/>
    <w:rsid w:val="00986FB7"/>
    <w:rPr>
      <w:i/>
      <w:iCs/>
    </w:rPr>
  </w:style>
  <w:style w:type="character" w:customStyle="1" w:styleId="apple-converted-space">
    <w:name w:val="apple-converted-space"/>
    <w:basedOn w:val="Absatz-Standardschriftart"/>
    <w:rsid w:val="00986FB7"/>
  </w:style>
  <w:style w:type="character" w:styleId="Fett">
    <w:name w:val="Strong"/>
    <w:basedOn w:val="Absatz-Standardschriftart"/>
    <w:uiPriority w:val="22"/>
    <w:qFormat/>
    <w:rsid w:val="00A762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510524">
      <w:bodyDiv w:val="1"/>
      <w:marLeft w:val="0"/>
      <w:marRight w:val="0"/>
      <w:marTop w:val="0"/>
      <w:marBottom w:val="0"/>
      <w:divBdr>
        <w:top w:val="none" w:sz="0" w:space="0" w:color="auto"/>
        <w:left w:val="none" w:sz="0" w:space="0" w:color="auto"/>
        <w:bottom w:val="none" w:sz="0" w:space="0" w:color="auto"/>
        <w:right w:val="none" w:sz="0" w:space="0" w:color="auto"/>
      </w:divBdr>
    </w:div>
    <w:div w:id="168910070">
      <w:bodyDiv w:val="1"/>
      <w:marLeft w:val="0"/>
      <w:marRight w:val="0"/>
      <w:marTop w:val="0"/>
      <w:marBottom w:val="0"/>
      <w:divBdr>
        <w:top w:val="none" w:sz="0" w:space="0" w:color="auto"/>
        <w:left w:val="none" w:sz="0" w:space="0" w:color="auto"/>
        <w:bottom w:val="none" w:sz="0" w:space="0" w:color="auto"/>
        <w:right w:val="none" w:sz="0" w:space="0" w:color="auto"/>
      </w:divBdr>
    </w:div>
    <w:div w:id="233006179">
      <w:bodyDiv w:val="1"/>
      <w:marLeft w:val="0"/>
      <w:marRight w:val="0"/>
      <w:marTop w:val="0"/>
      <w:marBottom w:val="0"/>
      <w:divBdr>
        <w:top w:val="none" w:sz="0" w:space="0" w:color="auto"/>
        <w:left w:val="none" w:sz="0" w:space="0" w:color="auto"/>
        <w:bottom w:val="none" w:sz="0" w:space="0" w:color="auto"/>
        <w:right w:val="none" w:sz="0" w:space="0" w:color="auto"/>
      </w:divBdr>
    </w:div>
    <w:div w:id="586304917">
      <w:bodyDiv w:val="1"/>
      <w:marLeft w:val="0"/>
      <w:marRight w:val="0"/>
      <w:marTop w:val="0"/>
      <w:marBottom w:val="0"/>
      <w:divBdr>
        <w:top w:val="none" w:sz="0" w:space="0" w:color="auto"/>
        <w:left w:val="none" w:sz="0" w:space="0" w:color="auto"/>
        <w:bottom w:val="none" w:sz="0" w:space="0" w:color="auto"/>
        <w:right w:val="none" w:sz="0" w:space="0" w:color="auto"/>
      </w:divBdr>
    </w:div>
    <w:div w:id="602684624">
      <w:bodyDiv w:val="1"/>
      <w:marLeft w:val="0"/>
      <w:marRight w:val="0"/>
      <w:marTop w:val="0"/>
      <w:marBottom w:val="0"/>
      <w:divBdr>
        <w:top w:val="none" w:sz="0" w:space="0" w:color="auto"/>
        <w:left w:val="none" w:sz="0" w:space="0" w:color="auto"/>
        <w:bottom w:val="none" w:sz="0" w:space="0" w:color="auto"/>
        <w:right w:val="none" w:sz="0" w:space="0" w:color="auto"/>
      </w:divBdr>
    </w:div>
    <w:div w:id="662859996">
      <w:bodyDiv w:val="1"/>
      <w:marLeft w:val="0"/>
      <w:marRight w:val="0"/>
      <w:marTop w:val="0"/>
      <w:marBottom w:val="0"/>
      <w:divBdr>
        <w:top w:val="none" w:sz="0" w:space="0" w:color="auto"/>
        <w:left w:val="none" w:sz="0" w:space="0" w:color="auto"/>
        <w:bottom w:val="none" w:sz="0" w:space="0" w:color="auto"/>
        <w:right w:val="none" w:sz="0" w:space="0" w:color="auto"/>
      </w:divBdr>
      <w:divsChild>
        <w:div w:id="1972786850">
          <w:marLeft w:val="0"/>
          <w:marRight w:val="0"/>
          <w:marTop w:val="0"/>
          <w:marBottom w:val="0"/>
          <w:divBdr>
            <w:top w:val="none" w:sz="0" w:space="0" w:color="auto"/>
            <w:left w:val="none" w:sz="0" w:space="0" w:color="auto"/>
            <w:bottom w:val="none" w:sz="0" w:space="0" w:color="auto"/>
            <w:right w:val="none" w:sz="0" w:space="0" w:color="auto"/>
          </w:divBdr>
          <w:divsChild>
            <w:div w:id="735976840">
              <w:marLeft w:val="0"/>
              <w:marRight w:val="0"/>
              <w:marTop w:val="0"/>
              <w:marBottom w:val="0"/>
              <w:divBdr>
                <w:top w:val="none" w:sz="0" w:space="0" w:color="auto"/>
                <w:left w:val="none" w:sz="0" w:space="0" w:color="auto"/>
                <w:bottom w:val="none" w:sz="0" w:space="0" w:color="auto"/>
                <w:right w:val="none" w:sz="0" w:space="0" w:color="auto"/>
              </w:divBdr>
              <w:divsChild>
                <w:div w:id="1984894952">
                  <w:marLeft w:val="-3450"/>
                  <w:marRight w:val="-3450"/>
                  <w:marTop w:val="0"/>
                  <w:marBottom w:val="0"/>
                  <w:divBdr>
                    <w:top w:val="none" w:sz="0" w:space="0" w:color="auto"/>
                    <w:left w:val="none" w:sz="0" w:space="0" w:color="auto"/>
                    <w:bottom w:val="none" w:sz="0" w:space="0" w:color="auto"/>
                    <w:right w:val="none" w:sz="0" w:space="0" w:color="auto"/>
                  </w:divBdr>
                  <w:divsChild>
                    <w:div w:id="418067553">
                      <w:marLeft w:val="3450"/>
                      <w:marRight w:val="3450"/>
                      <w:marTop w:val="0"/>
                      <w:marBottom w:val="0"/>
                      <w:divBdr>
                        <w:top w:val="none" w:sz="0" w:space="0" w:color="auto"/>
                        <w:left w:val="none" w:sz="0" w:space="0" w:color="auto"/>
                        <w:bottom w:val="none" w:sz="0" w:space="0" w:color="auto"/>
                        <w:right w:val="none" w:sz="0" w:space="0" w:color="auto"/>
                      </w:divBdr>
                      <w:divsChild>
                        <w:div w:id="1981374231">
                          <w:marLeft w:val="0"/>
                          <w:marRight w:val="0"/>
                          <w:marTop w:val="0"/>
                          <w:marBottom w:val="0"/>
                          <w:divBdr>
                            <w:top w:val="none" w:sz="0" w:space="0" w:color="auto"/>
                            <w:left w:val="none" w:sz="0" w:space="0" w:color="auto"/>
                            <w:bottom w:val="none" w:sz="0" w:space="0" w:color="auto"/>
                            <w:right w:val="none" w:sz="0" w:space="0" w:color="auto"/>
                          </w:divBdr>
                          <w:divsChild>
                            <w:div w:id="1383989811">
                              <w:marLeft w:val="-150"/>
                              <w:marRight w:val="0"/>
                              <w:marTop w:val="0"/>
                              <w:marBottom w:val="0"/>
                              <w:divBdr>
                                <w:top w:val="none" w:sz="0" w:space="0" w:color="auto"/>
                                <w:left w:val="none" w:sz="0" w:space="0" w:color="auto"/>
                                <w:bottom w:val="none" w:sz="0" w:space="0" w:color="auto"/>
                                <w:right w:val="none" w:sz="0" w:space="0" w:color="auto"/>
                              </w:divBdr>
                              <w:divsChild>
                                <w:div w:id="1663582952">
                                  <w:marLeft w:val="0"/>
                                  <w:marRight w:val="0"/>
                                  <w:marTop w:val="0"/>
                                  <w:marBottom w:val="0"/>
                                  <w:divBdr>
                                    <w:top w:val="none" w:sz="0" w:space="0" w:color="auto"/>
                                    <w:left w:val="none" w:sz="0" w:space="0" w:color="auto"/>
                                    <w:bottom w:val="none" w:sz="0" w:space="0" w:color="auto"/>
                                    <w:right w:val="none" w:sz="0" w:space="0" w:color="auto"/>
                                  </w:divBdr>
                                  <w:divsChild>
                                    <w:div w:id="542909091">
                                      <w:marLeft w:val="-390"/>
                                      <w:marRight w:val="-390"/>
                                      <w:marTop w:val="0"/>
                                      <w:marBottom w:val="600"/>
                                      <w:divBdr>
                                        <w:top w:val="none" w:sz="0" w:space="0" w:color="auto"/>
                                        <w:left w:val="none" w:sz="0" w:space="0" w:color="auto"/>
                                        <w:bottom w:val="none" w:sz="0" w:space="0" w:color="auto"/>
                                        <w:right w:val="none" w:sz="0" w:space="0" w:color="auto"/>
                                      </w:divBdr>
                                      <w:divsChild>
                                        <w:div w:id="1266883507">
                                          <w:marLeft w:val="0"/>
                                          <w:marRight w:val="0"/>
                                          <w:marTop w:val="144"/>
                                          <w:marBottom w:val="144"/>
                                          <w:divBdr>
                                            <w:top w:val="none" w:sz="0" w:space="0" w:color="auto"/>
                                            <w:left w:val="none" w:sz="0" w:space="0" w:color="auto"/>
                                            <w:bottom w:val="none" w:sz="0" w:space="0" w:color="auto"/>
                                            <w:right w:val="none" w:sz="0" w:space="0" w:color="auto"/>
                                          </w:divBdr>
                                          <w:divsChild>
                                            <w:div w:id="1976452089">
                                              <w:marLeft w:val="0"/>
                                              <w:marRight w:val="0"/>
                                              <w:marTop w:val="0"/>
                                              <w:marBottom w:val="0"/>
                                              <w:divBdr>
                                                <w:top w:val="none" w:sz="0" w:space="0" w:color="auto"/>
                                                <w:left w:val="none" w:sz="0" w:space="0" w:color="auto"/>
                                                <w:bottom w:val="none" w:sz="0" w:space="0" w:color="auto"/>
                                                <w:right w:val="none" w:sz="0" w:space="0" w:color="auto"/>
                                              </w:divBdr>
                                              <w:divsChild>
                                                <w:div w:id="115636514">
                                                  <w:marLeft w:val="0"/>
                                                  <w:marRight w:val="0"/>
                                                  <w:marTop w:val="0"/>
                                                  <w:marBottom w:val="0"/>
                                                  <w:divBdr>
                                                    <w:top w:val="none" w:sz="0" w:space="0" w:color="auto"/>
                                                    <w:left w:val="none" w:sz="0" w:space="0" w:color="auto"/>
                                                    <w:bottom w:val="none" w:sz="0" w:space="0" w:color="auto"/>
                                                    <w:right w:val="none" w:sz="0" w:space="0" w:color="auto"/>
                                                  </w:divBdr>
                                                </w:div>
                                                <w:div w:id="749228538">
                                                  <w:marLeft w:val="0"/>
                                                  <w:marRight w:val="0"/>
                                                  <w:marTop w:val="0"/>
                                                  <w:marBottom w:val="0"/>
                                                  <w:divBdr>
                                                    <w:top w:val="none" w:sz="0" w:space="0" w:color="auto"/>
                                                    <w:left w:val="none" w:sz="0" w:space="0" w:color="auto"/>
                                                    <w:bottom w:val="none" w:sz="0" w:space="0" w:color="auto"/>
                                                    <w:right w:val="none" w:sz="0" w:space="0" w:color="auto"/>
                                                  </w:divBdr>
                                                  <w:divsChild>
                                                    <w:div w:id="94400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5749311">
      <w:bodyDiv w:val="1"/>
      <w:marLeft w:val="0"/>
      <w:marRight w:val="0"/>
      <w:marTop w:val="0"/>
      <w:marBottom w:val="0"/>
      <w:divBdr>
        <w:top w:val="none" w:sz="0" w:space="0" w:color="auto"/>
        <w:left w:val="none" w:sz="0" w:space="0" w:color="auto"/>
        <w:bottom w:val="none" w:sz="0" w:space="0" w:color="auto"/>
        <w:right w:val="none" w:sz="0" w:space="0" w:color="auto"/>
      </w:divBdr>
    </w:div>
    <w:div w:id="1237589534">
      <w:bodyDiv w:val="1"/>
      <w:marLeft w:val="0"/>
      <w:marRight w:val="0"/>
      <w:marTop w:val="0"/>
      <w:marBottom w:val="0"/>
      <w:divBdr>
        <w:top w:val="none" w:sz="0" w:space="0" w:color="auto"/>
        <w:left w:val="none" w:sz="0" w:space="0" w:color="auto"/>
        <w:bottom w:val="none" w:sz="0" w:space="0" w:color="auto"/>
        <w:right w:val="none" w:sz="0" w:space="0" w:color="auto"/>
      </w:divBdr>
    </w:div>
    <w:div w:id="1364673869">
      <w:bodyDiv w:val="1"/>
      <w:marLeft w:val="0"/>
      <w:marRight w:val="0"/>
      <w:marTop w:val="0"/>
      <w:marBottom w:val="0"/>
      <w:divBdr>
        <w:top w:val="none" w:sz="0" w:space="0" w:color="auto"/>
        <w:left w:val="none" w:sz="0" w:space="0" w:color="auto"/>
        <w:bottom w:val="none" w:sz="0" w:space="0" w:color="auto"/>
        <w:right w:val="none" w:sz="0" w:space="0" w:color="auto"/>
      </w:divBdr>
    </w:div>
    <w:div w:id="1442064910">
      <w:bodyDiv w:val="1"/>
      <w:marLeft w:val="0"/>
      <w:marRight w:val="0"/>
      <w:marTop w:val="0"/>
      <w:marBottom w:val="0"/>
      <w:divBdr>
        <w:top w:val="none" w:sz="0" w:space="0" w:color="auto"/>
        <w:left w:val="none" w:sz="0" w:space="0" w:color="auto"/>
        <w:bottom w:val="none" w:sz="0" w:space="0" w:color="auto"/>
        <w:right w:val="none" w:sz="0" w:space="0" w:color="auto"/>
      </w:divBdr>
    </w:div>
    <w:div w:id="1844709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277</Words>
  <Characters>1746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Verlagsanstalt Tyrolia GesmbH</Company>
  <LinksUpToDate>false</LinksUpToDate>
  <CharactersWithSpaces>2019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Steger Brunhilde</dc:creator>
  <cp:lastModifiedBy>Resler Monika</cp:lastModifiedBy>
  <cp:revision>3</cp:revision>
  <cp:lastPrinted>2015-01-21T10:30:00Z</cp:lastPrinted>
  <dcterms:created xsi:type="dcterms:W3CDTF">2016-02-02T13:13:00Z</dcterms:created>
  <dcterms:modified xsi:type="dcterms:W3CDTF">2019-07-10T07:32:00Z</dcterms:modified>
</cp:coreProperties>
</file>