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48B" w:rsidRPr="00E05058" w:rsidRDefault="009B4B7E" w:rsidP="00FE3AB9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lang w:val="de-AT"/>
        </w:rPr>
      </w:pPr>
      <w:r>
        <w:rPr>
          <w:rFonts w:asciiTheme="minorHAnsi" w:hAnsiTheme="minorHAnsi" w:cs="Calibr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3746401</wp:posOffset>
            </wp:positionH>
            <wp:positionV relativeFrom="paragraph">
              <wp:posOffset>46965</wp:posOffset>
            </wp:positionV>
            <wp:extent cx="1940409" cy="1543507"/>
            <wp:effectExtent l="0" t="0" r="317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8-5_Passionskripp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409" cy="1543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3394" w:rsidRPr="00070FA8" w:rsidRDefault="00C93394" w:rsidP="00C93394">
      <w:pPr>
        <w:rPr>
          <w:rFonts w:ascii="Calibri" w:hAnsi="Calibri" w:cs="Calibri"/>
        </w:rPr>
      </w:pPr>
      <w:r w:rsidRPr="00070FA8">
        <w:rPr>
          <w:rFonts w:ascii="Calibri" w:hAnsi="Calibri" w:cs="Calibri"/>
        </w:rPr>
        <w:t>Josef Arnold d. Ä.</w:t>
      </w:r>
    </w:p>
    <w:p w:rsidR="00C93394" w:rsidRPr="00422F3F" w:rsidRDefault="00C93394" w:rsidP="00C93394">
      <w:pPr>
        <w:pStyle w:val="berschrift8"/>
        <w:tabs>
          <w:tab w:val="left" w:pos="3420"/>
          <w:tab w:val="left" w:pos="3600"/>
          <w:tab w:val="left" w:pos="3969"/>
          <w:tab w:val="left" w:pos="4536"/>
          <w:tab w:val="left" w:pos="5103"/>
        </w:tabs>
        <w:ind w:right="-1"/>
        <w:rPr>
          <w:rFonts w:ascii="Calibri" w:hAnsi="Calibri" w:cs="Calibri"/>
          <w:snapToGrid/>
        </w:rPr>
      </w:pPr>
      <w:r>
        <w:rPr>
          <w:rFonts w:ascii="Calibri" w:hAnsi="Calibri" w:cs="Calibri"/>
          <w:snapToGrid/>
        </w:rPr>
        <w:t>Tiroler Passionsk</w:t>
      </w:r>
      <w:r w:rsidRPr="00422F3F">
        <w:rPr>
          <w:rFonts w:ascii="Calibri" w:hAnsi="Calibri" w:cs="Calibri"/>
          <w:snapToGrid/>
        </w:rPr>
        <w:t xml:space="preserve">rippe </w:t>
      </w:r>
    </w:p>
    <w:p w:rsidR="009B4B7E" w:rsidRDefault="00C93394" w:rsidP="00C9339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Papierkrippe </w:t>
      </w:r>
      <w:r w:rsidR="006957DA">
        <w:rPr>
          <w:rFonts w:ascii="Calibri" w:hAnsi="Calibri" w:cs="Calibri"/>
        </w:rPr>
        <w:t xml:space="preserve">v. Josef Arnold d. Ä. </w:t>
      </w:r>
    </w:p>
    <w:p w:rsidR="009B4B7E" w:rsidRDefault="00C93394" w:rsidP="00C9339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zu den Szenen Ölberg, </w:t>
      </w:r>
      <w:r w:rsidR="006957DA">
        <w:rPr>
          <w:rFonts w:ascii="Calibri" w:hAnsi="Calibri" w:cs="Calibri"/>
        </w:rPr>
        <w:t>Gefangennahme</w:t>
      </w:r>
      <w:r>
        <w:rPr>
          <w:rFonts w:ascii="Calibri" w:hAnsi="Calibri" w:cs="Calibri"/>
        </w:rPr>
        <w:t xml:space="preserve">, Geißelung, </w:t>
      </w:r>
      <w:r w:rsidR="00B541C2">
        <w:rPr>
          <w:rFonts w:ascii="Calibri" w:hAnsi="Calibri" w:cs="Calibri"/>
        </w:rPr>
        <w:br/>
      </w:r>
      <w:r>
        <w:rPr>
          <w:rFonts w:ascii="Calibri" w:hAnsi="Calibri" w:cs="Calibri"/>
        </w:rPr>
        <w:t xml:space="preserve">Dornenkrönung und Verspottung, </w:t>
      </w:r>
    </w:p>
    <w:p w:rsidR="00C93394" w:rsidRDefault="00C93394" w:rsidP="00C93394">
      <w:pPr>
        <w:rPr>
          <w:rFonts w:ascii="Calibri" w:hAnsi="Calibri" w:cs="Calibri"/>
        </w:rPr>
      </w:pPr>
      <w:r>
        <w:rPr>
          <w:rFonts w:ascii="Calibri" w:hAnsi="Calibri" w:cs="Calibri"/>
        </w:rPr>
        <w:t>Kreuzweg und Kreuzigung</w:t>
      </w:r>
      <w:r w:rsidR="006957DA">
        <w:rPr>
          <w:rFonts w:ascii="Calibri" w:hAnsi="Calibri" w:cs="Calibri"/>
        </w:rPr>
        <w:t xml:space="preserve">. </w:t>
      </w:r>
      <w:r w:rsidR="006957DA" w:rsidRPr="006957DA">
        <w:rPr>
          <w:rFonts w:ascii="Calibri" w:hAnsi="Calibri" w:cs="Calibri"/>
        </w:rPr>
        <w:t>50 Figuren in Originalgröße</w:t>
      </w:r>
    </w:p>
    <w:p w:rsidR="00C93394" w:rsidRPr="00070FA8" w:rsidRDefault="00C93394" w:rsidP="00C93394">
      <w:pPr>
        <w:rPr>
          <w:rFonts w:ascii="Calibri" w:hAnsi="Calibri" w:cs="Calibri"/>
        </w:rPr>
      </w:pPr>
      <w:proofErr w:type="spellStart"/>
      <w:r w:rsidRPr="00070FA8">
        <w:rPr>
          <w:rFonts w:ascii="Calibri" w:hAnsi="Calibri" w:cs="Calibri"/>
        </w:rPr>
        <w:t>H</w:t>
      </w:r>
      <w:r w:rsidR="006957DA">
        <w:rPr>
          <w:rFonts w:ascii="Calibri" w:hAnsi="Calibri" w:cs="Calibri"/>
        </w:rPr>
        <w:t>g</w:t>
      </w:r>
      <w:proofErr w:type="spellEnd"/>
      <w:r w:rsidR="006957DA">
        <w:rPr>
          <w:rFonts w:ascii="Calibri" w:hAnsi="Calibri" w:cs="Calibri"/>
        </w:rPr>
        <w:t>.</w:t>
      </w:r>
      <w:r w:rsidRPr="00070FA8">
        <w:rPr>
          <w:rFonts w:ascii="Calibri" w:hAnsi="Calibri" w:cs="Calibri"/>
        </w:rPr>
        <w:t xml:space="preserve"> vom Verband der Tiroler Krippenfreunde</w:t>
      </w:r>
    </w:p>
    <w:p w:rsidR="00C93394" w:rsidRDefault="00C93394" w:rsidP="00C93394">
      <w:pPr>
        <w:rPr>
          <w:rFonts w:ascii="Calibri" w:hAnsi="Calibri" w:cs="Calibri"/>
          <w:i/>
        </w:rPr>
      </w:pPr>
      <w:bookmarkStart w:id="0" w:name="_GoBack"/>
      <w:bookmarkEnd w:id="0"/>
    </w:p>
    <w:p w:rsidR="00C93394" w:rsidRDefault="00C93394" w:rsidP="00C93394">
      <w:pPr>
        <w:rPr>
          <w:rFonts w:ascii="Calibri" w:hAnsi="Calibri" w:cs="Calibri"/>
          <w:i/>
        </w:rPr>
      </w:pPr>
      <w:r w:rsidRPr="00743F43">
        <w:rPr>
          <w:rFonts w:ascii="Calibri" w:hAnsi="Calibri" w:cs="Calibri"/>
          <w:i/>
        </w:rPr>
        <w:t xml:space="preserve">4 Bögen im Format 35 x 28 cm, 50 </w:t>
      </w:r>
      <w:proofErr w:type="spellStart"/>
      <w:r w:rsidRPr="00743F43">
        <w:rPr>
          <w:rFonts w:ascii="Calibri" w:hAnsi="Calibri" w:cs="Calibri"/>
          <w:i/>
        </w:rPr>
        <w:t>farb</w:t>
      </w:r>
      <w:proofErr w:type="spellEnd"/>
      <w:r w:rsidRPr="00743F43">
        <w:rPr>
          <w:rFonts w:ascii="Calibri" w:hAnsi="Calibri" w:cs="Calibri"/>
          <w:i/>
        </w:rPr>
        <w:t>. Figuren</w:t>
      </w:r>
    </w:p>
    <w:p w:rsidR="009B4B7E" w:rsidRPr="00743F43" w:rsidRDefault="009B4B7E" w:rsidP="00C93394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Tyrolia-Verlag, Innsbruck-Wien 2015</w:t>
      </w:r>
    </w:p>
    <w:p w:rsidR="00C93394" w:rsidRPr="00743F43" w:rsidRDefault="00C93394" w:rsidP="00C93394">
      <w:pPr>
        <w:rPr>
          <w:rFonts w:ascii="Calibri" w:hAnsi="Calibri" w:cs="Calibri"/>
          <w:i/>
        </w:rPr>
      </w:pPr>
      <w:r w:rsidRPr="00743F43">
        <w:rPr>
          <w:rFonts w:ascii="Calibri" w:hAnsi="Calibri" w:cs="Calibri"/>
          <w:i/>
        </w:rPr>
        <w:t>ISBN 978-3-7022-3448-5</w:t>
      </w:r>
    </w:p>
    <w:p w:rsidR="00C93394" w:rsidRPr="00743F43" w:rsidRDefault="00C93394" w:rsidP="00C93394">
      <w:pPr>
        <w:rPr>
          <w:rFonts w:ascii="Calibri" w:hAnsi="Calibri" w:cs="Calibri"/>
          <w:i/>
        </w:rPr>
      </w:pPr>
      <w:r w:rsidRPr="00743F43">
        <w:rPr>
          <w:rFonts w:ascii="Calibri" w:hAnsi="Calibri" w:cs="Calibri"/>
          <w:i/>
        </w:rPr>
        <w:t>1</w:t>
      </w:r>
      <w:r w:rsidR="00A86336">
        <w:rPr>
          <w:rFonts w:ascii="Calibri" w:hAnsi="Calibri" w:cs="Calibri"/>
          <w:i/>
        </w:rPr>
        <w:t>4,95 € / SFr. 21,30</w:t>
      </w:r>
      <w:r w:rsidRPr="00743F43">
        <w:rPr>
          <w:rFonts w:ascii="Calibri" w:hAnsi="Calibri" w:cs="Calibri"/>
          <w:i/>
        </w:rPr>
        <w:t xml:space="preserve"> (volle MwSt., empfohlener Verkaufspreis)</w:t>
      </w:r>
    </w:p>
    <w:p w:rsidR="00C93394" w:rsidRDefault="00C93394" w:rsidP="00C93394">
      <w:pPr>
        <w:rPr>
          <w:rFonts w:ascii="Calibri" w:hAnsi="Calibri" w:cs="Calibri"/>
          <w:i/>
        </w:rPr>
      </w:pPr>
    </w:p>
    <w:p w:rsidR="004B0E94" w:rsidRPr="00C93394" w:rsidRDefault="004B0E94" w:rsidP="00C93394">
      <w:pPr>
        <w:rPr>
          <w:rFonts w:ascii="Calibri" w:hAnsi="Calibri" w:cs="Calibri"/>
          <w:i/>
        </w:rPr>
      </w:pPr>
    </w:p>
    <w:p w:rsidR="00C93394" w:rsidRDefault="00C93394" w:rsidP="00C93394">
      <w:pPr>
        <w:rPr>
          <w:rFonts w:ascii="Calibri" w:hAnsi="Calibri" w:cs="Calibri"/>
          <w:b/>
          <w:bCs/>
          <w:sz w:val="28"/>
          <w:szCs w:val="28"/>
          <w:lang w:val="de-AT"/>
        </w:rPr>
      </w:pPr>
      <w:r w:rsidRPr="00414C8F">
        <w:rPr>
          <w:rFonts w:ascii="Calibri" w:hAnsi="Calibri" w:cs="Calibri"/>
          <w:b/>
          <w:bCs/>
          <w:sz w:val="28"/>
          <w:szCs w:val="28"/>
          <w:lang w:val="de-AT"/>
        </w:rPr>
        <w:t xml:space="preserve">Die traditionelle </w:t>
      </w:r>
      <w:r w:rsidR="00DF149E" w:rsidRPr="00414C8F">
        <w:rPr>
          <w:rFonts w:ascii="Calibri" w:hAnsi="Calibri" w:cs="Calibri"/>
          <w:b/>
          <w:bCs/>
          <w:sz w:val="28"/>
          <w:szCs w:val="28"/>
          <w:lang w:val="de-AT"/>
        </w:rPr>
        <w:t>Fastenkrippe</w:t>
      </w:r>
      <w:r w:rsidRPr="00414C8F">
        <w:rPr>
          <w:rFonts w:ascii="Calibri" w:hAnsi="Calibri" w:cs="Calibri"/>
          <w:b/>
          <w:bCs/>
          <w:sz w:val="28"/>
          <w:szCs w:val="28"/>
          <w:lang w:val="de-AT"/>
        </w:rPr>
        <w:t xml:space="preserve"> aus Tirol</w:t>
      </w:r>
    </w:p>
    <w:p w:rsidR="00414C8F" w:rsidRPr="00414C8F" w:rsidRDefault="00414C8F" w:rsidP="00C93394">
      <w:pPr>
        <w:rPr>
          <w:rFonts w:ascii="Calibri" w:hAnsi="Calibri" w:cs="Calibri"/>
          <w:b/>
          <w:bCs/>
          <w:lang w:val="de-AT"/>
        </w:rPr>
      </w:pPr>
      <w:r>
        <w:rPr>
          <w:rFonts w:ascii="Calibri" w:hAnsi="Calibri" w:cs="Calibri"/>
          <w:b/>
          <w:bCs/>
          <w:lang w:val="de-AT"/>
        </w:rPr>
        <w:t>Ein wiederentdecktes Stück Volkskultur - e</w:t>
      </w:r>
      <w:r w:rsidRPr="00414C8F">
        <w:rPr>
          <w:rFonts w:ascii="Calibri" w:hAnsi="Calibri" w:cs="Calibri"/>
          <w:b/>
          <w:bCs/>
          <w:lang w:val="de-AT"/>
        </w:rPr>
        <w:t>rstmals als Ausschneidebogen erhältlich</w:t>
      </w:r>
    </w:p>
    <w:p w:rsidR="00C93394" w:rsidRPr="00C93394" w:rsidRDefault="00C93394" w:rsidP="00C93394">
      <w:pPr>
        <w:rPr>
          <w:rFonts w:ascii="Calibri" w:hAnsi="Calibri" w:cs="Calibri"/>
          <w:b/>
          <w:bCs/>
          <w:lang w:val="de-AT"/>
        </w:rPr>
      </w:pPr>
    </w:p>
    <w:p w:rsidR="00893D69" w:rsidRDefault="00C93394" w:rsidP="00C9339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Parallel zur Weihnachtskrippe entwickelte sich in der Barockzeit in Tirol der Brauch, auch die Passion Christi mit Figuren nachzustellen. In den </w:t>
      </w:r>
      <w:r w:rsidR="00893D69">
        <w:rPr>
          <w:rFonts w:ascii="Calibri" w:hAnsi="Calibri" w:cs="Calibri"/>
        </w:rPr>
        <w:t>Stuben wie in den</w:t>
      </w:r>
      <w:r>
        <w:rPr>
          <w:rFonts w:ascii="Calibri" w:hAnsi="Calibri" w:cs="Calibri"/>
        </w:rPr>
        <w:t xml:space="preserve"> Kirchen wurde dabei häufig derselbe </w:t>
      </w:r>
      <w:r w:rsidR="00893D69">
        <w:rPr>
          <w:rFonts w:ascii="Calibri" w:hAnsi="Calibri" w:cs="Calibri"/>
        </w:rPr>
        <w:t xml:space="preserve">„Krippenberg“ verwendet wie </w:t>
      </w:r>
      <w:r w:rsidR="00B541C2">
        <w:rPr>
          <w:rFonts w:ascii="Calibri" w:hAnsi="Calibri" w:cs="Calibri"/>
        </w:rPr>
        <w:t>in der</w:t>
      </w:r>
      <w:r w:rsidR="00893D69">
        <w:rPr>
          <w:rFonts w:ascii="Calibri" w:hAnsi="Calibri" w:cs="Calibri"/>
        </w:rPr>
        <w:t xml:space="preserve"> Weihnachtszeit. Die bedeutendsten Tiroler Künstler des 18. und 19. Jahrhunderts stellten sich der Herausforderung, auf klein</w:t>
      </w:r>
      <w:r w:rsidR="00893D69">
        <w:rPr>
          <w:rFonts w:ascii="Calibri" w:hAnsi="Calibri" w:cs="Calibri"/>
        </w:rPr>
        <w:t>s</w:t>
      </w:r>
      <w:r w:rsidR="00893D69">
        <w:rPr>
          <w:rFonts w:ascii="Calibri" w:hAnsi="Calibri" w:cs="Calibri"/>
        </w:rPr>
        <w:t xml:space="preserve">tem Raum detailreiche und ausdruckstarke Figuren zu schaffen. Einige wenige – wie jene von Josef Arnold d. Ä. (1788–1879) – erschienen </w:t>
      </w:r>
      <w:r w:rsidR="00DF149E">
        <w:rPr>
          <w:rFonts w:ascii="Calibri" w:hAnsi="Calibri" w:cs="Calibri"/>
        </w:rPr>
        <w:t>später</w:t>
      </w:r>
      <w:r w:rsidR="00893D69">
        <w:rPr>
          <w:rFonts w:ascii="Calibri" w:hAnsi="Calibri" w:cs="Calibri"/>
        </w:rPr>
        <w:t xml:space="preserve"> in Druck und ermöglichten es auch ärmeren Bevölkerungsschichten, künstlerisch hochwertige Figuren in ihrer häuslichen Fa</w:t>
      </w:r>
      <w:r w:rsidR="00893D69">
        <w:rPr>
          <w:rFonts w:ascii="Calibri" w:hAnsi="Calibri" w:cs="Calibri"/>
        </w:rPr>
        <w:t>s</w:t>
      </w:r>
      <w:r w:rsidR="00893D69">
        <w:rPr>
          <w:rFonts w:ascii="Calibri" w:hAnsi="Calibri" w:cs="Calibri"/>
        </w:rPr>
        <w:t>ten- oder Passionskrippe aufzustellen.</w:t>
      </w:r>
    </w:p>
    <w:p w:rsidR="00414C8F" w:rsidRDefault="00414C8F" w:rsidP="00C93394">
      <w:pPr>
        <w:rPr>
          <w:rFonts w:ascii="Calibri" w:hAnsi="Calibri" w:cs="Calibri"/>
        </w:rPr>
      </w:pPr>
    </w:p>
    <w:p w:rsidR="00414C8F" w:rsidRDefault="00893D69" w:rsidP="00893D6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Der vorliegende Reprint der gedruckten Passionskrippe nach Josef Arnold d. A. ergänzt das 2012 ebenfalls bei Tyrolia erschienene „Heilige Grab“ von Arnold um die Szenen Ölberg, </w:t>
      </w:r>
      <w:r w:rsidR="004B0E94">
        <w:rPr>
          <w:rFonts w:ascii="Calibri" w:hAnsi="Calibri" w:cs="Calibri"/>
        </w:rPr>
        <w:t>Gefangennahme</w:t>
      </w:r>
      <w:r>
        <w:rPr>
          <w:rFonts w:ascii="Calibri" w:hAnsi="Calibri" w:cs="Calibri"/>
        </w:rPr>
        <w:t>, Geißelung, Dornenkrönung, Verspottung, Kreuzweg und Kreuzigung. E</w:t>
      </w:r>
      <w:r w:rsidR="00B541C2">
        <w:rPr>
          <w:rFonts w:ascii="Calibri" w:hAnsi="Calibri" w:cs="Calibri"/>
        </w:rPr>
        <w:t>r</w:t>
      </w:r>
      <w:r>
        <w:rPr>
          <w:rFonts w:ascii="Calibri" w:hAnsi="Calibri" w:cs="Calibri"/>
        </w:rPr>
        <w:t xml:space="preserve"> besticht durch die drastische Mimik und Gestik der Folterknechte und Spötter sowie durch den D</w:t>
      </w:r>
      <w:r w:rsidR="00B541C2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tailreichtum </w:t>
      </w:r>
      <w:r w:rsidR="00DF149E">
        <w:rPr>
          <w:rFonts w:ascii="Calibri" w:hAnsi="Calibri" w:cs="Calibri"/>
        </w:rPr>
        <w:t>in Kleidung und Ausrüstung.</w:t>
      </w:r>
      <w:r w:rsidR="00414C8F">
        <w:rPr>
          <w:rFonts w:ascii="Calibri" w:hAnsi="Calibri" w:cs="Calibri"/>
        </w:rPr>
        <w:t xml:space="preserve"> </w:t>
      </w:r>
    </w:p>
    <w:p w:rsidR="00414C8F" w:rsidRDefault="00414C8F" w:rsidP="00893D69">
      <w:pPr>
        <w:rPr>
          <w:rFonts w:ascii="Calibri" w:hAnsi="Calibri" w:cs="Calibri"/>
        </w:rPr>
      </w:pPr>
    </w:p>
    <w:p w:rsidR="00893D69" w:rsidRDefault="00414C8F" w:rsidP="00893D69">
      <w:pPr>
        <w:rPr>
          <w:rFonts w:ascii="Calibri" w:hAnsi="Calibri" w:cs="Calibri"/>
        </w:rPr>
      </w:pPr>
      <w:r>
        <w:rPr>
          <w:rFonts w:ascii="Calibri" w:hAnsi="Calibri" w:cs="Calibri"/>
        </w:rPr>
        <w:t>Eine kreative Idee mit alten Wurzeln</w:t>
      </w:r>
      <w:r w:rsidRPr="00414C8F">
        <w:rPr>
          <w:rFonts w:ascii="Calibri" w:hAnsi="Calibri" w:cs="Calibri"/>
        </w:rPr>
        <w:t>, um mit Kindern in Schule, Pfarre oder Famil</w:t>
      </w:r>
      <w:r>
        <w:rPr>
          <w:rFonts w:ascii="Calibri" w:hAnsi="Calibri" w:cs="Calibri"/>
        </w:rPr>
        <w:t>ie das Passionsgeschehen lebens</w:t>
      </w:r>
      <w:r w:rsidRPr="00414C8F">
        <w:rPr>
          <w:rFonts w:ascii="Calibri" w:hAnsi="Calibri" w:cs="Calibri"/>
        </w:rPr>
        <w:t>nah nachzuvollziehen</w:t>
      </w:r>
    </w:p>
    <w:p w:rsidR="00893D69" w:rsidRDefault="00893D69" w:rsidP="00C93394">
      <w:pPr>
        <w:rPr>
          <w:rFonts w:ascii="Calibri" w:hAnsi="Calibri" w:cs="Calibri"/>
        </w:rPr>
      </w:pPr>
    </w:p>
    <w:p w:rsidR="00C93394" w:rsidRPr="00C93394" w:rsidRDefault="00C93394" w:rsidP="00C93394">
      <w:pPr>
        <w:pStyle w:val="berschrift2"/>
        <w:rPr>
          <w:rFonts w:ascii="Calibri" w:hAnsi="Calibri" w:cs="Calibri"/>
          <w:i/>
          <w:iCs/>
          <w:szCs w:val="24"/>
        </w:rPr>
      </w:pPr>
      <w:r w:rsidRPr="00C93394">
        <w:rPr>
          <w:rFonts w:ascii="Calibri" w:hAnsi="Calibri" w:cs="Calibri"/>
          <w:i/>
          <w:iCs/>
          <w:szCs w:val="24"/>
        </w:rPr>
        <w:t>Der Künstler:</w:t>
      </w:r>
    </w:p>
    <w:p w:rsidR="001516D7" w:rsidRPr="00414C8F" w:rsidRDefault="00C93394" w:rsidP="00414C8F">
      <w:pPr>
        <w:rPr>
          <w:rFonts w:ascii="Calibri" w:hAnsi="Calibri" w:cs="Calibri"/>
        </w:rPr>
      </w:pPr>
      <w:r w:rsidRPr="00C93394">
        <w:rPr>
          <w:rFonts w:ascii="Calibri" w:hAnsi="Calibri" w:cs="Calibri"/>
          <w:smallCaps/>
        </w:rPr>
        <w:t xml:space="preserve">Josef Arnold d. Ä. </w:t>
      </w:r>
      <w:r w:rsidRPr="00C93394">
        <w:rPr>
          <w:rFonts w:ascii="Calibri" w:hAnsi="Calibri" w:cs="Calibri"/>
        </w:rPr>
        <w:t>(1788–1879), geb. in Stans bei Schwaz, studierte an den Akademien in München und Wien; nach Romaufenthalt Niederlassung in Innsbruck, wo er v.a. als Ki</w:t>
      </w:r>
      <w:r w:rsidRPr="00C93394">
        <w:rPr>
          <w:rFonts w:ascii="Calibri" w:hAnsi="Calibri" w:cs="Calibri"/>
        </w:rPr>
        <w:t>r</w:t>
      </w:r>
      <w:r w:rsidRPr="00C93394">
        <w:rPr>
          <w:rFonts w:ascii="Calibri" w:hAnsi="Calibri" w:cs="Calibri"/>
        </w:rPr>
        <w:t xml:space="preserve">chenmaler wirkte: in Gries am Brenner, </w:t>
      </w:r>
      <w:proofErr w:type="spellStart"/>
      <w:r w:rsidRPr="00C93394">
        <w:rPr>
          <w:rFonts w:ascii="Calibri" w:hAnsi="Calibri" w:cs="Calibri"/>
        </w:rPr>
        <w:t>Axams</w:t>
      </w:r>
      <w:proofErr w:type="spellEnd"/>
      <w:r w:rsidRPr="00C93394">
        <w:rPr>
          <w:rFonts w:ascii="Calibri" w:hAnsi="Calibri" w:cs="Calibri"/>
        </w:rPr>
        <w:t xml:space="preserve">, </w:t>
      </w:r>
      <w:proofErr w:type="spellStart"/>
      <w:r w:rsidRPr="00C93394">
        <w:rPr>
          <w:rFonts w:ascii="Calibri" w:hAnsi="Calibri" w:cs="Calibri"/>
        </w:rPr>
        <w:t>Lajen</w:t>
      </w:r>
      <w:proofErr w:type="spellEnd"/>
      <w:r w:rsidRPr="00C93394">
        <w:rPr>
          <w:rFonts w:ascii="Calibri" w:hAnsi="Calibri" w:cs="Calibri"/>
        </w:rPr>
        <w:t xml:space="preserve">, St. Christina in </w:t>
      </w:r>
      <w:proofErr w:type="spellStart"/>
      <w:r w:rsidRPr="00C93394">
        <w:rPr>
          <w:rFonts w:ascii="Calibri" w:hAnsi="Calibri" w:cs="Calibri"/>
        </w:rPr>
        <w:t>Gröden</w:t>
      </w:r>
      <w:proofErr w:type="spellEnd"/>
      <w:r w:rsidRPr="00C93394">
        <w:rPr>
          <w:rFonts w:ascii="Calibri" w:hAnsi="Calibri" w:cs="Calibri"/>
        </w:rPr>
        <w:t xml:space="preserve">, Kufstein, </w:t>
      </w:r>
      <w:proofErr w:type="spellStart"/>
      <w:r w:rsidRPr="00C93394">
        <w:rPr>
          <w:rFonts w:ascii="Calibri" w:hAnsi="Calibri" w:cs="Calibri"/>
        </w:rPr>
        <w:t>E</w:t>
      </w:r>
      <w:r w:rsidRPr="00C93394">
        <w:rPr>
          <w:rFonts w:ascii="Calibri" w:hAnsi="Calibri" w:cs="Calibri"/>
        </w:rPr>
        <w:t>n</w:t>
      </w:r>
      <w:r w:rsidRPr="00C93394">
        <w:rPr>
          <w:rFonts w:ascii="Calibri" w:hAnsi="Calibri" w:cs="Calibri"/>
        </w:rPr>
        <w:t>neberg</w:t>
      </w:r>
      <w:proofErr w:type="spellEnd"/>
      <w:r w:rsidRPr="00C93394">
        <w:rPr>
          <w:rFonts w:ascii="Calibri" w:hAnsi="Calibri" w:cs="Calibri"/>
        </w:rPr>
        <w:t xml:space="preserve">, </w:t>
      </w:r>
      <w:proofErr w:type="spellStart"/>
      <w:r w:rsidRPr="00C93394">
        <w:rPr>
          <w:rFonts w:ascii="Calibri" w:hAnsi="Calibri" w:cs="Calibri"/>
        </w:rPr>
        <w:t>Silz</w:t>
      </w:r>
      <w:proofErr w:type="spellEnd"/>
      <w:r w:rsidRPr="00C93394">
        <w:rPr>
          <w:rFonts w:ascii="Calibri" w:hAnsi="Calibri" w:cs="Calibri"/>
        </w:rPr>
        <w:t xml:space="preserve"> und andernorts kann man seine Deckenfresken und Altarbilder im </w:t>
      </w:r>
      <w:proofErr w:type="spellStart"/>
      <w:r w:rsidRPr="00C93394">
        <w:rPr>
          <w:rFonts w:ascii="Calibri" w:hAnsi="Calibri" w:cs="Calibri"/>
        </w:rPr>
        <w:t>Nazarene</w:t>
      </w:r>
      <w:r w:rsidRPr="00C93394">
        <w:rPr>
          <w:rFonts w:ascii="Calibri" w:hAnsi="Calibri" w:cs="Calibri"/>
        </w:rPr>
        <w:t>r</w:t>
      </w:r>
      <w:r w:rsidRPr="00C93394">
        <w:rPr>
          <w:rFonts w:ascii="Calibri" w:hAnsi="Calibri" w:cs="Calibri"/>
        </w:rPr>
        <w:t>stil</w:t>
      </w:r>
      <w:proofErr w:type="spellEnd"/>
      <w:r w:rsidRPr="00C93394">
        <w:rPr>
          <w:rFonts w:ascii="Calibri" w:hAnsi="Calibri" w:cs="Calibri"/>
        </w:rPr>
        <w:t xml:space="preserve"> bewundern. </w:t>
      </w:r>
      <w:r>
        <w:rPr>
          <w:rFonts w:ascii="Calibri" w:hAnsi="Calibri" w:cs="Calibri"/>
        </w:rPr>
        <w:t>Von ihm stammt das das „Heilige Grab“, das 2012 bei Tyrolia als Krippe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</w:rPr>
        <w:t>bogen neu aufgelegt wurde.</w:t>
      </w:r>
    </w:p>
    <w:p w:rsidR="001516D7" w:rsidRDefault="001516D7" w:rsidP="001516D7">
      <w:pPr>
        <w:pStyle w:val="Listenabsatz"/>
        <w:rPr>
          <w:rFonts w:asciiTheme="minorHAnsi" w:hAnsiTheme="minorHAnsi"/>
        </w:rPr>
      </w:pPr>
    </w:p>
    <w:sectPr w:rsidR="001516D7" w:rsidSect="009964CF">
      <w:headerReference w:type="default" r:id="rId9"/>
      <w:pgSz w:w="11906" w:h="16838"/>
      <w:pgMar w:top="1417" w:right="1558" w:bottom="426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6C1" w:rsidRDefault="003176C1">
      <w:r>
        <w:separator/>
      </w:r>
    </w:p>
  </w:endnote>
  <w:endnote w:type="continuationSeparator" w:id="0">
    <w:p w:rsidR="003176C1" w:rsidRDefault="00317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-Bold">
    <w:charset w:val="00"/>
    <w:family w:val="auto"/>
    <w:pitch w:val="variable"/>
    <w:sig w:usb0="00000003" w:usb1="00000000" w:usb2="00000000" w:usb3="00000000" w:csb0="00000001" w:csb1="00000000"/>
  </w:font>
  <w:font w:name="Bembo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6C1" w:rsidRDefault="003176C1">
      <w:r>
        <w:separator/>
      </w:r>
    </w:p>
  </w:footnote>
  <w:footnote w:type="continuationSeparator" w:id="0">
    <w:p w:rsidR="003176C1" w:rsidRDefault="003176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D69" w:rsidRDefault="00893D69">
    <w:pPr>
      <w:pStyle w:val="berschrift3"/>
      <w:jc w:val="left"/>
    </w:pPr>
  </w:p>
  <w:p w:rsidR="00893D69" w:rsidRPr="005636C4" w:rsidRDefault="00893D69">
    <w:pPr>
      <w:pStyle w:val="berschrift3"/>
      <w:jc w:val="left"/>
      <w:rPr>
        <w:rFonts w:ascii="Calibri" w:hAnsi="Calibri" w:cs="Calibri"/>
      </w:rPr>
    </w:pPr>
    <w:r w:rsidRPr="005636C4">
      <w:rPr>
        <w:rFonts w:ascii="Calibri" w:hAnsi="Calibri" w:cs="Calibri"/>
      </w:rPr>
      <w:t>Tyrolia-Verlag</w:t>
    </w:r>
    <w:r>
      <w:rPr>
        <w:rFonts w:ascii="Calibri" w:hAnsi="Calibri" w:cs="Calibri"/>
        <w:sz w:val="24"/>
      </w:rPr>
      <w:t xml:space="preserve"> · </w:t>
    </w:r>
    <w:r w:rsidRPr="005636C4">
      <w:rPr>
        <w:rFonts w:ascii="Calibri" w:hAnsi="Calibri" w:cs="Calibri"/>
        <w:sz w:val="24"/>
      </w:rPr>
      <w:t>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C6B92"/>
    <w:multiLevelType w:val="hybridMultilevel"/>
    <w:tmpl w:val="16B6C490"/>
    <w:lvl w:ilvl="0" w:tplc="4E3244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D01804"/>
    <w:multiLevelType w:val="hybridMultilevel"/>
    <w:tmpl w:val="F28A2E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BE39B6"/>
    <w:multiLevelType w:val="hybridMultilevel"/>
    <w:tmpl w:val="52029B3E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BF2875"/>
    <w:multiLevelType w:val="hybridMultilevel"/>
    <w:tmpl w:val="7DD61D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F44A0F"/>
    <w:multiLevelType w:val="hybridMultilevel"/>
    <w:tmpl w:val="C9CE56A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394D9D"/>
    <w:multiLevelType w:val="hybridMultilevel"/>
    <w:tmpl w:val="7F542440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51E"/>
    <w:rsid w:val="00001419"/>
    <w:rsid w:val="00024E5D"/>
    <w:rsid w:val="00052224"/>
    <w:rsid w:val="0007118E"/>
    <w:rsid w:val="00081E68"/>
    <w:rsid w:val="000F4B76"/>
    <w:rsid w:val="001516D7"/>
    <w:rsid w:val="001B78B5"/>
    <w:rsid w:val="00207DC8"/>
    <w:rsid w:val="0021199B"/>
    <w:rsid w:val="00234856"/>
    <w:rsid w:val="00237EF3"/>
    <w:rsid w:val="00264C9E"/>
    <w:rsid w:val="0027530D"/>
    <w:rsid w:val="002E548B"/>
    <w:rsid w:val="002E7F8F"/>
    <w:rsid w:val="003176C1"/>
    <w:rsid w:val="00367D83"/>
    <w:rsid w:val="003A30DD"/>
    <w:rsid w:val="003A47CD"/>
    <w:rsid w:val="003C7D5D"/>
    <w:rsid w:val="003D0794"/>
    <w:rsid w:val="003D21AE"/>
    <w:rsid w:val="003D6CBF"/>
    <w:rsid w:val="003F1EA1"/>
    <w:rsid w:val="00405D42"/>
    <w:rsid w:val="00414C8F"/>
    <w:rsid w:val="004655F9"/>
    <w:rsid w:val="0049073A"/>
    <w:rsid w:val="0049625F"/>
    <w:rsid w:val="004B0426"/>
    <w:rsid w:val="004B0E94"/>
    <w:rsid w:val="005636C4"/>
    <w:rsid w:val="005A05AE"/>
    <w:rsid w:val="005D222A"/>
    <w:rsid w:val="00635DE4"/>
    <w:rsid w:val="006957DA"/>
    <w:rsid w:val="006A4D85"/>
    <w:rsid w:val="00726C2A"/>
    <w:rsid w:val="00744A1E"/>
    <w:rsid w:val="00772206"/>
    <w:rsid w:val="007B5F97"/>
    <w:rsid w:val="007C5CCC"/>
    <w:rsid w:val="007E13E5"/>
    <w:rsid w:val="007F4494"/>
    <w:rsid w:val="0082468C"/>
    <w:rsid w:val="00847BD8"/>
    <w:rsid w:val="00870C8C"/>
    <w:rsid w:val="00893189"/>
    <w:rsid w:val="00893D69"/>
    <w:rsid w:val="008A6D20"/>
    <w:rsid w:val="008E4FB6"/>
    <w:rsid w:val="00903EDE"/>
    <w:rsid w:val="00921CBB"/>
    <w:rsid w:val="009340D8"/>
    <w:rsid w:val="0094751E"/>
    <w:rsid w:val="0096094B"/>
    <w:rsid w:val="009964CF"/>
    <w:rsid w:val="009B2B58"/>
    <w:rsid w:val="009B4B7E"/>
    <w:rsid w:val="00A52756"/>
    <w:rsid w:val="00A7307B"/>
    <w:rsid w:val="00A86336"/>
    <w:rsid w:val="00AD38B8"/>
    <w:rsid w:val="00AE4E19"/>
    <w:rsid w:val="00AE6E83"/>
    <w:rsid w:val="00B541C2"/>
    <w:rsid w:val="00B91DAD"/>
    <w:rsid w:val="00B97D2A"/>
    <w:rsid w:val="00BA18C8"/>
    <w:rsid w:val="00BF1E50"/>
    <w:rsid w:val="00C53133"/>
    <w:rsid w:val="00C93394"/>
    <w:rsid w:val="00CD4164"/>
    <w:rsid w:val="00CD5191"/>
    <w:rsid w:val="00CD682C"/>
    <w:rsid w:val="00CE4585"/>
    <w:rsid w:val="00CF712E"/>
    <w:rsid w:val="00D35EAC"/>
    <w:rsid w:val="00DF149E"/>
    <w:rsid w:val="00E05058"/>
    <w:rsid w:val="00E34D29"/>
    <w:rsid w:val="00E54FA4"/>
    <w:rsid w:val="00E61501"/>
    <w:rsid w:val="00E74B65"/>
    <w:rsid w:val="00EA3EA4"/>
    <w:rsid w:val="00EE6506"/>
    <w:rsid w:val="00F02168"/>
    <w:rsid w:val="00F2502A"/>
    <w:rsid w:val="00F26D56"/>
    <w:rsid w:val="00F44575"/>
    <w:rsid w:val="00FA26BF"/>
    <w:rsid w:val="00FB66F1"/>
    <w:rsid w:val="00FC5465"/>
    <w:rsid w:val="00FE3AB9"/>
    <w:rsid w:val="00FF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536"/>
        <w:tab w:val="left" w:pos="5103"/>
      </w:tabs>
      <w:outlineLvl w:val="0"/>
    </w:pPr>
    <w:rPr>
      <w:i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semiHidden/>
    <w:pPr>
      <w:spacing w:before="100" w:beforeAutospacing="1" w:after="119"/>
    </w:pPr>
    <w:rPr>
      <w:rFonts w:eastAsia="Arial Unicode MS"/>
      <w:lang w:val="de-AT"/>
    </w:rPr>
  </w:style>
  <w:style w:type="paragraph" w:styleId="Textkrper2">
    <w:name w:val="Body Text 2"/>
    <w:basedOn w:val="Standard"/>
    <w:semiHidden/>
    <w:rPr>
      <w:i/>
      <w:szCs w:val="20"/>
    </w:rPr>
  </w:style>
  <w:style w:type="paragraph" w:customStyle="1" w:styleId="Sagentitel">
    <w:name w:val="Sagentitel"/>
    <w:pPr>
      <w:spacing w:after="240"/>
      <w:jc w:val="center"/>
    </w:pPr>
    <w:rPr>
      <w:rFonts w:ascii="Garamond" w:eastAsia="ヒラギノ角ゴ Pro W3" w:hAnsi="Garamond"/>
      <w:color w:val="000000"/>
      <w:sz w:val="48"/>
      <w:lang w:eastAsia="en-US"/>
    </w:rPr>
  </w:style>
  <w:style w:type="character" w:styleId="Fett">
    <w:name w:val="Strong"/>
    <w:qFormat/>
    <w:rPr>
      <w:b/>
      <w:bCs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ZchnZchn">
    <w:name w:val="Zchn Zchn"/>
    <w:rPr>
      <w:rFonts w:ascii="Tahoma" w:hAnsi="Tahoma" w:cs="Tahoma"/>
      <w:sz w:val="16"/>
      <w:szCs w:val="16"/>
      <w:lang w:val="de-DE" w:eastAsia="de-D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KopfzeileZchn">
    <w:name w:val="Kopfzeile Zchn"/>
    <w:link w:val="Kopfzeile"/>
    <w:semiHidden/>
    <w:rsid w:val="002E548B"/>
    <w:rPr>
      <w:sz w:val="24"/>
      <w:lang w:val="de-DE" w:eastAsia="de-DE"/>
    </w:rPr>
  </w:style>
  <w:style w:type="character" w:customStyle="1" w:styleId="berschrift8Zchn">
    <w:name w:val="Überschrift 8 Zchn"/>
    <w:link w:val="berschrift8"/>
    <w:rsid w:val="003F1EA1"/>
    <w:rPr>
      <w:b/>
      <w:snapToGrid w:val="0"/>
      <w:sz w:val="28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3D21AE"/>
    <w:rPr>
      <w:color w:val="0000FF" w:themeColor="hyperlink"/>
      <w:u w:val="single"/>
    </w:rPr>
  </w:style>
  <w:style w:type="paragraph" w:customStyle="1" w:styleId="6Wegbeschreibung">
    <w:name w:val="6 Wegbeschreibung"/>
    <w:basedOn w:val="Standard"/>
    <w:rsid w:val="00744A1E"/>
    <w:rPr>
      <w:szCs w:val="20"/>
    </w:rPr>
  </w:style>
  <w:style w:type="paragraph" w:styleId="NurText">
    <w:name w:val="Plain Text"/>
    <w:basedOn w:val="Standard"/>
    <w:link w:val="NurTextZchn"/>
    <w:semiHidden/>
    <w:rsid w:val="00744A1E"/>
    <w:rPr>
      <w:rFonts w:ascii="Courier New" w:hAnsi="Courier New" w:cs="Courier New"/>
      <w:sz w:val="20"/>
      <w:szCs w:val="20"/>
      <w:lang w:val="de-AT"/>
    </w:rPr>
  </w:style>
  <w:style w:type="character" w:customStyle="1" w:styleId="NurTextZchn">
    <w:name w:val="Nur Text Zchn"/>
    <w:basedOn w:val="Absatz-Standardschriftart"/>
    <w:link w:val="NurText"/>
    <w:semiHidden/>
    <w:rsid w:val="00744A1E"/>
    <w:rPr>
      <w:rFonts w:ascii="Courier New" w:hAnsi="Courier New" w:cs="Courier New"/>
      <w:lang w:eastAsia="de-DE"/>
    </w:rPr>
  </w:style>
  <w:style w:type="paragraph" w:styleId="KeinLeerraum">
    <w:name w:val="No Spacing"/>
    <w:uiPriority w:val="1"/>
    <w:qFormat/>
    <w:rsid w:val="0005222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el">
    <w:name w:val="Title"/>
    <w:basedOn w:val="Standard"/>
    <w:link w:val="TitelZchn"/>
    <w:uiPriority w:val="99"/>
    <w:qFormat/>
    <w:rsid w:val="00EE6506"/>
    <w:pPr>
      <w:widowControl w:val="0"/>
      <w:tabs>
        <w:tab w:val="left" w:pos="400"/>
      </w:tabs>
      <w:autoSpaceDE w:val="0"/>
      <w:autoSpaceDN w:val="0"/>
      <w:adjustRightInd w:val="0"/>
      <w:spacing w:line="288" w:lineRule="auto"/>
      <w:textAlignment w:val="center"/>
    </w:pPr>
    <w:rPr>
      <w:rFonts w:ascii="DIN-Bold" w:eastAsiaTheme="minorEastAsia" w:hAnsi="DIN-Bold" w:cs="DIN-Bold"/>
      <w:b/>
      <w:bCs/>
      <w:color w:val="000000"/>
    </w:rPr>
  </w:style>
  <w:style w:type="character" w:customStyle="1" w:styleId="TitelZchn">
    <w:name w:val="Titel Zchn"/>
    <w:basedOn w:val="Absatz-Standardschriftart"/>
    <w:link w:val="Titel"/>
    <w:uiPriority w:val="99"/>
    <w:rsid w:val="00EE6506"/>
    <w:rPr>
      <w:rFonts w:ascii="DIN-Bold" w:eastAsiaTheme="minorEastAsia" w:hAnsi="DIN-Bold" w:cs="DIN-Bold"/>
      <w:b/>
      <w:bCs/>
      <w:color w:val="000000"/>
      <w:sz w:val="24"/>
      <w:szCs w:val="24"/>
      <w:lang w:val="de-DE" w:eastAsia="de-DE"/>
    </w:rPr>
  </w:style>
  <w:style w:type="paragraph" w:customStyle="1" w:styleId="GrundtextohneEinzug">
    <w:name w:val="Grundtext ohne Einzug"/>
    <w:basedOn w:val="Standard"/>
    <w:uiPriority w:val="99"/>
    <w:rsid w:val="00EE6506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Bembo" w:eastAsiaTheme="minorEastAsia" w:hAnsi="Bembo" w:cs="Bembo"/>
      <w:color w:val="000000"/>
      <w:sz w:val="21"/>
      <w:szCs w:val="21"/>
    </w:rPr>
  </w:style>
  <w:style w:type="paragraph" w:styleId="Listenabsatz">
    <w:name w:val="List Paragraph"/>
    <w:basedOn w:val="Standard"/>
    <w:uiPriority w:val="34"/>
    <w:qFormat/>
    <w:rsid w:val="00AD38B8"/>
    <w:pPr>
      <w:ind w:left="720"/>
      <w:contextualSpacing/>
    </w:pPr>
  </w:style>
  <w:style w:type="paragraph" w:customStyle="1" w:styleId="KeinAbsatzformat">
    <w:name w:val="[Kein Absatzformat]"/>
    <w:rsid w:val="00FE3AB9"/>
    <w:pPr>
      <w:autoSpaceDE w:val="0"/>
      <w:autoSpaceDN w:val="0"/>
      <w:adjustRightInd w:val="0"/>
      <w:spacing w:line="288" w:lineRule="auto"/>
      <w:textAlignment w:val="center"/>
    </w:pPr>
    <w:rPr>
      <w:rFonts w:ascii="Times Regular" w:eastAsiaTheme="minorHAnsi" w:hAnsi="Times Regular" w:cs="Times Regular"/>
      <w:color w:val="000000"/>
      <w:sz w:val="24"/>
      <w:szCs w:val="24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semiHidden="0" w:uiPriority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4536"/>
        <w:tab w:val="left" w:pos="5103"/>
      </w:tabs>
      <w:outlineLvl w:val="0"/>
    </w:pPr>
    <w:rPr>
      <w:i/>
      <w:szCs w:val="2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qFormat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i/>
      <w:iCs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bCs/>
      <w:szCs w:val="20"/>
    </w:rPr>
  </w:style>
  <w:style w:type="paragraph" w:styleId="berschrift8">
    <w:name w:val="heading 8"/>
    <w:basedOn w:val="Standard"/>
    <w:next w:val="Standard"/>
    <w:link w:val="berschrift8Zchn"/>
    <w:qFormat/>
    <w:pPr>
      <w:keepNext/>
      <w:outlineLvl w:val="7"/>
    </w:pPr>
    <w:rPr>
      <w:b/>
      <w:snapToGrid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pPr>
      <w:tabs>
        <w:tab w:val="center" w:pos="4536"/>
        <w:tab w:val="right" w:pos="9072"/>
      </w:tabs>
    </w:pPr>
    <w:rPr>
      <w:szCs w:val="20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Cs w:val="20"/>
    </w:rPr>
  </w:style>
  <w:style w:type="paragraph" w:styleId="StandardWeb">
    <w:name w:val="Normal (Web)"/>
    <w:basedOn w:val="Standard"/>
    <w:semiHidden/>
    <w:pPr>
      <w:spacing w:before="100" w:beforeAutospacing="1" w:after="119"/>
    </w:pPr>
    <w:rPr>
      <w:rFonts w:eastAsia="Arial Unicode MS"/>
      <w:lang w:val="de-AT"/>
    </w:rPr>
  </w:style>
  <w:style w:type="paragraph" w:styleId="Textkrper2">
    <w:name w:val="Body Text 2"/>
    <w:basedOn w:val="Standard"/>
    <w:semiHidden/>
    <w:rPr>
      <w:i/>
      <w:szCs w:val="20"/>
    </w:rPr>
  </w:style>
  <w:style w:type="paragraph" w:customStyle="1" w:styleId="Sagentitel">
    <w:name w:val="Sagentitel"/>
    <w:pPr>
      <w:spacing w:after="240"/>
      <w:jc w:val="center"/>
    </w:pPr>
    <w:rPr>
      <w:rFonts w:ascii="Garamond" w:eastAsia="ヒラギノ角ゴ Pro W3" w:hAnsi="Garamond"/>
      <w:color w:val="000000"/>
      <w:sz w:val="48"/>
      <w:lang w:eastAsia="en-US"/>
    </w:rPr>
  </w:style>
  <w:style w:type="character" w:styleId="Fett">
    <w:name w:val="Strong"/>
    <w:qFormat/>
    <w:rPr>
      <w:b/>
      <w:bCs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ZchnZchn">
    <w:name w:val="Zchn Zchn"/>
    <w:rPr>
      <w:rFonts w:ascii="Tahoma" w:hAnsi="Tahoma" w:cs="Tahoma"/>
      <w:sz w:val="16"/>
      <w:szCs w:val="16"/>
      <w:lang w:val="de-DE" w:eastAsia="de-D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KopfzeileZchn">
    <w:name w:val="Kopfzeile Zchn"/>
    <w:link w:val="Kopfzeile"/>
    <w:semiHidden/>
    <w:rsid w:val="002E548B"/>
    <w:rPr>
      <w:sz w:val="24"/>
      <w:lang w:val="de-DE" w:eastAsia="de-DE"/>
    </w:rPr>
  </w:style>
  <w:style w:type="character" w:customStyle="1" w:styleId="berschrift8Zchn">
    <w:name w:val="Überschrift 8 Zchn"/>
    <w:link w:val="berschrift8"/>
    <w:rsid w:val="003F1EA1"/>
    <w:rPr>
      <w:b/>
      <w:snapToGrid w:val="0"/>
      <w:sz w:val="28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3D21AE"/>
    <w:rPr>
      <w:color w:val="0000FF" w:themeColor="hyperlink"/>
      <w:u w:val="single"/>
    </w:rPr>
  </w:style>
  <w:style w:type="paragraph" w:customStyle="1" w:styleId="6Wegbeschreibung">
    <w:name w:val="6 Wegbeschreibung"/>
    <w:basedOn w:val="Standard"/>
    <w:rsid w:val="00744A1E"/>
    <w:rPr>
      <w:szCs w:val="20"/>
    </w:rPr>
  </w:style>
  <w:style w:type="paragraph" w:styleId="NurText">
    <w:name w:val="Plain Text"/>
    <w:basedOn w:val="Standard"/>
    <w:link w:val="NurTextZchn"/>
    <w:semiHidden/>
    <w:rsid w:val="00744A1E"/>
    <w:rPr>
      <w:rFonts w:ascii="Courier New" w:hAnsi="Courier New" w:cs="Courier New"/>
      <w:sz w:val="20"/>
      <w:szCs w:val="20"/>
      <w:lang w:val="de-AT"/>
    </w:rPr>
  </w:style>
  <w:style w:type="character" w:customStyle="1" w:styleId="NurTextZchn">
    <w:name w:val="Nur Text Zchn"/>
    <w:basedOn w:val="Absatz-Standardschriftart"/>
    <w:link w:val="NurText"/>
    <w:semiHidden/>
    <w:rsid w:val="00744A1E"/>
    <w:rPr>
      <w:rFonts w:ascii="Courier New" w:hAnsi="Courier New" w:cs="Courier New"/>
      <w:lang w:eastAsia="de-DE"/>
    </w:rPr>
  </w:style>
  <w:style w:type="paragraph" w:styleId="KeinLeerraum">
    <w:name w:val="No Spacing"/>
    <w:uiPriority w:val="1"/>
    <w:qFormat/>
    <w:rsid w:val="00052224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el">
    <w:name w:val="Title"/>
    <w:basedOn w:val="Standard"/>
    <w:link w:val="TitelZchn"/>
    <w:uiPriority w:val="99"/>
    <w:qFormat/>
    <w:rsid w:val="00EE6506"/>
    <w:pPr>
      <w:widowControl w:val="0"/>
      <w:tabs>
        <w:tab w:val="left" w:pos="400"/>
      </w:tabs>
      <w:autoSpaceDE w:val="0"/>
      <w:autoSpaceDN w:val="0"/>
      <w:adjustRightInd w:val="0"/>
      <w:spacing w:line="288" w:lineRule="auto"/>
      <w:textAlignment w:val="center"/>
    </w:pPr>
    <w:rPr>
      <w:rFonts w:ascii="DIN-Bold" w:eastAsiaTheme="minorEastAsia" w:hAnsi="DIN-Bold" w:cs="DIN-Bold"/>
      <w:b/>
      <w:bCs/>
      <w:color w:val="000000"/>
    </w:rPr>
  </w:style>
  <w:style w:type="character" w:customStyle="1" w:styleId="TitelZchn">
    <w:name w:val="Titel Zchn"/>
    <w:basedOn w:val="Absatz-Standardschriftart"/>
    <w:link w:val="Titel"/>
    <w:uiPriority w:val="99"/>
    <w:rsid w:val="00EE6506"/>
    <w:rPr>
      <w:rFonts w:ascii="DIN-Bold" w:eastAsiaTheme="minorEastAsia" w:hAnsi="DIN-Bold" w:cs="DIN-Bold"/>
      <w:b/>
      <w:bCs/>
      <w:color w:val="000000"/>
      <w:sz w:val="24"/>
      <w:szCs w:val="24"/>
      <w:lang w:val="de-DE" w:eastAsia="de-DE"/>
    </w:rPr>
  </w:style>
  <w:style w:type="paragraph" w:customStyle="1" w:styleId="GrundtextohneEinzug">
    <w:name w:val="Grundtext ohne Einzug"/>
    <w:basedOn w:val="Standard"/>
    <w:uiPriority w:val="99"/>
    <w:rsid w:val="00EE6506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Bembo" w:eastAsiaTheme="minorEastAsia" w:hAnsi="Bembo" w:cs="Bembo"/>
      <w:color w:val="000000"/>
      <w:sz w:val="21"/>
      <w:szCs w:val="21"/>
    </w:rPr>
  </w:style>
  <w:style w:type="paragraph" w:styleId="Listenabsatz">
    <w:name w:val="List Paragraph"/>
    <w:basedOn w:val="Standard"/>
    <w:uiPriority w:val="34"/>
    <w:qFormat/>
    <w:rsid w:val="00AD38B8"/>
    <w:pPr>
      <w:ind w:left="720"/>
      <w:contextualSpacing/>
    </w:pPr>
  </w:style>
  <w:style w:type="paragraph" w:customStyle="1" w:styleId="KeinAbsatzformat">
    <w:name w:val="[Kein Absatzformat]"/>
    <w:rsid w:val="00FE3AB9"/>
    <w:pPr>
      <w:autoSpaceDE w:val="0"/>
      <w:autoSpaceDN w:val="0"/>
      <w:adjustRightInd w:val="0"/>
      <w:spacing w:line="288" w:lineRule="auto"/>
      <w:textAlignment w:val="center"/>
    </w:pPr>
    <w:rPr>
      <w:rFonts w:ascii="Times Regular" w:eastAsiaTheme="minorHAnsi" w:hAnsi="Times Regular" w:cs="Times Regular"/>
      <w:color w:val="000000"/>
      <w:sz w:val="24"/>
      <w:szCs w:val="24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3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Gottfried Bachl</vt:lpstr>
    </vt:vector>
  </TitlesOfParts>
  <Company>Verlagsanstalt Tyrolia GesmbH</Company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Gottfried Bachl</dc:title>
  <dc:creator>Brunhilde Steger</dc:creator>
  <cp:lastModifiedBy>Resler Monika</cp:lastModifiedBy>
  <cp:revision>9</cp:revision>
  <cp:lastPrinted>2014-11-05T08:51:00Z</cp:lastPrinted>
  <dcterms:created xsi:type="dcterms:W3CDTF">2014-11-04T15:44:00Z</dcterms:created>
  <dcterms:modified xsi:type="dcterms:W3CDTF">2015-03-20T09:03:00Z</dcterms:modified>
</cp:coreProperties>
</file>