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630" w:rsidRDefault="00276250" w:rsidP="00EA6630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 w:cs="Calibri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3800280</wp:posOffset>
            </wp:positionH>
            <wp:positionV relativeFrom="paragraph">
              <wp:posOffset>55880</wp:posOffset>
            </wp:positionV>
            <wp:extent cx="1815025" cy="24193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-2_Stark fuers Leben_Behel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6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630" w:rsidRPr="00CB6BDA" w:rsidRDefault="00EA6630" w:rsidP="00EA6630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</w:p>
    <w:p w:rsidR="00EA6630" w:rsidRPr="00DE5A7D" w:rsidRDefault="00EA6630" w:rsidP="00EA6630">
      <w:pPr>
        <w:tabs>
          <w:tab w:val="left" w:pos="7797"/>
        </w:tabs>
        <w:rPr>
          <w:rFonts w:ascii="Calibri" w:hAnsi="Calibri" w:cs="Calibri"/>
        </w:rPr>
      </w:pPr>
      <w:r w:rsidRPr="00DE5A7D">
        <w:rPr>
          <w:rFonts w:ascii="Calibri" w:hAnsi="Calibri" w:cs="Calibri"/>
        </w:rPr>
        <w:t xml:space="preserve">Angela </w:t>
      </w:r>
      <w:proofErr w:type="spellStart"/>
      <w:r>
        <w:rPr>
          <w:rFonts w:ascii="Calibri" w:hAnsi="Calibri" w:cs="Calibri"/>
        </w:rPr>
        <w:t>Bachlechner</w:t>
      </w:r>
      <w:proofErr w:type="spellEnd"/>
      <w:r>
        <w:rPr>
          <w:rFonts w:ascii="Calibri" w:hAnsi="Calibri" w:cs="Calibri"/>
        </w:rPr>
        <w:t xml:space="preserve"> / </w:t>
      </w:r>
      <w:r w:rsidRPr="00DE5A7D">
        <w:rPr>
          <w:rFonts w:ascii="Calibri" w:hAnsi="Calibri" w:cs="Calibri"/>
        </w:rPr>
        <w:t xml:space="preserve">Stefan </w:t>
      </w:r>
      <w:proofErr w:type="spellStart"/>
      <w:r>
        <w:rPr>
          <w:rFonts w:ascii="Calibri" w:hAnsi="Calibri" w:cs="Calibri"/>
        </w:rPr>
        <w:t>Schöttl</w:t>
      </w:r>
      <w:proofErr w:type="spellEnd"/>
      <w:r>
        <w:rPr>
          <w:rFonts w:ascii="Calibri" w:hAnsi="Calibri" w:cs="Calibri"/>
        </w:rPr>
        <w:t xml:space="preserve"> / </w:t>
      </w:r>
      <w:r w:rsidRPr="00DE5A7D">
        <w:rPr>
          <w:rFonts w:ascii="Calibri" w:hAnsi="Calibri" w:cs="Calibri"/>
        </w:rPr>
        <w:t>Hannes Wechner</w:t>
      </w:r>
    </w:p>
    <w:p w:rsidR="00EA6630" w:rsidRPr="00AE139D" w:rsidRDefault="00EA6630" w:rsidP="00EA663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  <w:sz w:val="28"/>
        </w:rPr>
      </w:pPr>
      <w:r w:rsidRPr="00AE139D">
        <w:rPr>
          <w:rFonts w:ascii="Calibri" w:hAnsi="Calibri" w:cs="Calibri"/>
          <w:b/>
          <w:bCs/>
          <w:sz w:val="28"/>
        </w:rPr>
        <w:t>Stark fürs Leben</w:t>
      </w:r>
    </w:p>
    <w:p w:rsidR="00EA6630" w:rsidRPr="00AE139D" w:rsidRDefault="00EA6630" w:rsidP="00EA663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</w:rPr>
      </w:pPr>
      <w:r w:rsidRPr="00AE139D">
        <w:rPr>
          <w:rFonts w:ascii="Calibri" w:hAnsi="Calibri" w:cs="Calibri"/>
        </w:rPr>
        <w:t xml:space="preserve">Der kreative </w:t>
      </w:r>
      <w:proofErr w:type="spellStart"/>
      <w:r w:rsidRPr="00AE139D">
        <w:rPr>
          <w:rFonts w:ascii="Calibri" w:hAnsi="Calibri" w:cs="Calibri"/>
        </w:rPr>
        <w:t>Firmkurs</w:t>
      </w:r>
      <w:proofErr w:type="spellEnd"/>
    </w:p>
    <w:p w:rsidR="00EA6630" w:rsidRDefault="00EA6630" w:rsidP="00EA663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  <w:sz w:val="28"/>
        </w:rPr>
      </w:pPr>
      <w:r w:rsidRPr="00AE139D">
        <w:rPr>
          <w:rFonts w:ascii="Calibri" w:hAnsi="Calibri" w:cs="Calibri"/>
        </w:rPr>
        <w:t xml:space="preserve">Das </w:t>
      </w:r>
      <w:proofErr w:type="spellStart"/>
      <w:r w:rsidRPr="00AE139D">
        <w:rPr>
          <w:rFonts w:ascii="Calibri" w:hAnsi="Calibri" w:cs="Calibri"/>
        </w:rPr>
        <w:t>Werkbuch</w:t>
      </w:r>
      <w:proofErr w:type="spellEnd"/>
      <w:r w:rsidRPr="00AE139D">
        <w:rPr>
          <w:rFonts w:ascii="Calibri" w:hAnsi="Calibri" w:cs="Calibri"/>
        </w:rPr>
        <w:t xml:space="preserve"> für Begleiterinnen und Begleiter</w:t>
      </w:r>
    </w:p>
    <w:p w:rsidR="00EA6630" w:rsidRDefault="00EA6630" w:rsidP="00EA6630">
      <w:pPr>
        <w:tabs>
          <w:tab w:val="left" w:pos="7797"/>
        </w:tabs>
        <w:rPr>
          <w:rFonts w:ascii="Calibri" w:hAnsi="Calibri"/>
        </w:rPr>
      </w:pPr>
      <w:r w:rsidRPr="009074DF">
        <w:rPr>
          <w:rFonts w:ascii="Calibri" w:hAnsi="Calibri"/>
        </w:rPr>
        <w:t>Herausgegeben von der Katholischen Jugend Österreich</w:t>
      </w:r>
    </w:p>
    <w:p w:rsidR="00EA6630" w:rsidRDefault="009F7D08" w:rsidP="00EA6630">
      <w:pPr>
        <w:tabs>
          <w:tab w:val="left" w:pos="7797"/>
        </w:tabs>
        <w:rPr>
          <w:rFonts w:ascii="Calibri" w:hAnsi="Calibri"/>
          <w:i/>
        </w:rPr>
      </w:pPr>
      <w:r w:rsidRPr="00276250">
        <w:rPr>
          <w:rFonts w:ascii="Calibri" w:hAnsi="Calibri"/>
          <w:i/>
        </w:rPr>
        <w:t>112</w:t>
      </w:r>
      <w:r w:rsidR="000F02EB" w:rsidRPr="00276250">
        <w:rPr>
          <w:rFonts w:ascii="Calibri" w:hAnsi="Calibri"/>
          <w:i/>
        </w:rPr>
        <w:t xml:space="preserve"> </w:t>
      </w:r>
      <w:r w:rsidR="00EA6630" w:rsidRPr="00276250">
        <w:rPr>
          <w:rFonts w:ascii="Calibri" w:hAnsi="Calibri"/>
          <w:i/>
        </w:rPr>
        <w:t>Seiten</w:t>
      </w:r>
      <w:r w:rsidR="00276250">
        <w:rPr>
          <w:rFonts w:ascii="Calibri" w:hAnsi="Calibri"/>
          <w:i/>
        </w:rPr>
        <w:t xml:space="preserve">, </w:t>
      </w:r>
      <w:r w:rsidR="000F02EB" w:rsidRPr="000F02EB">
        <w:rPr>
          <w:rFonts w:ascii="Calibri" w:hAnsi="Calibri"/>
          <w:i/>
        </w:rPr>
        <w:t xml:space="preserve">21 x 28 </w:t>
      </w:r>
      <w:r w:rsidR="00EA6630" w:rsidRPr="000F02EB">
        <w:rPr>
          <w:rFonts w:ascii="Calibri" w:hAnsi="Calibri"/>
          <w:i/>
        </w:rPr>
        <w:t>cm</w:t>
      </w:r>
      <w:r w:rsidR="000F02EB" w:rsidRPr="000F02EB">
        <w:rPr>
          <w:rFonts w:ascii="Calibri" w:hAnsi="Calibri"/>
          <w:i/>
        </w:rPr>
        <w:t>,</w:t>
      </w:r>
      <w:r w:rsidR="000F02EB">
        <w:rPr>
          <w:rFonts w:ascii="Calibri" w:hAnsi="Calibri"/>
          <w:i/>
        </w:rPr>
        <w:t xml:space="preserve"> </w:t>
      </w:r>
      <w:proofErr w:type="spellStart"/>
      <w:r w:rsidR="000F02EB">
        <w:rPr>
          <w:rFonts w:ascii="Calibri" w:hAnsi="Calibri"/>
          <w:i/>
        </w:rPr>
        <w:t>durchg</w:t>
      </w:r>
      <w:proofErr w:type="spellEnd"/>
      <w:r w:rsidR="000F02EB">
        <w:rPr>
          <w:rFonts w:ascii="Calibri" w:hAnsi="Calibri"/>
          <w:i/>
        </w:rPr>
        <w:t>. farbig illustriert, Broschur</w:t>
      </w:r>
    </w:p>
    <w:p w:rsidR="00276250" w:rsidRPr="009074DF" w:rsidRDefault="00276250" w:rsidP="00EA6630">
      <w:pPr>
        <w:tabs>
          <w:tab w:val="left" w:pos="7797"/>
        </w:tabs>
        <w:rPr>
          <w:rFonts w:ascii="Calibri" w:hAnsi="Calibri"/>
          <w:i/>
        </w:rPr>
      </w:pPr>
      <w:r>
        <w:rPr>
          <w:rFonts w:ascii="Calibri" w:hAnsi="Calibri"/>
          <w:i/>
        </w:rPr>
        <w:t>Tyrolia-Verlag, Innsbruck-Wien</w:t>
      </w:r>
      <w:r w:rsidR="0099331C">
        <w:rPr>
          <w:rFonts w:ascii="Calibri" w:hAnsi="Calibri"/>
          <w:i/>
        </w:rPr>
        <w:t xml:space="preserve">, </w:t>
      </w:r>
      <w:bookmarkStart w:id="0" w:name="_GoBack"/>
      <w:r w:rsidR="0099331C">
        <w:rPr>
          <w:rFonts w:ascii="Calibri" w:hAnsi="Calibri"/>
          <w:i/>
        </w:rPr>
        <w:t>2. akt. Auflage 2016</w:t>
      </w:r>
      <w:bookmarkEnd w:id="0"/>
    </w:p>
    <w:p w:rsidR="00EA6630" w:rsidRDefault="00EA6630" w:rsidP="00EA6630">
      <w:pPr>
        <w:tabs>
          <w:tab w:val="left" w:pos="7797"/>
        </w:tabs>
        <w:rPr>
          <w:rFonts w:ascii="Calibri" w:hAnsi="Calibri"/>
          <w:i/>
        </w:rPr>
      </w:pPr>
      <w:r w:rsidRPr="00610C8D">
        <w:rPr>
          <w:rFonts w:ascii="Calibri" w:hAnsi="Calibri"/>
          <w:i/>
        </w:rPr>
        <w:t>ISBN</w:t>
      </w:r>
      <w:r>
        <w:rPr>
          <w:rFonts w:ascii="Calibri" w:hAnsi="Calibri"/>
          <w:i/>
        </w:rPr>
        <w:t xml:space="preserve"> 978-3-7022-3407-2</w:t>
      </w:r>
    </w:p>
    <w:p w:rsidR="00276250" w:rsidRDefault="00EA6630" w:rsidP="00276250">
      <w:pPr>
        <w:tabs>
          <w:tab w:val="left" w:pos="5220"/>
        </w:tabs>
        <w:rPr>
          <w:rFonts w:ascii="Calibri" w:hAnsi="Calibri"/>
          <w:i/>
        </w:rPr>
      </w:pPr>
      <w:r w:rsidRPr="000F02EB">
        <w:rPr>
          <w:rFonts w:ascii="Calibri" w:hAnsi="Calibri"/>
          <w:i/>
        </w:rPr>
        <w:t xml:space="preserve">€ </w:t>
      </w:r>
      <w:r w:rsidR="00BB5845">
        <w:rPr>
          <w:rFonts w:ascii="Calibri" w:hAnsi="Calibri"/>
          <w:i/>
        </w:rPr>
        <w:t>14</w:t>
      </w:r>
      <w:r w:rsidR="000F02EB">
        <w:rPr>
          <w:rFonts w:ascii="Calibri" w:hAnsi="Calibri"/>
          <w:i/>
        </w:rPr>
        <w:t xml:space="preserve">,95 </w:t>
      </w:r>
    </w:p>
    <w:p w:rsidR="00276250" w:rsidRDefault="00276250" w:rsidP="00276250">
      <w:pPr>
        <w:tabs>
          <w:tab w:val="left" w:pos="5220"/>
        </w:tabs>
        <w:rPr>
          <w:rFonts w:ascii="Calibri" w:hAnsi="Calibri"/>
          <w:i/>
        </w:rPr>
      </w:pPr>
    </w:p>
    <w:p w:rsidR="00276250" w:rsidRDefault="00276250" w:rsidP="00276250">
      <w:pPr>
        <w:tabs>
          <w:tab w:val="left" w:pos="5220"/>
        </w:tabs>
        <w:rPr>
          <w:rFonts w:ascii="Calibri" w:hAnsi="Calibri"/>
          <w:i/>
        </w:rPr>
      </w:pPr>
    </w:p>
    <w:p w:rsidR="00EA6630" w:rsidRPr="00CB6BDA" w:rsidRDefault="00276250" w:rsidP="00276250">
      <w:pPr>
        <w:tabs>
          <w:tab w:val="left" w:pos="5220"/>
        </w:tabs>
        <w:rPr>
          <w:rFonts w:asciiTheme="minorHAnsi" w:hAnsiTheme="minorHAnsi" w:cs="Calibri"/>
          <w:sz w:val="22"/>
          <w:szCs w:val="22"/>
        </w:rPr>
      </w:pPr>
      <w:r>
        <w:rPr>
          <w:rFonts w:ascii="Calibri" w:hAnsi="Calibri"/>
          <w:i/>
        </w:rPr>
        <w:tab/>
      </w:r>
    </w:p>
    <w:p w:rsidR="00EA6630" w:rsidRDefault="00EA6630" w:rsidP="00EA6630">
      <w:pPr>
        <w:rPr>
          <w:rFonts w:asciiTheme="minorHAnsi" w:hAnsiTheme="minorHAnsi"/>
          <w:b/>
          <w:sz w:val="28"/>
          <w:szCs w:val="28"/>
        </w:rPr>
      </w:pPr>
      <w:r w:rsidRPr="00276250">
        <w:rPr>
          <w:rFonts w:asciiTheme="minorHAnsi" w:hAnsiTheme="minorHAnsi"/>
          <w:b/>
          <w:sz w:val="28"/>
          <w:szCs w:val="28"/>
        </w:rPr>
        <w:t>D</w:t>
      </w:r>
      <w:r w:rsidR="0011781A" w:rsidRPr="00276250">
        <w:rPr>
          <w:rFonts w:asciiTheme="minorHAnsi" w:hAnsiTheme="minorHAnsi"/>
          <w:b/>
          <w:sz w:val="28"/>
          <w:szCs w:val="28"/>
        </w:rPr>
        <w:t>as</w:t>
      </w:r>
      <w:r w:rsidRPr="00276250">
        <w:rPr>
          <w:rFonts w:asciiTheme="minorHAnsi" w:hAnsiTheme="minorHAnsi"/>
          <w:b/>
          <w:sz w:val="28"/>
          <w:szCs w:val="28"/>
        </w:rPr>
        <w:t xml:space="preserve"> innovative </w:t>
      </w:r>
      <w:r w:rsidR="0011781A" w:rsidRPr="00276250">
        <w:rPr>
          <w:rFonts w:asciiTheme="minorHAnsi" w:hAnsiTheme="minorHAnsi"/>
          <w:b/>
          <w:sz w:val="28"/>
          <w:szCs w:val="28"/>
        </w:rPr>
        <w:t xml:space="preserve">und kreative </w:t>
      </w:r>
      <w:proofErr w:type="spellStart"/>
      <w:r w:rsidR="0011781A" w:rsidRPr="00276250">
        <w:rPr>
          <w:rFonts w:asciiTheme="minorHAnsi" w:hAnsiTheme="minorHAnsi"/>
          <w:b/>
          <w:sz w:val="28"/>
          <w:szCs w:val="28"/>
        </w:rPr>
        <w:t>Werkbuch</w:t>
      </w:r>
      <w:proofErr w:type="spellEnd"/>
      <w:r w:rsidR="0011781A" w:rsidRPr="00276250">
        <w:rPr>
          <w:rFonts w:asciiTheme="minorHAnsi" w:hAnsiTheme="minorHAnsi"/>
          <w:b/>
          <w:sz w:val="28"/>
          <w:szCs w:val="28"/>
        </w:rPr>
        <w:t xml:space="preserve"> zur Firmung</w:t>
      </w:r>
    </w:p>
    <w:p w:rsidR="00276250" w:rsidRPr="00276250" w:rsidRDefault="00276250" w:rsidP="00EA6630">
      <w:pPr>
        <w:rPr>
          <w:rFonts w:asciiTheme="minorHAnsi" w:hAnsiTheme="minorHAnsi"/>
          <w:b/>
        </w:rPr>
      </w:pPr>
      <w:r w:rsidRPr="00276250">
        <w:rPr>
          <w:rFonts w:asciiTheme="minorHAnsi" w:hAnsiTheme="minorHAnsi"/>
          <w:b/>
        </w:rPr>
        <w:t xml:space="preserve">Neu konzipiert – </w:t>
      </w:r>
      <w:r>
        <w:rPr>
          <w:rFonts w:asciiTheme="minorHAnsi" w:hAnsiTheme="minorHAnsi"/>
          <w:b/>
        </w:rPr>
        <w:t xml:space="preserve">aus langjährigen Erfahrungen in der </w:t>
      </w:r>
      <w:r w:rsidRPr="00276250">
        <w:rPr>
          <w:rFonts w:asciiTheme="minorHAnsi" w:hAnsiTheme="minorHAnsi"/>
          <w:b/>
        </w:rPr>
        <w:t xml:space="preserve"> Jugendarbeit</w:t>
      </w:r>
    </w:p>
    <w:p w:rsidR="00EA6630" w:rsidRPr="00DB0EDA" w:rsidRDefault="00EA6630" w:rsidP="00EA6630">
      <w:pPr>
        <w:rPr>
          <w:rFonts w:asciiTheme="minorHAnsi" w:hAnsiTheme="minorHAnsi"/>
        </w:rPr>
      </w:pPr>
    </w:p>
    <w:p w:rsidR="00C30E60" w:rsidRPr="0011781A" w:rsidRDefault="00EA6630" w:rsidP="00EA6630">
      <w:pPr>
        <w:rPr>
          <w:rFonts w:asciiTheme="minorHAnsi" w:hAnsiTheme="minorHAnsi"/>
        </w:rPr>
      </w:pPr>
      <w:r w:rsidRPr="0011781A">
        <w:rPr>
          <w:rFonts w:asciiTheme="minorHAnsi" w:hAnsiTheme="minorHAnsi"/>
        </w:rPr>
        <w:t>Das Sakrament der Firmung ist ein</w:t>
      </w:r>
      <w:r w:rsidR="0078321C" w:rsidRPr="0011781A">
        <w:rPr>
          <w:rFonts w:asciiTheme="minorHAnsi" w:hAnsiTheme="minorHAnsi"/>
        </w:rPr>
        <w:t>e Stärkung für jungen Menschen auf</w:t>
      </w:r>
      <w:r w:rsidRPr="0011781A">
        <w:rPr>
          <w:rFonts w:asciiTheme="minorHAnsi" w:hAnsiTheme="minorHAnsi"/>
        </w:rPr>
        <w:t xml:space="preserve"> </w:t>
      </w:r>
      <w:r w:rsidR="0078321C" w:rsidRPr="0011781A">
        <w:rPr>
          <w:rFonts w:asciiTheme="minorHAnsi" w:hAnsiTheme="minorHAnsi"/>
        </w:rPr>
        <w:t>dem Weg zum Erwachsenen. Deshalb sollen die Inhalte möglichst lebensnah vermittelt werden. Ein</w:t>
      </w:r>
      <w:r w:rsidR="00C30E60" w:rsidRPr="0011781A">
        <w:rPr>
          <w:rFonts w:asciiTheme="minorHAnsi" w:hAnsiTheme="minorHAnsi"/>
        </w:rPr>
        <w:t>e</w:t>
      </w:r>
      <w:r w:rsidR="0078321C" w:rsidRPr="0011781A">
        <w:rPr>
          <w:rFonts w:asciiTheme="minorHAnsi" w:hAnsiTheme="minorHAnsi"/>
        </w:rPr>
        <w:t xml:space="preserve"> </w:t>
      </w:r>
      <w:proofErr w:type="spellStart"/>
      <w:r w:rsidR="0078321C" w:rsidRPr="0011781A">
        <w:rPr>
          <w:rFonts w:asciiTheme="minorHAnsi" w:hAnsiTheme="minorHAnsi"/>
        </w:rPr>
        <w:t>Firm</w:t>
      </w:r>
      <w:r w:rsidR="00C30E60" w:rsidRPr="0011781A">
        <w:rPr>
          <w:rFonts w:asciiTheme="minorHAnsi" w:hAnsiTheme="minorHAnsi"/>
        </w:rPr>
        <w:t>vorbereitung</w:t>
      </w:r>
      <w:proofErr w:type="spellEnd"/>
      <w:r w:rsidR="0078321C" w:rsidRPr="0011781A">
        <w:rPr>
          <w:rFonts w:asciiTheme="minorHAnsi" w:hAnsiTheme="minorHAnsi"/>
        </w:rPr>
        <w:t xml:space="preserve"> soll also weniger theoretische </w:t>
      </w:r>
      <w:r w:rsidR="00C30E60" w:rsidRPr="0011781A">
        <w:rPr>
          <w:rFonts w:asciiTheme="minorHAnsi" w:hAnsiTheme="minorHAnsi"/>
        </w:rPr>
        <w:t xml:space="preserve">Wissensvermittlung </w:t>
      </w:r>
      <w:r w:rsidR="0078321C" w:rsidRPr="0011781A">
        <w:rPr>
          <w:rFonts w:asciiTheme="minorHAnsi" w:hAnsiTheme="minorHAnsi"/>
        </w:rPr>
        <w:t xml:space="preserve">sondern Praktisch-Erfahrbares </w:t>
      </w:r>
      <w:r w:rsidR="00C30E60" w:rsidRPr="0011781A">
        <w:rPr>
          <w:rFonts w:asciiTheme="minorHAnsi" w:hAnsiTheme="minorHAnsi"/>
        </w:rPr>
        <w:t xml:space="preserve">beinhalten. Dies wurde bei der Konzeption des neuen Kurses beachtet. </w:t>
      </w:r>
    </w:p>
    <w:p w:rsidR="0011781A" w:rsidRPr="0011781A" w:rsidRDefault="00C30E60" w:rsidP="00EA6630">
      <w:pPr>
        <w:rPr>
          <w:rFonts w:asciiTheme="minorHAnsi" w:hAnsiTheme="minorHAnsi"/>
        </w:rPr>
      </w:pPr>
      <w:r w:rsidRPr="0011781A">
        <w:rPr>
          <w:rFonts w:asciiTheme="minorHAnsi" w:hAnsiTheme="minorHAnsi"/>
        </w:rPr>
        <w:t>In sieben Kapiteln werden die Themen „Gruppenbildung“, „Leben in Beziehungen“, „Meine Gottesbeziehung“, „Heiliger Geist“</w:t>
      </w:r>
      <w:r w:rsidR="0011781A" w:rsidRPr="0011781A">
        <w:rPr>
          <w:rFonts w:asciiTheme="minorHAnsi" w:hAnsiTheme="minorHAnsi"/>
        </w:rPr>
        <w:t>, „Übergangsrituale“, „Als Mann und Frau leben“ und „</w:t>
      </w:r>
      <w:proofErr w:type="spellStart"/>
      <w:r w:rsidR="0011781A" w:rsidRPr="0011781A">
        <w:rPr>
          <w:rFonts w:asciiTheme="minorHAnsi" w:hAnsiTheme="minorHAnsi"/>
        </w:rPr>
        <w:t>Firmsymbole</w:t>
      </w:r>
      <w:proofErr w:type="spellEnd"/>
      <w:r w:rsidRPr="0011781A">
        <w:rPr>
          <w:rFonts w:asciiTheme="minorHAnsi" w:hAnsiTheme="minorHAnsi"/>
        </w:rPr>
        <w:t xml:space="preserve"> </w:t>
      </w:r>
      <w:r w:rsidR="0011781A" w:rsidRPr="0011781A">
        <w:rPr>
          <w:rFonts w:asciiTheme="minorHAnsi" w:hAnsiTheme="minorHAnsi"/>
        </w:rPr>
        <w:t xml:space="preserve">und Ablauf der </w:t>
      </w:r>
      <w:proofErr w:type="spellStart"/>
      <w:r w:rsidR="0011781A" w:rsidRPr="0011781A">
        <w:rPr>
          <w:rFonts w:asciiTheme="minorHAnsi" w:hAnsiTheme="minorHAnsi"/>
        </w:rPr>
        <w:t>Firmfeier</w:t>
      </w:r>
      <w:proofErr w:type="spellEnd"/>
      <w:r w:rsidR="0011781A" w:rsidRPr="0011781A">
        <w:rPr>
          <w:rFonts w:asciiTheme="minorHAnsi" w:hAnsiTheme="minorHAnsi"/>
        </w:rPr>
        <w:t xml:space="preserve">“ behandelt. </w:t>
      </w:r>
    </w:p>
    <w:p w:rsidR="0011781A" w:rsidRDefault="0011781A" w:rsidP="00EA6630">
      <w:pPr>
        <w:rPr>
          <w:rFonts w:asciiTheme="minorHAnsi" w:hAnsiTheme="minorHAnsi" w:cstheme="minorHAnsi"/>
        </w:rPr>
      </w:pPr>
      <w:r w:rsidRPr="0011781A">
        <w:rPr>
          <w:rFonts w:asciiTheme="minorHAnsi" w:hAnsiTheme="minorHAnsi" w:cstheme="minorHAnsi"/>
        </w:rPr>
        <w:t>Jedes Kapitel ist nach folgendem Schema aufgebaut: Einführung, Reflexionsfragen</w:t>
      </w:r>
      <w:r>
        <w:rPr>
          <w:rFonts w:asciiTheme="minorHAnsi" w:hAnsiTheme="minorHAnsi" w:cstheme="minorHAnsi"/>
        </w:rPr>
        <w:t xml:space="preserve">, Methoden und drei Modellabläufe. Somit kann der </w:t>
      </w:r>
      <w:proofErr w:type="spellStart"/>
      <w:r>
        <w:rPr>
          <w:rFonts w:asciiTheme="minorHAnsi" w:hAnsiTheme="minorHAnsi" w:cstheme="minorHAnsi"/>
        </w:rPr>
        <w:t>Firmbegleiter</w:t>
      </w:r>
      <w:proofErr w:type="spellEnd"/>
      <w:r>
        <w:rPr>
          <w:rFonts w:asciiTheme="minorHAnsi" w:hAnsiTheme="minorHAnsi" w:cstheme="minorHAnsi"/>
        </w:rPr>
        <w:t xml:space="preserve"> mit Blick auf die Gruppe und die eigenen Vorlieben auswählen. </w:t>
      </w:r>
      <w:r w:rsidRPr="0011781A">
        <w:rPr>
          <w:rFonts w:asciiTheme="minorHAnsi" w:hAnsiTheme="minorHAnsi" w:cstheme="minorHAnsi"/>
        </w:rPr>
        <w:t xml:space="preserve"> </w:t>
      </w:r>
    </w:p>
    <w:p w:rsidR="00622C02" w:rsidRDefault="00622C02" w:rsidP="00EA6630">
      <w:pPr>
        <w:rPr>
          <w:rFonts w:asciiTheme="minorHAnsi" w:hAnsiTheme="minorHAnsi" w:cstheme="minorHAnsi"/>
        </w:rPr>
      </w:pPr>
    </w:p>
    <w:p w:rsidR="00EA6630" w:rsidRPr="0011781A" w:rsidRDefault="00EA6630" w:rsidP="00EA6630">
      <w:pPr>
        <w:pStyle w:val="berschrift2"/>
        <w:rPr>
          <w:rFonts w:asciiTheme="minorHAnsi" w:hAnsiTheme="minorHAnsi" w:cstheme="minorHAnsi"/>
          <w:i/>
          <w:iCs/>
          <w:szCs w:val="24"/>
        </w:rPr>
      </w:pPr>
      <w:r w:rsidRPr="0011781A">
        <w:rPr>
          <w:rFonts w:asciiTheme="minorHAnsi" w:hAnsiTheme="minorHAnsi" w:cstheme="minorHAnsi"/>
          <w:i/>
          <w:iCs/>
          <w:szCs w:val="24"/>
        </w:rPr>
        <w:t>D</w:t>
      </w:r>
      <w:r w:rsidR="00622C02">
        <w:rPr>
          <w:rFonts w:asciiTheme="minorHAnsi" w:hAnsiTheme="minorHAnsi" w:cstheme="minorHAnsi"/>
          <w:i/>
          <w:iCs/>
          <w:szCs w:val="24"/>
        </w:rPr>
        <w:t>ie Autoren</w:t>
      </w:r>
      <w:r w:rsidRPr="0011781A">
        <w:rPr>
          <w:rFonts w:asciiTheme="minorHAnsi" w:hAnsiTheme="minorHAnsi" w:cstheme="minorHAnsi"/>
          <w:i/>
          <w:iCs/>
          <w:szCs w:val="24"/>
        </w:rPr>
        <w:t>:</w:t>
      </w:r>
    </w:p>
    <w:p w:rsidR="00622C02" w:rsidRDefault="00622C02" w:rsidP="00EA6630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sind langjährige Mitarbeiter im österreichischen </w:t>
      </w:r>
      <w:proofErr w:type="spellStart"/>
      <w:r>
        <w:rPr>
          <w:rFonts w:asciiTheme="minorHAnsi" w:hAnsiTheme="minorHAnsi" w:cstheme="minorHAnsi"/>
          <w:color w:val="000000"/>
        </w:rPr>
        <w:t>Firmarbeitskreis</w:t>
      </w:r>
      <w:proofErr w:type="spellEnd"/>
      <w:r>
        <w:rPr>
          <w:rFonts w:asciiTheme="minorHAnsi" w:hAnsiTheme="minorHAnsi" w:cstheme="minorHAnsi"/>
          <w:color w:val="000000"/>
        </w:rPr>
        <w:t xml:space="preserve"> der Katholischen Jugend Österreichs</w:t>
      </w:r>
    </w:p>
    <w:p w:rsidR="00622C02" w:rsidRDefault="00622C02" w:rsidP="00EA6630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aps/>
          <w:lang w:val="de-AT"/>
        </w:rPr>
        <w:t>angela bachlechner</w:t>
      </w:r>
      <w:r>
        <w:rPr>
          <w:rFonts w:asciiTheme="minorHAnsi" w:hAnsiTheme="minorHAnsi" w:cstheme="minorHAnsi"/>
          <w:smallCaps/>
          <w:lang w:val="de-AT"/>
        </w:rPr>
        <w:t xml:space="preserve">, </w:t>
      </w:r>
      <w:r>
        <w:rPr>
          <w:rFonts w:asciiTheme="minorHAnsi" w:hAnsiTheme="minorHAnsi" w:cstheme="minorHAnsi"/>
          <w:color w:val="000000"/>
        </w:rPr>
        <w:t>Theologin und Religionspädagogin an einem Gymnasium in Innsbruck</w:t>
      </w:r>
    </w:p>
    <w:p w:rsidR="00622C02" w:rsidRDefault="00622C02" w:rsidP="00EA6630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aps/>
          <w:lang w:val="de-AT"/>
        </w:rPr>
        <w:t xml:space="preserve">stefan schöttl, </w:t>
      </w:r>
      <w:r>
        <w:rPr>
          <w:rFonts w:asciiTheme="minorHAnsi" w:hAnsiTheme="minorHAnsi" w:cstheme="minorHAnsi"/>
          <w:color w:val="000000"/>
        </w:rPr>
        <w:t>Erlebnispädagoge mit langjähriger Erfahrung in der kirchlichen Jugendarbeit</w:t>
      </w:r>
      <w:r w:rsidR="009000C2">
        <w:rPr>
          <w:rFonts w:asciiTheme="minorHAnsi" w:hAnsiTheme="minorHAnsi" w:cstheme="minorHAnsi"/>
          <w:color w:val="000000"/>
        </w:rPr>
        <w:t xml:space="preserve"> in Oberösterreich</w:t>
      </w:r>
    </w:p>
    <w:p w:rsidR="00622C02" w:rsidRDefault="00622C02" w:rsidP="00EA6630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aps/>
          <w:lang w:val="de-AT"/>
        </w:rPr>
        <w:t xml:space="preserve">hannes wechner, </w:t>
      </w:r>
      <w:r w:rsidR="009000C2">
        <w:rPr>
          <w:rFonts w:asciiTheme="minorHAnsi" w:hAnsiTheme="minorHAnsi" w:cstheme="minorHAnsi"/>
          <w:color w:val="000000"/>
        </w:rPr>
        <w:t>langjähriger Mitarbeiter der Diözese Innsbruck, Erlebnispädagoge und Mitautor von „Plötzlich bist du nicht mehr da“ (2. Aufl.)</w:t>
      </w:r>
    </w:p>
    <w:sectPr w:rsidR="00622C02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11E" w:rsidRDefault="00DD311E">
      <w:r>
        <w:separator/>
      </w:r>
    </w:p>
  </w:endnote>
  <w:endnote w:type="continuationSeparator" w:id="0">
    <w:p w:rsidR="00DD311E" w:rsidRDefault="00DD3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11E" w:rsidRDefault="00DD311E">
      <w:r>
        <w:separator/>
      </w:r>
    </w:p>
  </w:footnote>
  <w:footnote w:type="continuationSeparator" w:id="0">
    <w:p w:rsidR="00DD311E" w:rsidRDefault="00DD3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526" w:rsidRDefault="0099331C">
    <w:pPr>
      <w:pStyle w:val="berschrift3"/>
      <w:jc w:val="left"/>
    </w:pPr>
  </w:p>
  <w:p w:rsidR="00252526" w:rsidRDefault="0099331C">
    <w:pPr>
      <w:pStyle w:val="berschrift3"/>
      <w:jc w:val="left"/>
    </w:pPr>
  </w:p>
  <w:p w:rsidR="00252526" w:rsidRPr="00400EA7" w:rsidRDefault="009000C2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77D38"/>
    <w:multiLevelType w:val="hybridMultilevel"/>
    <w:tmpl w:val="24D09C3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610CB"/>
    <w:multiLevelType w:val="hybridMultilevel"/>
    <w:tmpl w:val="F934DA4A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30"/>
    <w:rsid w:val="00037B9D"/>
    <w:rsid w:val="000C242B"/>
    <w:rsid w:val="000F02EB"/>
    <w:rsid w:val="0011781A"/>
    <w:rsid w:val="00276250"/>
    <w:rsid w:val="00622C02"/>
    <w:rsid w:val="0078321C"/>
    <w:rsid w:val="009000C2"/>
    <w:rsid w:val="0099331C"/>
    <w:rsid w:val="009F7D08"/>
    <w:rsid w:val="00BB5845"/>
    <w:rsid w:val="00C30E60"/>
    <w:rsid w:val="00DC40A7"/>
    <w:rsid w:val="00DD311E"/>
    <w:rsid w:val="00E12036"/>
    <w:rsid w:val="00EA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EA6630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EA6630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EA6630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EA6630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EA6630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EA663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6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630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EA6630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EA6630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EA6630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semiHidden/>
    <w:rsid w:val="00EA6630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EA6630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EA6630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EA663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6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630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5</cp:revision>
  <cp:lastPrinted>2014-11-24T09:00:00Z</cp:lastPrinted>
  <dcterms:created xsi:type="dcterms:W3CDTF">2014-11-24T09:00:00Z</dcterms:created>
  <dcterms:modified xsi:type="dcterms:W3CDTF">2016-02-10T13:18:00Z</dcterms:modified>
</cp:coreProperties>
</file>