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48B" w:rsidRPr="00520673" w:rsidRDefault="00CF2DB7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szCs w:val="24"/>
          <w:lang w:val="de-AT"/>
        </w:rPr>
      </w:pPr>
      <w:r>
        <w:rPr>
          <w:rFonts w:asciiTheme="minorHAnsi" w:hAnsiTheme="minorHAnsi"/>
          <w:noProof/>
          <w:szCs w:val="24"/>
          <w:lang w:eastAsia="de-AT"/>
        </w:rPr>
        <w:drawing>
          <wp:anchor distT="0" distB="0" distL="114300" distR="114300" simplePos="0" relativeHeight="251658240" behindDoc="0" locked="0" layoutInCell="1" allowOverlap="1" wp14:anchorId="6C7FAFF9" wp14:editId="798EDF03">
            <wp:simplePos x="0" y="0"/>
            <wp:positionH relativeFrom="column">
              <wp:posOffset>4033350</wp:posOffset>
            </wp:positionH>
            <wp:positionV relativeFrom="paragraph">
              <wp:posOffset>50165</wp:posOffset>
            </wp:positionV>
            <wp:extent cx="1639105" cy="242887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92-1_thkD_29_Zwischen Gebet Refor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10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DB7" w:rsidRPr="00520673" w:rsidRDefault="00CF2DB7" w:rsidP="00520673">
      <w:pPr>
        <w:pStyle w:val="NurTex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Michaela Sohn</w:t>
      </w:r>
      <w:r w:rsidR="00520673" w:rsidRPr="00520673">
        <w:rPr>
          <w:rFonts w:asciiTheme="minorHAnsi" w:hAnsiTheme="minorHAnsi"/>
          <w:sz w:val="24"/>
          <w:szCs w:val="24"/>
        </w:rPr>
        <w:t xml:space="preserve">-Kronthaler, Paul </w:t>
      </w:r>
      <w:proofErr w:type="spellStart"/>
      <w:r w:rsidR="00520673" w:rsidRPr="00520673">
        <w:rPr>
          <w:rFonts w:asciiTheme="minorHAnsi" w:hAnsiTheme="minorHAnsi"/>
          <w:sz w:val="24"/>
          <w:szCs w:val="24"/>
        </w:rPr>
        <w:t>Zahner</w:t>
      </w:r>
      <w:proofErr w:type="spellEnd"/>
      <w:r w:rsidR="00520673" w:rsidRPr="00520673">
        <w:rPr>
          <w:rFonts w:asciiTheme="minorHAnsi" w:hAnsiTheme="minorHAnsi"/>
          <w:sz w:val="24"/>
          <w:szCs w:val="24"/>
        </w:rPr>
        <w:t xml:space="preserve">, </w:t>
      </w:r>
      <w:r>
        <w:rPr>
          <w:rFonts w:asciiTheme="minorHAnsi" w:hAnsiTheme="minorHAnsi"/>
          <w:sz w:val="24"/>
          <w:szCs w:val="24"/>
        </w:rPr>
        <w:br/>
      </w:r>
      <w:r w:rsidR="00520673" w:rsidRPr="00520673">
        <w:rPr>
          <w:rFonts w:asciiTheme="minorHAnsi" w:hAnsiTheme="minorHAnsi"/>
          <w:sz w:val="24"/>
          <w:szCs w:val="24"/>
        </w:rPr>
        <w:t xml:space="preserve">Willibald </w:t>
      </w:r>
      <w:proofErr w:type="spellStart"/>
      <w:r w:rsidR="00520673" w:rsidRPr="00520673">
        <w:rPr>
          <w:rFonts w:asciiTheme="minorHAnsi" w:hAnsiTheme="minorHAnsi"/>
          <w:sz w:val="24"/>
          <w:szCs w:val="24"/>
        </w:rPr>
        <w:t>Hopfgartner</w:t>
      </w:r>
      <w:proofErr w:type="spellEnd"/>
      <w:r>
        <w:rPr>
          <w:rFonts w:asciiTheme="minorHAnsi" w:hAnsiTheme="minorHAnsi"/>
          <w:sz w:val="24"/>
          <w:szCs w:val="24"/>
        </w:rPr>
        <w:t xml:space="preserve"> (</w:t>
      </w:r>
      <w:proofErr w:type="spellStart"/>
      <w:r>
        <w:rPr>
          <w:rFonts w:asciiTheme="minorHAnsi" w:hAnsiTheme="minorHAnsi"/>
          <w:sz w:val="24"/>
          <w:szCs w:val="24"/>
        </w:rPr>
        <w:t>Hg</w:t>
      </w:r>
      <w:proofErr w:type="spellEnd"/>
      <w:r>
        <w:rPr>
          <w:rFonts w:asciiTheme="minorHAnsi" w:hAnsiTheme="minorHAnsi"/>
          <w:sz w:val="24"/>
          <w:szCs w:val="24"/>
        </w:rPr>
        <w:t>.) unter Mitarbeit von Stephanie Glück</w:t>
      </w:r>
    </w:p>
    <w:p w:rsidR="00520673" w:rsidRPr="00520673" w:rsidRDefault="00520673" w:rsidP="00520673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b/>
          <w:bCs/>
          <w:sz w:val="32"/>
          <w:szCs w:val="32"/>
          <w:lang w:val="de-AT"/>
        </w:rPr>
      </w:pPr>
      <w:r w:rsidRPr="00520673">
        <w:rPr>
          <w:rFonts w:asciiTheme="minorHAnsi" w:hAnsiTheme="minorHAnsi" w:cs="Calibri"/>
          <w:b/>
          <w:bCs/>
          <w:sz w:val="32"/>
          <w:szCs w:val="32"/>
          <w:lang w:val="de-AT"/>
        </w:rPr>
        <w:t>Zwischen Gebet, Reform und sozialem Dienst</w:t>
      </w:r>
    </w:p>
    <w:p w:rsidR="00520673" w:rsidRPr="00520673" w:rsidRDefault="00520673" w:rsidP="00520673">
      <w:pPr>
        <w:pStyle w:val="NurText"/>
        <w:rPr>
          <w:rFonts w:asciiTheme="minorHAnsi" w:hAnsiTheme="minorHAnsi"/>
          <w:sz w:val="24"/>
          <w:szCs w:val="24"/>
        </w:rPr>
      </w:pPr>
      <w:r w:rsidRPr="00520673">
        <w:rPr>
          <w:rFonts w:asciiTheme="minorHAnsi" w:hAnsiTheme="minorHAnsi"/>
          <w:sz w:val="24"/>
          <w:szCs w:val="24"/>
        </w:rPr>
        <w:t>Franziskanisch inspirierte Frauen in den Umbrüchen ihrer Zeit</w:t>
      </w:r>
    </w:p>
    <w:p w:rsidR="00520673" w:rsidRDefault="00520673" w:rsidP="00520673">
      <w:pPr>
        <w:tabs>
          <w:tab w:val="left" w:pos="2835"/>
          <w:tab w:val="left" w:pos="3969"/>
        </w:tabs>
        <w:rPr>
          <w:rFonts w:asciiTheme="minorHAnsi" w:hAnsiTheme="minorHAnsi" w:cs="Calibri"/>
        </w:rPr>
      </w:pPr>
      <w:r w:rsidRPr="00520673">
        <w:rPr>
          <w:rFonts w:asciiTheme="minorHAnsi" w:hAnsiTheme="minorHAnsi" w:cs="Calibri"/>
        </w:rPr>
        <w:t>(Theologie im kulturellen Dialog 29)</w:t>
      </w:r>
    </w:p>
    <w:p w:rsidR="00520673" w:rsidRPr="00520673" w:rsidRDefault="00520673" w:rsidP="00520673">
      <w:pPr>
        <w:tabs>
          <w:tab w:val="left" w:pos="2835"/>
          <w:tab w:val="left" w:pos="3969"/>
        </w:tabs>
        <w:rPr>
          <w:rFonts w:asciiTheme="minorHAnsi" w:hAnsiTheme="minorHAnsi" w:cs="Calibri"/>
        </w:rPr>
      </w:pPr>
    </w:p>
    <w:p w:rsidR="00520673" w:rsidRDefault="00CF2DB7" w:rsidP="00520673">
      <w:pPr>
        <w:tabs>
          <w:tab w:val="left" w:pos="2835"/>
          <w:tab w:val="left" w:pos="3969"/>
        </w:tabs>
        <w:rPr>
          <w:rFonts w:asciiTheme="minorHAnsi" w:hAnsiTheme="minorHAnsi" w:cs="Calibri"/>
          <w:i/>
        </w:rPr>
      </w:pPr>
      <w:r>
        <w:rPr>
          <w:rFonts w:asciiTheme="minorHAnsi" w:hAnsiTheme="minorHAnsi" w:cs="Calibri"/>
          <w:i/>
        </w:rPr>
        <w:t>320</w:t>
      </w:r>
      <w:r w:rsidR="00520673" w:rsidRPr="00520673">
        <w:rPr>
          <w:rFonts w:asciiTheme="minorHAnsi" w:hAnsiTheme="minorHAnsi" w:cs="Calibri"/>
          <w:i/>
        </w:rPr>
        <w:t xml:space="preserve"> Seiten; </w:t>
      </w:r>
      <w:r>
        <w:rPr>
          <w:rFonts w:asciiTheme="minorHAnsi" w:hAnsiTheme="minorHAnsi" w:cs="Calibri"/>
          <w:i/>
        </w:rPr>
        <w:t xml:space="preserve">3 </w:t>
      </w:r>
      <w:proofErr w:type="spellStart"/>
      <w:r>
        <w:rPr>
          <w:rFonts w:asciiTheme="minorHAnsi" w:hAnsiTheme="minorHAnsi" w:cs="Calibri"/>
          <w:i/>
        </w:rPr>
        <w:t>sw</w:t>
      </w:r>
      <w:proofErr w:type="spellEnd"/>
      <w:r>
        <w:rPr>
          <w:rFonts w:asciiTheme="minorHAnsi" w:hAnsiTheme="minorHAnsi" w:cs="Calibri"/>
          <w:i/>
        </w:rPr>
        <w:t xml:space="preserve">. Abb., </w:t>
      </w:r>
      <w:r w:rsidR="00520673" w:rsidRPr="00520673">
        <w:rPr>
          <w:rFonts w:asciiTheme="minorHAnsi" w:hAnsiTheme="minorHAnsi" w:cs="Calibri"/>
          <w:i/>
        </w:rPr>
        <w:t>16,5 x 23,5 cm; Klappenbroschur</w:t>
      </w:r>
    </w:p>
    <w:p w:rsidR="00CF2DB7" w:rsidRPr="00520673" w:rsidRDefault="00CF2DB7" w:rsidP="00520673">
      <w:pPr>
        <w:tabs>
          <w:tab w:val="left" w:pos="2835"/>
          <w:tab w:val="left" w:pos="3969"/>
        </w:tabs>
        <w:rPr>
          <w:rFonts w:asciiTheme="minorHAnsi" w:hAnsiTheme="minorHAnsi" w:cs="Calibri"/>
          <w:i/>
        </w:rPr>
      </w:pPr>
      <w:r>
        <w:rPr>
          <w:rFonts w:asciiTheme="minorHAnsi" w:hAnsiTheme="minorHAnsi" w:cs="Calibri"/>
          <w:i/>
        </w:rPr>
        <w:t>Tyrolia-Verlag, Innsbruck-Wien 2015</w:t>
      </w:r>
    </w:p>
    <w:p w:rsidR="00520673" w:rsidRPr="00520673" w:rsidRDefault="00520673" w:rsidP="00520673">
      <w:pPr>
        <w:tabs>
          <w:tab w:val="left" w:pos="2835"/>
          <w:tab w:val="left" w:pos="3969"/>
        </w:tabs>
        <w:rPr>
          <w:rFonts w:asciiTheme="minorHAnsi" w:hAnsiTheme="minorHAnsi" w:cs="Calibri"/>
          <w:i/>
        </w:rPr>
      </w:pPr>
      <w:r w:rsidRPr="00520673">
        <w:rPr>
          <w:rFonts w:asciiTheme="minorHAnsi" w:hAnsiTheme="minorHAnsi" w:cs="Calibri"/>
          <w:i/>
        </w:rPr>
        <w:t xml:space="preserve">ISBN </w:t>
      </w:r>
      <w:bookmarkStart w:id="0" w:name="_GoBack"/>
      <w:r w:rsidRPr="00520673">
        <w:rPr>
          <w:rFonts w:asciiTheme="minorHAnsi" w:hAnsiTheme="minorHAnsi" w:cs="Calibri"/>
          <w:i/>
        </w:rPr>
        <w:t>978-3-7022-3392-1</w:t>
      </w:r>
      <w:bookmarkEnd w:id="0"/>
    </w:p>
    <w:p w:rsidR="00520673" w:rsidRPr="00520673" w:rsidRDefault="00CF2DB7" w:rsidP="00520673">
      <w:pPr>
        <w:tabs>
          <w:tab w:val="left" w:pos="2835"/>
          <w:tab w:val="left" w:pos="3969"/>
        </w:tabs>
        <w:rPr>
          <w:rFonts w:asciiTheme="minorHAnsi" w:hAnsiTheme="minorHAnsi" w:cs="Calibri"/>
          <w:i/>
        </w:rPr>
      </w:pPr>
      <w:r>
        <w:rPr>
          <w:rFonts w:asciiTheme="minorHAnsi" w:hAnsiTheme="minorHAnsi" w:cs="Calibri"/>
          <w:i/>
        </w:rPr>
        <w:t>€ 27</w:t>
      </w:r>
      <w:r w:rsidR="00520673" w:rsidRPr="00520673">
        <w:rPr>
          <w:rFonts w:asciiTheme="minorHAnsi" w:hAnsiTheme="minorHAnsi" w:cs="Calibri"/>
          <w:i/>
        </w:rPr>
        <w:t xml:space="preserve">,– </w:t>
      </w:r>
    </w:p>
    <w:p w:rsidR="00520673" w:rsidRPr="00520673" w:rsidRDefault="00520673" w:rsidP="00520673">
      <w:pPr>
        <w:tabs>
          <w:tab w:val="left" w:pos="7797"/>
        </w:tabs>
        <w:rPr>
          <w:rFonts w:asciiTheme="minorHAnsi" w:hAnsiTheme="minorHAnsi"/>
        </w:rPr>
      </w:pPr>
    </w:p>
    <w:p w:rsidR="00744A1E" w:rsidRDefault="00744A1E" w:rsidP="00744A1E">
      <w:pPr>
        <w:tabs>
          <w:tab w:val="left" w:pos="7797"/>
        </w:tabs>
        <w:rPr>
          <w:rFonts w:asciiTheme="minorHAnsi" w:hAnsiTheme="minorHAnsi"/>
        </w:rPr>
      </w:pPr>
    </w:p>
    <w:p w:rsidR="00520673" w:rsidRPr="00CF2DB7" w:rsidRDefault="00520673" w:rsidP="00744A1E">
      <w:pPr>
        <w:tabs>
          <w:tab w:val="left" w:pos="7797"/>
        </w:tabs>
        <w:rPr>
          <w:rFonts w:asciiTheme="minorHAnsi" w:hAnsiTheme="minorHAnsi"/>
          <w:b/>
          <w:sz w:val="32"/>
          <w:szCs w:val="32"/>
        </w:rPr>
      </w:pPr>
      <w:r w:rsidRPr="00CF2DB7">
        <w:rPr>
          <w:rFonts w:asciiTheme="minorHAnsi" w:hAnsiTheme="minorHAnsi"/>
          <w:b/>
          <w:sz w:val="32"/>
          <w:szCs w:val="32"/>
        </w:rPr>
        <w:t>Frauen auf den Spuren des Franz von Assisi</w:t>
      </w:r>
    </w:p>
    <w:p w:rsidR="00015576" w:rsidRDefault="00015576" w:rsidP="00015576">
      <w:pPr>
        <w:tabs>
          <w:tab w:val="left" w:pos="2835"/>
          <w:tab w:val="left" w:pos="3969"/>
        </w:tabs>
        <w:rPr>
          <w:rFonts w:ascii="Calibri" w:hAnsi="Calibri" w:cs="Calibri"/>
        </w:rPr>
      </w:pPr>
    </w:p>
    <w:p w:rsidR="00520673" w:rsidRPr="00520673" w:rsidRDefault="00520673" w:rsidP="00520673">
      <w:pPr>
        <w:tabs>
          <w:tab w:val="left" w:pos="2835"/>
          <w:tab w:val="left" w:pos="3969"/>
        </w:tabs>
        <w:rPr>
          <w:rFonts w:ascii="Calibri" w:hAnsi="Calibri" w:cs="Calibri"/>
        </w:rPr>
      </w:pPr>
      <w:r w:rsidRPr="00520673">
        <w:rPr>
          <w:rFonts w:ascii="Calibri" w:hAnsi="Calibri" w:cs="Calibri"/>
        </w:rPr>
        <w:t>Seit Klara von Assisi und Elisabeth von Thüringen/Ungarn leben Frauen im Geist des Fra</w:t>
      </w:r>
      <w:r w:rsidRPr="00520673">
        <w:rPr>
          <w:rFonts w:ascii="Calibri" w:hAnsi="Calibri" w:cs="Calibri"/>
        </w:rPr>
        <w:t>n</w:t>
      </w:r>
      <w:r w:rsidRPr="00520673">
        <w:rPr>
          <w:rFonts w:ascii="Calibri" w:hAnsi="Calibri" w:cs="Calibri"/>
        </w:rPr>
        <w:t>ziskus von As</w:t>
      </w:r>
      <w:r>
        <w:rPr>
          <w:rFonts w:ascii="Calibri" w:hAnsi="Calibri" w:cs="Calibri"/>
        </w:rPr>
        <w:t>sisi. Zahlreiche Gemeinschaften</w:t>
      </w:r>
      <w:r w:rsidRPr="00520673">
        <w:rPr>
          <w:rFonts w:ascii="Calibri" w:hAnsi="Calibri" w:cs="Calibri"/>
        </w:rPr>
        <w:t xml:space="preserve"> wie die Klarissen, die franziskanischen Fra</w:t>
      </w:r>
      <w:r w:rsidRPr="00520673">
        <w:rPr>
          <w:rFonts w:ascii="Calibri" w:hAnsi="Calibri" w:cs="Calibri"/>
        </w:rPr>
        <w:t>u</w:t>
      </w:r>
      <w:r w:rsidRPr="00520673">
        <w:rPr>
          <w:rFonts w:ascii="Calibri" w:hAnsi="Calibri" w:cs="Calibri"/>
        </w:rPr>
        <w:t>enkongregationen und Laiengemeinschaften bringen sein Charisma in verschiedenen L</w:t>
      </w:r>
      <w:r w:rsidRPr="00520673">
        <w:rPr>
          <w:rFonts w:ascii="Calibri" w:hAnsi="Calibri" w:cs="Calibri"/>
        </w:rPr>
        <w:t>e</w:t>
      </w:r>
      <w:r w:rsidRPr="00520673">
        <w:rPr>
          <w:rFonts w:ascii="Calibri" w:hAnsi="Calibri" w:cs="Calibri"/>
        </w:rPr>
        <w:t>bensformen zum Ausdruck. Sie dienen den Armen, Kranken und Behinderten, leben in G</w:t>
      </w:r>
      <w:r w:rsidRPr="00520673">
        <w:rPr>
          <w:rFonts w:ascii="Calibri" w:hAnsi="Calibri" w:cs="Calibri"/>
        </w:rPr>
        <w:t>e</w:t>
      </w:r>
      <w:r w:rsidRPr="00520673">
        <w:rPr>
          <w:rFonts w:ascii="Calibri" w:hAnsi="Calibri" w:cs="Calibri"/>
        </w:rPr>
        <w:t>bet und Kontemplation, tragen zur Erneuerung von Kirche und Gesellschaft bei, wirken in Bildung und Erziehung und als missionarische Zeuginnen des Evangeliums.</w:t>
      </w:r>
    </w:p>
    <w:p w:rsidR="00520673" w:rsidRPr="00520673" w:rsidRDefault="00520673" w:rsidP="00520673">
      <w:pPr>
        <w:tabs>
          <w:tab w:val="left" w:pos="2835"/>
          <w:tab w:val="left" w:pos="3969"/>
        </w:tabs>
        <w:rPr>
          <w:rFonts w:ascii="Calibri" w:hAnsi="Calibri" w:cs="Calibri"/>
        </w:rPr>
      </w:pPr>
      <w:r w:rsidRPr="00520673">
        <w:rPr>
          <w:rFonts w:ascii="Calibri" w:hAnsi="Calibri" w:cs="Calibri"/>
        </w:rPr>
        <w:t xml:space="preserve">Der von international renommierten </w:t>
      </w:r>
      <w:proofErr w:type="spellStart"/>
      <w:r w:rsidRPr="00520673">
        <w:rPr>
          <w:rFonts w:ascii="Calibri" w:hAnsi="Calibri" w:cs="Calibri"/>
        </w:rPr>
        <w:t>AutorInnen</w:t>
      </w:r>
      <w:proofErr w:type="spellEnd"/>
      <w:r w:rsidRPr="00520673">
        <w:rPr>
          <w:rFonts w:ascii="Calibri" w:hAnsi="Calibri" w:cs="Calibri"/>
        </w:rPr>
        <w:t xml:space="preserve"> verfasste Band gibt Einblicke in die Arbeit franziskanisch inspirierter Frauen, in ihr Charisma, in ihre Lebensformen und Arbeitsbere</w:t>
      </w:r>
      <w:r w:rsidRPr="00520673">
        <w:rPr>
          <w:rFonts w:ascii="Calibri" w:hAnsi="Calibri" w:cs="Calibri"/>
        </w:rPr>
        <w:t>i</w:t>
      </w:r>
      <w:r w:rsidRPr="00520673">
        <w:rPr>
          <w:rFonts w:ascii="Calibri" w:hAnsi="Calibri" w:cs="Calibri"/>
        </w:rPr>
        <w:t>che.</w:t>
      </w:r>
    </w:p>
    <w:p w:rsidR="00520673" w:rsidRPr="00520673" w:rsidRDefault="00520673" w:rsidP="00520673">
      <w:pPr>
        <w:tabs>
          <w:tab w:val="left" w:pos="2835"/>
          <w:tab w:val="left" w:pos="3969"/>
        </w:tabs>
        <w:rPr>
          <w:rFonts w:ascii="Calibri" w:hAnsi="Calibri" w:cs="Calibri"/>
        </w:rPr>
      </w:pPr>
    </w:p>
    <w:p w:rsidR="00520673" w:rsidRPr="00520673" w:rsidRDefault="00520673" w:rsidP="00520673">
      <w:pPr>
        <w:tabs>
          <w:tab w:val="left" w:pos="2835"/>
          <w:tab w:val="left" w:pos="3969"/>
        </w:tabs>
        <w:rPr>
          <w:rFonts w:ascii="Calibri" w:hAnsi="Calibri" w:cs="Calibri"/>
          <w:i/>
        </w:rPr>
      </w:pPr>
      <w:r w:rsidRPr="00520673">
        <w:rPr>
          <w:rFonts w:ascii="Calibri" w:hAnsi="Calibri" w:cs="Calibri"/>
          <w:i/>
        </w:rPr>
        <w:t>Die Herausgeber/in:</w:t>
      </w:r>
    </w:p>
    <w:p w:rsidR="00520673" w:rsidRPr="00520673" w:rsidRDefault="00520673" w:rsidP="00520673">
      <w:pPr>
        <w:tabs>
          <w:tab w:val="left" w:pos="2835"/>
          <w:tab w:val="left" w:pos="3969"/>
        </w:tabs>
        <w:rPr>
          <w:rFonts w:ascii="Calibri" w:hAnsi="Calibri" w:cs="Calibri"/>
        </w:rPr>
      </w:pPr>
      <w:r w:rsidRPr="00520673">
        <w:rPr>
          <w:rFonts w:ascii="Calibri" w:hAnsi="Calibri" w:cs="Calibri"/>
        </w:rPr>
        <w:t xml:space="preserve">Dr. </w:t>
      </w:r>
      <w:r w:rsidRPr="00520673">
        <w:rPr>
          <w:rFonts w:ascii="Calibri" w:hAnsi="Calibri" w:cs="Calibri"/>
          <w:caps/>
        </w:rPr>
        <w:t>Michaela Sohn-Kronthaler</w:t>
      </w:r>
      <w:r w:rsidRPr="00520673">
        <w:rPr>
          <w:rFonts w:ascii="Calibri" w:hAnsi="Calibri" w:cs="Calibri"/>
        </w:rPr>
        <w:t xml:space="preserve"> ist </w:t>
      </w:r>
      <w:proofErr w:type="spellStart"/>
      <w:r w:rsidRPr="00520673">
        <w:rPr>
          <w:rFonts w:ascii="Calibri" w:hAnsi="Calibri" w:cs="Calibri"/>
        </w:rPr>
        <w:t>ao</w:t>
      </w:r>
      <w:proofErr w:type="spellEnd"/>
      <w:r w:rsidRPr="00520673">
        <w:rPr>
          <w:rFonts w:ascii="Calibri" w:hAnsi="Calibri" w:cs="Calibri"/>
        </w:rPr>
        <w:t>. Universitätsprofessorin für Kirchengeschichte und leitet seit 2002 das Institut für Kirchengeschichte und Kirchliche Zeitgeschichte an der Katholisch-Theologischen Fakultät der Karl-Franzens-Universität Graz.</w:t>
      </w:r>
    </w:p>
    <w:p w:rsidR="00520673" w:rsidRPr="00520673" w:rsidRDefault="00520673" w:rsidP="00520673">
      <w:pPr>
        <w:tabs>
          <w:tab w:val="left" w:pos="2835"/>
          <w:tab w:val="left" w:pos="3969"/>
        </w:tabs>
        <w:rPr>
          <w:rFonts w:ascii="Calibri" w:hAnsi="Calibri" w:cs="Calibri"/>
        </w:rPr>
      </w:pPr>
      <w:r w:rsidRPr="00520673">
        <w:rPr>
          <w:rFonts w:ascii="Calibri" w:hAnsi="Calibri" w:cs="Calibri"/>
        </w:rPr>
        <w:t xml:space="preserve">Br. Dr. </w:t>
      </w:r>
      <w:r w:rsidRPr="00520673">
        <w:rPr>
          <w:rFonts w:ascii="Calibri" w:hAnsi="Calibri" w:cs="Calibri"/>
          <w:caps/>
        </w:rPr>
        <w:t>Willibald Hopfgartner</w:t>
      </w:r>
      <w:r>
        <w:rPr>
          <w:rFonts w:ascii="Calibri" w:hAnsi="Calibri" w:cs="Calibri"/>
        </w:rPr>
        <w:t xml:space="preserve"> OFM ist Guardian </w:t>
      </w:r>
      <w:r w:rsidRPr="00520673">
        <w:rPr>
          <w:rFonts w:ascii="Calibri" w:hAnsi="Calibri" w:cs="Calibri"/>
        </w:rPr>
        <w:t xml:space="preserve">und </w:t>
      </w:r>
      <w:proofErr w:type="spellStart"/>
      <w:r w:rsidRPr="00520673">
        <w:rPr>
          <w:rFonts w:ascii="Calibri" w:hAnsi="Calibri" w:cs="Calibri"/>
        </w:rPr>
        <w:t>Junioratsleiter</w:t>
      </w:r>
      <w:proofErr w:type="spellEnd"/>
      <w:r w:rsidRPr="00520673">
        <w:rPr>
          <w:rFonts w:ascii="Calibri" w:hAnsi="Calibri" w:cs="Calibri"/>
        </w:rPr>
        <w:t xml:space="preserve"> des Franziskane</w:t>
      </w:r>
      <w:r w:rsidRPr="00520673">
        <w:rPr>
          <w:rFonts w:ascii="Calibri" w:hAnsi="Calibri" w:cs="Calibri"/>
        </w:rPr>
        <w:t>r</w:t>
      </w:r>
      <w:r w:rsidRPr="00520673">
        <w:rPr>
          <w:rFonts w:ascii="Calibri" w:hAnsi="Calibri" w:cs="Calibri"/>
        </w:rPr>
        <w:t>klosters Graz.</w:t>
      </w:r>
    </w:p>
    <w:p w:rsidR="00520673" w:rsidRPr="00520673" w:rsidRDefault="00520673" w:rsidP="00520673">
      <w:pPr>
        <w:tabs>
          <w:tab w:val="left" w:pos="2835"/>
          <w:tab w:val="left" w:pos="3969"/>
        </w:tabs>
        <w:rPr>
          <w:rFonts w:ascii="Calibri" w:hAnsi="Calibri" w:cs="Calibri"/>
        </w:rPr>
      </w:pPr>
      <w:r w:rsidRPr="00520673">
        <w:rPr>
          <w:rFonts w:ascii="Calibri" w:hAnsi="Calibri" w:cs="Calibri"/>
        </w:rPr>
        <w:t xml:space="preserve">Br. Dr. </w:t>
      </w:r>
      <w:r w:rsidRPr="00520673">
        <w:rPr>
          <w:rFonts w:ascii="Calibri" w:hAnsi="Calibri" w:cs="Calibri"/>
          <w:caps/>
        </w:rPr>
        <w:t>Paul Zahner</w:t>
      </w:r>
      <w:r w:rsidRPr="00520673">
        <w:rPr>
          <w:rFonts w:ascii="Calibri" w:hAnsi="Calibri" w:cs="Calibri"/>
        </w:rPr>
        <w:t xml:space="preserve"> OFM ist Leiter des Fortbildungsbereiches am Konvent der Franzisk</w:t>
      </w:r>
      <w:r w:rsidRPr="00520673">
        <w:rPr>
          <w:rFonts w:ascii="Calibri" w:hAnsi="Calibri" w:cs="Calibri"/>
        </w:rPr>
        <w:t>a</w:t>
      </w:r>
      <w:r w:rsidRPr="00520673">
        <w:rPr>
          <w:rFonts w:ascii="Calibri" w:hAnsi="Calibri" w:cs="Calibri"/>
        </w:rPr>
        <w:t>ner in Graz, Lehrbeauftragter an der Katholisch-Theologischen Fakultät der Universität Graz und begleitet für das Bistum Graz-</w:t>
      </w:r>
      <w:proofErr w:type="spellStart"/>
      <w:r w:rsidRPr="00520673">
        <w:rPr>
          <w:rFonts w:ascii="Calibri" w:hAnsi="Calibri" w:cs="Calibri"/>
        </w:rPr>
        <w:t>Seckau</w:t>
      </w:r>
      <w:proofErr w:type="spellEnd"/>
      <w:r w:rsidRPr="00520673">
        <w:rPr>
          <w:rFonts w:ascii="Calibri" w:hAnsi="Calibri" w:cs="Calibri"/>
        </w:rPr>
        <w:t xml:space="preserve"> Theologiestudierende.</w:t>
      </w:r>
    </w:p>
    <w:p w:rsidR="00520673" w:rsidRPr="00520673" w:rsidRDefault="00520673" w:rsidP="00520673">
      <w:pPr>
        <w:tabs>
          <w:tab w:val="left" w:pos="2835"/>
          <w:tab w:val="left" w:pos="3969"/>
        </w:tabs>
        <w:rPr>
          <w:rFonts w:ascii="Calibri" w:hAnsi="Calibri" w:cs="Calibri"/>
        </w:rPr>
      </w:pPr>
    </w:p>
    <w:sectPr w:rsidR="00520673" w:rsidRPr="00520673" w:rsidSect="002E548B">
      <w:headerReference w:type="default" r:id="rId9"/>
      <w:pgSz w:w="11906" w:h="16838"/>
      <w:pgMar w:top="1417" w:right="1558" w:bottom="719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EAC" w:rsidRDefault="00D35EAC">
      <w:r>
        <w:separator/>
      </w:r>
    </w:p>
  </w:endnote>
  <w:endnote w:type="continuationSeparator" w:id="0">
    <w:p w:rsidR="00D35EAC" w:rsidRDefault="00D35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EAC" w:rsidRDefault="00D35EAC">
      <w:r>
        <w:separator/>
      </w:r>
    </w:p>
  </w:footnote>
  <w:footnote w:type="continuationSeparator" w:id="0">
    <w:p w:rsidR="00D35EAC" w:rsidRDefault="00D35E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EAC" w:rsidRDefault="00D35EAC">
    <w:pPr>
      <w:pStyle w:val="berschrift3"/>
      <w:jc w:val="left"/>
    </w:pPr>
  </w:p>
  <w:p w:rsidR="00D35EAC" w:rsidRPr="005636C4" w:rsidRDefault="00D35EAC">
    <w:pPr>
      <w:pStyle w:val="berschrift3"/>
      <w:jc w:val="left"/>
      <w:rPr>
        <w:rFonts w:ascii="Calibri" w:hAnsi="Calibri" w:cs="Calibri"/>
      </w:rPr>
    </w:pPr>
    <w:r w:rsidRPr="005636C4">
      <w:rPr>
        <w:rFonts w:ascii="Calibri" w:hAnsi="Calibri" w:cs="Calibri"/>
      </w:rPr>
      <w:t xml:space="preserve">Tyrolia-Verlag </w:t>
    </w:r>
    <w:r w:rsidRPr="005636C4">
      <w:rPr>
        <w:rFonts w:ascii="Calibri" w:hAnsi="Calibri" w:cs="Calibri"/>
        <w:sz w:val="24"/>
      </w:rPr>
      <w:t>·  Innsbruck-Wien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C6B92"/>
    <w:multiLevelType w:val="hybridMultilevel"/>
    <w:tmpl w:val="16B6C490"/>
    <w:lvl w:ilvl="0" w:tplc="4E3244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BBE39B6"/>
    <w:multiLevelType w:val="hybridMultilevel"/>
    <w:tmpl w:val="52029B3E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0BF2875"/>
    <w:multiLevelType w:val="hybridMultilevel"/>
    <w:tmpl w:val="7DD61D7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394D9D"/>
    <w:multiLevelType w:val="hybridMultilevel"/>
    <w:tmpl w:val="7F542440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51E"/>
    <w:rsid w:val="00001419"/>
    <w:rsid w:val="00015576"/>
    <w:rsid w:val="00024E5D"/>
    <w:rsid w:val="0007118E"/>
    <w:rsid w:val="00081E68"/>
    <w:rsid w:val="001548C3"/>
    <w:rsid w:val="001B78B5"/>
    <w:rsid w:val="00237EF3"/>
    <w:rsid w:val="002E548B"/>
    <w:rsid w:val="002E7F8F"/>
    <w:rsid w:val="00367D83"/>
    <w:rsid w:val="003A30DD"/>
    <w:rsid w:val="003A47CD"/>
    <w:rsid w:val="003C7D5D"/>
    <w:rsid w:val="003D21AE"/>
    <w:rsid w:val="003D6CBF"/>
    <w:rsid w:val="003F1EA1"/>
    <w:rsid w:val="0049073A"/>
    <w:rsid w:val="0049625F"/>
    <w:rsid w:val="004B0426"/>
    <w:rsid w:val="004E2A19"/>
    <w:rsid w:val="00520673"/>
    <w:rsid w:val="00547C66"/>
    <w:rsid w:val="005636C4"/>
    <w:rsid w:val="005A05AE"/>
    <w:rsid w:val="005D222A"/>
    <w:rsid w:val="0060588C"/>
    <w:rsid w:val="00635DE4"/>
    <w:rsid w:val="006A4D85"/>
    <w:rsid w:val="00744A1E"/>
    <w:rsid w:val="00772206"/>
    <w:rsid w:val="007C5CCC"/>
    <w:rsid w:val="0082468C"/>
    <w:rsid w:val="00847BD8"/>
    <w:rsid w:val="00893189"/>
    <w:rsid w:val="008A6D20"/>
    <w:rsid w:val="00921CBB"/>
    <w:rsid w:val="009340D8"/>
    <w:rsid w:val="0094751E"/>
    <w:rsid w:val="0096094B"/>
    <w:rsid w:val="00A7307B"/>
    <w:rsid w:val="00AE4E19"/>
    <w:rsid w:val="00AE6E83"/>
    <w:rsid w:val="00B97D2A"/>
    <w:rsid w:val="00BA18C8"/>
    <w:rsid w:val="00BF1E50"/>
    <w:rsid w:val="00CD5191"/>
    <w:rsid w:val="00CD682C"/>
    <w:rsid w:val="00CE4585"/>
    <w:rsid w:val="00CF2DB7"/>
    <w:rsid w:val="00D35EAC"/>
    <w:rsid w:val="00E34D29"/>
    <w:rsid w:val="00E74B65"/>
    <w:rsid w:val="00EA3EA4"/>
    <w:rsid w:val="00F02168"/>
    <w:rsid w:val="00F26D56"/>
    <w:rsid w:val="00FA26BF"/>
    <w:rsid w:val="00FB66F1"/>
    <w:rsid w:val="00FF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4536"/>
        <w:tab w:val="left" w:pos="5103"/>
      </w:tabs>
      <w:outlineLvl w:val="0"/>
    </w:pPr>
    <w:rPr>
      <w:i/>
      <w:szCs w:val="2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qFormat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i/>
      <w:iCs/>
    </w:rPr>
  </w:style>
  <w:style w:type="paragraph" w:styleId="berschrift6">
    <w:name w:val="heading 6"/>
    <w:basedOn w:val="Standard"/>
    <w:next w:val="Standard"/>
    <w:qFormat/>
    <w:pPr>
      <w:keepNext/>
      <w:jc w:val="both"/>
      <w:outlineLvl w:val="5"/>
    </w:pPr>
    <w:rPr>
      <w:b/>
      <w:bCs/>
      <w:szCs w:val="20"/>
    </w:rPr>
  </w:style>
  <w:style w:type="paragraph" w:styleId="berschrift8">
    <w:name w:val="heading 8"/>
    <w:basedOn w:val="Standard"/>
    <w:next w:val="Standard"/>
    <w:link w:val="berschrift8Zchn"/>
    <w:qFormat/>
    <w:pPr>
      <w:keepNext/>
      <w:outlineLvl w:val="7"/>
    </w:pPr>
    <w:rPr>
      <w:b/>
      <w:snapToGrid w:val="0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  <w:rPr>
      <w:szCs w:val="20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szCs w:val="20"/>
    </w:rPr>
  </w:style>
  <w:style w:type="paragraph" w:styleId="StandardWeb">
    <w:name w:val="Normal (Web)"/>
    <w:basedOn w:val="Standard"/>
    <w:semiHidden/>
    <w:pPr>
      <w:spacing w:before="100" w:beforeAutospacing="1" w:after="119"/>
    </w:pPr>
    <w:rPr>
      <w:rFonts w:eastAsia="Arial Unicode MS"/>
      <w:lang w:val="de-AT"/>
    </w:rPr>
  </w:style>
  <w:style w:type="paragraph" w:styleId="Textkrper2">
    <w:name w:val="Body Text 2"/>
    <w:basedOn w:val="Standard"/>
    <w:semiHidden/>
    <w:rPr>
      <w:i/>
      <w:szCs w:val="20"/>
    </w:rPr>
  </w:style>
  <w:style w:type="paragraph" w:customStyle="1" w:styleId="Sagentitel">
    <w:name w:val="Sagentitel"/>
    <w:pPr>
      <w:spacing w:after="240"/>
      <w:jc w:val="center"/>
    </w:pPr>
    <w:rPr>
      <w:rFonts w:ascii="Garamond" w:eastAsia="ヒラギノ角ゴ Pro W3" w:hAnsi="Garamond"/>
      <w:color w:val="000000"/>
      <w:sz w:val="48"/>
      <w:lang w:eastAsia="en-US"/>
    </w:rPr>
  </w:style>
  <w:style w:type="character" w:styleId="Fett">
    <w:name w:val="Strong"/>
    <w:qFormat/>
    <w:rPr>
      <w:b/>
      <w:bCs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character" w:customStyle="1" w:styleId="ZchnZchn">
    <w:name w:val="Zchn Zchn"/>
    <w:rPr>
      <w:rFonts w:ascii="Tahoma" w:hAnsi="Tahoma" w:cs="Tahoma"/>
      <w:sz w:val="16"/>
      <w:szCs w:val="16"/>
      <w:lang w:val="de-DE" w:eastAsia="de-D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KopfzeileZchn">
    <w:name w:val="Kopfzeile Zchn"/>
    <w:link w:val="Kopfzeile"/>
    <w:semiHidden/>
    <w:rsid w:val="002E548B"/>
    <w:rPr>
      <w:sz w:val="24"/>
      <w:lang w:val="de-DE" w:eastAsia="de-DE"/>
    </w:rPr>
  </w:style>
  <w:style w:type="character" w:customStyle="1" w:styleId="berschrift8Zchn">
    <w:name w:val="Überschrift 8 Zchn"/>
    <w:link w:val="berschrift8"/>
    <w:rsid w:val="003F1EA1"/>
    <w:rPr>
      <w:b/>
      <w:snapToGrid w:val="0"/>
      <w:sz w:val="28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3D21AE"/>
    <w:rPr>
      <w:color w:val="0000FF" w:themeColor="hyperlink"/>
      <w:u w:val="single"/>
    </w:rPr>
  </w:style>
  <w:style w:type="paragraph" w:customStyle="1" w:styleId="6Wegbeschreibung">
    <w:name w:val="6 Wegbeschreibung"/>
    <w:basedOn w:val="Standard"/>
    <w:rsid w:val="00744A1E"/>
    <w:rPr>
      <w:szCs w:val="20"/>
    </w:rPr>
  </w:style>
  <w:style w:type="paragraph" w:styleId="NurText">
    <w:name w:val="Plain Text"/>
    <w:basedOn w:val="Standard"/>
    <w:link w:val="NurTextZchn"/>
    <w:uiPriority w:val="99"/>
    <w:semiHidden/>
    <w:rsid w:val="00744A1E"/>
    <w:rPr>
      <w:rFonts w:ascii="Courier New" w:hAnsi="Courier New" w:cs="Courier New"/>
      <w:sz w:val="20"/>
      <w:szCs w:val="20"/>
      <w:lang w:val="de-AT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44A1E"/>
    <w:rPr>
      <w:rFonts w:ascii="Courier New" w:hAnsi="Courier New" w:cs="Courier New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4536"/>
        <w:tab w:val="left" w:pos="5103"/>
      </w:tabs>
      <w:outlineLvl w:val="0"/>
    </w:pPr>
    <w:rPr>
      <w:i/>
      <w:szCs w:val="2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qFormat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i/>
      <w:iCs/>
    </w:rPr>
  </w:style>
  <w:style w:type="paragraph" w:styleId="berschrift6">
    <w:name w:val="heading 6"/>
    <w:basedOn w:val="Standard"/>
    <w:next w:val="Standard"/>
    <w:qFormat/>
    <w:pPr>
      <w:keepNext/>
      <w:jc w:val="both"/>
      <w:outlineLvl w:val="5"/>
    </w:pPr>
    <w:rPr>
      <w:b/>
      <w:bCs/>
      <w:szCs w:val="20"/>
    </w:rPr>
  </w:style>
  <w:style w:type="paragraph" w:styleId="berschrift8">
    <w:name w:val="heading 8"/>
    <w:basedOn w:val="Standard"/>
    <w:next w:val="Standard"/>
    <w:link w:val="berschrift8Zchn"/>
    <w:qFormat/>
    <w:pPr>
      <w:keepNext/>
      <w:outlineLvl w:val="7"/>
    </w:pPr>
    <w:rPr>
      <w:b/>
      <w:snapToGrid w:val="0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  <w:rPr>
      <w:szCs w:val="20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szCs w:val="20"/>
    </w:rPr>
  </w:style>
  <w:style w:type="paragraph" w:styleId="StandardWeb">
    <w:name w:val="Normal (Web)"/>
    <w:basedOn w:val="Standard"/>
    <w:semiHidden/>
    <w:pPr>
      <w:spacing w:before="100" w:beforeAutospacing="1" w:after="119"/>
    </w:pPr>
    <w:rPr>
      <w:rFonts w:eastAsia="Arial Unicode MS"/>
      <w:lang w:val="de-AT"/>
    </w:rPr>
  </w:style>
  <w:style w:type="paragraph" w:styleId="Textkrper2">
    <w:name w:val="Body Text 2"/>
    <w:basedOn w:val="Standard"/>
    <w:semiHidden/>
    <w:rPr>
      <w:i/>
      <w:szCs w:val="20"/>
    </w:rPr>
  </w:style>
  <w:style w:type="paragraph" w:customStyle="1" w:styleId="Sagentitel">
    <w:name w:val="Sagentitel"/>
    <w:pPr>
      <w:spacing w:after="240"/>
      <w:jc w:val="center"/>
    </w:pPr>
    <w:rPr>
      <w:rFonts w:ascii="Garamond" w:eastAsia="ヒラギノ角ゴ Pro W3" w:hAnsi="Garamond"/>
      <w:color w:val="000000"/>
      <w:sz w:val="48"/>
      <w:lang w:eastAsia="en-US"/>
    </w:rPr>
  </w:style>
  <w:style w:type="character" w:styleId="Fett">
    <w:name w:val="Strong"/>
    <w:qFormat/>
    <w:rPr>
      <w:b/>
      <w:bCs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character" w:customStyle="1" w:styleId="ZchnZchn">
    <w:name w:val="Zchn Zchn"/>
    <w:rPr>
      <w:rFonts w:ascii="Tahoma" w:hAnsi="Tahoma" w:cs="Tahoma"/>
      <w:sz w:val="16"/>
      <w:szCs w:val="16"/>
      <w:lang w:val="de-DE" w:eastAsia="de-D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KopfzeileZchn">
    <w:name w:val="Kopfzeile Zchn"/>
    <w:link w:val="Kopfzeile"/>
    <w:semiHidden/>
    <w:rsid w:val="002E548B"/>
    <w:rPr>
      <w:sz w:val="24"/>
      <w:lang w:val="de-DE" w:eastAsia="de-DE"/>
    </w:rPr>
  </w:style>
  <w:style w:type="character" w:customStyle="1" w:styleId="berschrift8Zchn">
    <w:name w:val="Überschrift 8 Zchn"/>
    <w:link w:val="berschrift8"/>
    <w:rsid w:val="003F1EA1"/>
    <w:rPr>
      <w:b/>
      <w:snapToGrid w:val="0"/>
      <w:sz w:val="28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3D21AE"/>
    <w:rPr>
      <w:color w:val="0000FF" w:themeColor="hyperlink"/>
      <w:u w:val="single"/>
    </w:rPr>
  </w:style>
  <w:style w:type="paragraph" w:customStyle="1" w:styleId="6Wegbeschreibung">
    <w:name w:val="6 Wegbeschreibung"/>
    <w:basedOn w:val="Standard"/>
    <w:rsid w:val="00744A1E"/>
    <w:rPr>
      <w:szCs w:val="20"/>
    </w:rPr>
  </w:style>
  <w:style w:type="paragraph" w:styleId="NurText">
    <w:name w:val="Plain Text"/>
    <w:basedOn w:val="Standard"/>
    <w:link w:val="NurTextZchn"/>
    <w:uiPriority w:val="99"/>
    <w:semiHidden/>
    <w:rsid w:val="00744A1E"/>
    <w:rPr>
      <w:rFonts w:ascii="Courier New" w:hAnsi="Courier New" w:cs="Courier New"/>
      <w:sz w:val="20"/>
      <w:szCs w:val="20"/>
      <w:lang w:val="de-AT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44A1E"/>
    <w:rPr>
      <w:rFonts w:ascii="Courier New" w:hAnsi="Courier New" w:cs="Courier New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3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Gottfried Bachl</vt:lpstr>
    </vt:vector>
  </TitlesOfParts>
  <Company>Verlagsanstalt Tyrolia GesmbH</Company>
  <LinksUpToDate>false</LinksUpToDate>
  <CharactersWithSpaces>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Gottfried Bachl</dc:title>
  <dc:creator>Brunhilde Steger</dc:creator>
  <cp:lastModifiedBy>Resler Monika</cp:lastModifiedBy>
  <cp:revision>2</cp:revision>
  <cp:lastPrinted>2014-03-11T14:01:00Z</cp:lastPrinted>
  <dcterms:created xsi:type="dcterms:W3CDTF">2015-09-23T08:52:00Z</dcterms:created>
  <dcterms:modified xsi:type="dcterms:W3CDTF">2015-09-23T08:52:00Z</dcterms:modified>
</cp:coreProperties>
</file>