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48B" w:rsidRPr="00EA3EA4" w:rsidRDefault="007B542F">
      <w:pPr>
        <w:pStyle w:val="Kopfzeile"/>
        <w:tabs>
          <w:tab w:val="clear" w:pos="4536"/>
          <w:tab w:val="clear" w:pos="9072"/>
          <w:tab w:val="left" w:pos="7797"/>
        </w:tabs>
        <w:rPr>
          <w:rFonts w:ascii="Calibri" w:hAnsi="Calibri" w:cs="Calibri"/>
          <w:lang w:val="de-AT"/>
        </w:rPr>
      </w:pPr>
      <w:r>
        <w:rPr>
          <w:rFonts w:ascii="Calibri" w:hAnsi="Calibri" w:cs="Calibri"/>
          <w:noProof/>
          <w:lang w:val="de-AT" w:eastAsia="de-AT"/>
        </w:rPr>
        <w:drawing>
          <wp:anchor distT="0" distB="0" distL="114300" distR="114300" simplePos="0" relativeHeight="251658240" behindDoc="0" locked="0" layoutInCell="1" allowOverlap="1" wp14:anchorId="6E07CAD6" wp14:editId="3BFD6E1A">
            <wp:simplePos x="0" y="0"/>
            <wp:positionH relativeFrom="column">
              <wp:posOffset>4281805</wp:posOffset>
            </wp:positionH>
            <wp:positionV relativeFrom="paragraph">
              <wp:posOffset>50166</wp:posOffset>
            </wp:positionV>
            <wp:extent cx="1409700" cy="2395138"/>
            <wp:effectExtent l="0" t="0" r="0"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1-9_Bewahrte Kostbarkeit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2240" cy="2399454"/>
                    </a:xfrm>
                    <a:prstGeom prst="rect">
                      <a:avLst/>
                    </a:prstGeom>
                  </pic:spPr>
                </pic:pic>
              </a:graphicData>
            </a:graphic>
            <wp14:sizeRelH relativeFrom="page">
              <wp14:pctWidth>0</wp14:pctWidth>
            </wp14:sizeRelH>
            <wp14:sizeRelV relativeFrom="page">
              <wp14:pctHeight>0</wp14:pctHeight>
            </wp14:sizeRelV>
          </wp:anchor>
        </w:drawing>
      </w:r>
    </w:p>
    <w:p w:rsidR="00024E5D" w:rsidRDefault="00024E5D" w:rsidP="00024E5D">
      <w:pPr>
        <w:rPr>
          <w:rFonts w:ascii="Calibri" w:hAnsi="Calibri" w:cs="Calibri"/>
        </w:rPr>
      </w:pPr>
      <w:r>
        <w:rPr>
          <w:rFonts w:ascii="Calibri" w:hAnsi="Calibri" w:cs="Calibri"/>
        </w:rPr>
        <w:t xml:space="preserve">Cornelia </w:t>
      </w:r>
      <w:proofErr w:type="spellStart"/>
      <w:r>
        <w:rPr>
          <w:rFonts w:ascii="Calibri" w:hAnsi="Calibri" w:cs="Calibri"/>
        </w:rPr>
        <w:t>Oelwein</w:t>
      </w:r>
      <w:proofErr w:type="spellEnd"/>
    </w:p>
    <w:p w:rsidR="00024E5D" w:rsidRPr="00847BD8" w:rsidRDefault="00024E5D" w:rsidP="00024E5D">
      <w:pPr>
        <w:pStyle w:val="berschrift8"/>
        <w:tabs>
          <w:tab w:val="left" w:pos="3420"/>
          <w:tab w:val="left" w:pos="3600"/>
          <w:tab w:val="left" w:pos="3969"/>
          <w:tab w:val="left" w:pos="4536"/>
          <w:tab w:val="left" w:pos="5103"/>
        </w:tabs>
        <w:ind w:right="-1"/>
        <w:rPr>
          <w:rFonts w:ascii="Calibri" w:hAnsi="Calibri" w:cs="Calibri"/>
          <w:snapToGrid/>
          <w:sz w:val="32"/>
          <w:szCs w:val="32"/>
        </w:rPr>
      </w:pPr>
      <w:r w:rsidRPr="00847BD8">
        <w:rPr>
          <w:rFonts w:ascii="Calibri" w:hAnsi="Calibri" w:cs="Calibri"/>
          <w:snapToGrid/>
          <w:sz w:val="32"/>
          <w:szCs w:val="32"/>
        </w:rPr>
        <w:t>Bewahrte Kostbarkeiten in Tirol</w:t>
      </w:r>
    </w:p>
    <w:p w:rsidR="007B542F" w:rsidRDefault="00024E5D" w:rsidP="00024E5D">
      <w:pPr>
        <w:rPr>
          <w:rFonts w:ascii="Calibri" w:hAnsi="Calibri" w:cs="Calibri"/>
        </w:rPr>
      </w:pPr>
      <w:r>
        <w:rPr>
          <w:rFonts w:ascii="Calibri" w:hAnsi="Calibri" w:cs="Calibri"/>
        </w:rPr>
        <w:t xml:space="preserve">Die Denkmalpflege der </w:t>
      </w:r>
      <w:proofErr w:type="spellStart"/>
      <w:r>
        <w:rPr>
          <w:rFonts w:ascii="Calibri" w:hAnsi="Calibri" w:cs="Calibri"/>
        </w:rPr>
        <w:t>Messerschmitt</w:t>
      </w:r>
      <w:proofErr w:type="spellEnd"/>
      <w:r>
        <w:rPr>
          <w:rFonts w:ascii="Calibri" w:hAnsi="Calibri" w:cs="Calibri"/>
        </w:rPr>
        <w:t xml:space="preserve"> Stiftung </w:t>
      </w:r>
    </w:p>
    <w:p w:rsidR="00024E5D" w:rsidRDefault="00024E5D" w:rsidP="00024E5D">
      <w:pPr>
        <w:rPr>
          <w:rFonts w:ascii="Calibri" w:hAnsi="Calibri" w:cs="Calibri"/>
        </w:rPr>
      </w:pPr>
      <w:r>
        <w:rPr>
          <w:rFonts w:ascii="Calibri" w:hAnsi="Calibri" w:cs="Calibri"/>
        </w:rPr>
        <w:t>in Nord-, Ost- und Südtirol 1994–2014</w:t>
      </w:r>
    </w:p>
    <w:p w:rsidR="007B542F" w:rsidRDefault="00024E5D" w:rsidP="00024E5D">
      <w:pPr>
        <w:rPr>
          <w:rFonts w:ascii="Calibri" w:hAnsi="Calibri" w:cs="Calibri"/>
        </w:rPr>
      </w:pPr>
      <w:r>
        <w:rPr>
          <w:rFonts w:ascii="Calibri" w:hAnsi="Calibri" w:cs="Calibri"/>
        </w:rPr>
        <w:t xml:space="preserve">Vorwort von Hans Heinrich von </w:t>
      </w:r>
      <w:proofErr w:type="spellStart"/>
      <w:r>
        <w:rPr>
          <w:rFonts w:ascii="Calibri" w:hAnsi="Calibri" w:cs="Calibri"/>
        </w:rPr>
        <w:t>Srbik</w:t>
      </w:r>
      <w:proofErr w:type="spellEnd"/>
      <w:r>
        <w:rPr>
          <w:rFonts w:ascii="Calibri" w:hAnsi="Calibri" w:cs="Calibri"/>
        </w:rPr>
        <w:t xml:space="preserve">, Einführungen von </w:t>
      </w:r>
    </w:p>
    <w:p w:rsidR="00024E5D" w:rsidRDefault="00024E5D" w:rsidP="00024E5D">
      <w:pPr>
        <w:rPr>
          <w:rFonts w:ascii="Calibri" w:hAnsi="Calibri" w:cs="Calibri"/>
        </w:rPr>
      </w:pPr>
      <w:r>
        <w:rPr>
          <w:rFonts w:ascii="Calibri" w:hAnsi="Calibri" w:cs="Calibri"/>
        </w:rPr>
        <w:t xml:space="preserve">Leo </w:t>
      </w:r>
      <w:proofErr w:type="spellStart"/>
      <w:r>
        <w:rPr>
          <w:rFonts w:ascii="Calibri" w:hAnsi="Calibri" w:cs="Calibri"/>
        </w:rPr>
        <w:t>Andergassen</w:t>
      </w:r>
      <w:proofErr w:type="spellEnd"/>
      <w:r w:rsidRPr="00817E84">
        <w:rPr>
          <w:rFonts w:ascii="Calibri" w:hAnsi="Calibri" w:cs="Calibri"/>
        </w:rPr>
        <w:t xml:space="preserve"> </w:t>
      </w:r>
      <w:r>
        <w:rPr>
          <w:rFonts w:ascii="Calibri" w:hAnsi="Calibri" w:cs="Calibri"/>
        </w:rPr>
        <w:t xml:space="preserve">und Franz </w:t>
      </w:r>
      <w:proofErr w:type="spellStart"/>
      <w:r>
        <w:rPr>
          <w:rFonts w:ascii="Calibri" w:hAnsi="Calibri" w:cs="Calibri"/>
        </w:rPr>
        <w:t>Caramelle</w:t>
      </w:r>
      <w:proofErr w:type="spellEnd"/>
      <w:r>
        <w:rPr>
          <w:rFonts w:ascii="Calibri" w:hAnsi="Calibri" w:cs="Calibri"/>
        </w:rPr>
        <w:t xml:space="preserve"> </w:t>
      </w:r>
    </w:p>
    <w:p w:rsidR="00024E5D" w:rsidRDefault="00024E5D" w:rsidP="00024E5D">
      <w:pPr>
        <w:rPr>
          <w:rFonts w:ascii="Calibri" w:hAnsi="Calibri" w:cs="Calibri"/>
        </w:rPr>
      </w:pPr>
    </w:p>
    <w:p w:rsidR="007B542F" w:rsidRDefault="00024E5D" w:rsidP="00024E5D">
      <w:pPr>
        <w:rPr>
          <w:rFonts w:ascii="Calibri" w:hAnsi="Calibri" w:cs="Calibri"/>
          <w:i/>
        </w:rPr>
      </w:pPr>
      <w:r>
        <w:rPr>
          <w:rFonts w:ascii="Calibri" w:hAnsi="Calibri" w:cs="Calibri"/>
          <w:i/>
        </w:rPr>
        <w:t>264 Seiten, ca. 340</w:t>
      </w:r>
      <w:r w:rsidRPr="00B166E7">
        <w:rPr>
          <w:rFonts w:ascii="Calibri" w:hAnsi="Calibri" w:cs="Calibri"/>
          <w:i/>
        </w:rPr>
        <w:t xml:space="preserve"> </w:t>
      </w:r>
      <w:proofErr w:type="spellStart"/>
      <w:r w:rsidRPr="00B166E7">
        <w:rPr>
          <w:rFonts w:ascii="Calibri" w:hAnsi="Calibri" w:cs="Calibri"/>
          <w:i/>
        </w:rPr>
        <w:t>farb</w:t>
      </w:r>
      <w:proofErr w:type="spellEnd"/>
      <w:r w:rsidRPr="00B166E7">
        <w:rPr>
          <w:rFonts w:ascii="Calibri" w:hAnsi="Calibri" w:cs="Calibri"/>
          <w:i/>
        </w:rPr>
        <w:t xml:space="preserve">. </w:t>
      </w:r>
      <w:proofErr w:type="spellStart"/>
      <w:r w:rsidRPr="00B166E7">
        <w:rPr>
          <w:rFonts w:ascii="Calibri" w:hAnsi="Calibri" w:cs="Calibri"/>
          <w:i/>
        </w:rPr>
        <w:t>Abb</w:t>
      </w:r>
      <w:proofErr w:type="spellEnd"/>
      <w:r>
        <w:rPr>
          <w:rFonts w:ascii="Calibri" w:hAnsi="Calibri" w:cs="Calibri"/>
          <w:i/>
        </w:rPr>
        <w:t xml:space="preserve">, 8 </w:t>
      </w:r>
      <w:proofErr w:type="spellStart"/>
      <w:r>
        <w:rPr>
          <w:rFonts w:ascii="Calibri" w:hAnsi="Calibri" w:cs="Calibri"/>
          <w:i/>
        </w:rPr>
        <w:t>farb</w:t>
      </w:r>
      <w:proofErr w:type="spellEnd"/>
      <w:r>
        <w:rPr>
          <w:rFonts w:ascii="Calibri" w:hAnsi="Calibri" w:cs="Calibri"/>
          <w:i/>
        </w:rPr>
        <w:t>. Kartenskizzen</w:t>
      </w:r>
    </w:p>
    <w:p w:rsidR="00024E5D" w:rsidRDefault="00024E5D" w:rsidP="00024E5D">
      <w:pPr>
        <w:rPr>
          <w:rFonts w:ascii="Calibri" w:hAnsi="Calibri" w:cs="Calibri"/>
          <w:i/>
        </w:rPr>
      </w:pPr>
      <w:r w:rsidRPr="00B166E7">
        <w:rPr>
          <w:rFonts w:ascii="Calibri" w:hAnsi="Calibri" w:cs="Calibri"/>
          <w:i/>
        </w:rPr>
        <w:t>15 x 26 cm, Klappenbroschur</w:t>
      </w:r>
    </w:p>
    <w:p w:rsidR="007B542F" w:rsidRDefault="007B542F" w:rsidP="00024E5D">
      <w:pPr>
        <w:rPr>
          <w:rFonts w:ascii="Calibri" w:hAnsi="Calibri" w:cs="Calibri"/>
          <w:i/>
        </w:rPr>
      </w:pPr>
      <w:r>
        <w:rPr>
          <w:rFonts w:ascii="Calibri" w:hAnsi="Calibri" w:cs="Calibri"/>
          <w:i/>
        </w:rPr>
        <w:t>Tyrolia-Verlag, Innsbruck-Wien 2014</w:t>
      </w:r>
    </w:p>
    <w:p w:rsidR="0082468C" w:rsidRPr="00874592" w:rsidRDefault="0082468C" w:rsidP="0082468C">
      <w:pPr>
        <w:pStyle w:val="berschrift1"/>
        <w:rPr>
          <w:rFonts w:ascii="Calibri" w:hAnsi="Calibri" w:cs="Calibri"/>
        </w:rPr>
      </w:pPr>
      <w:r>
        <w:rPr>
          <w:rFonts w:ascii="Calibri" w:hAnsi="Calibri" w:cs="Calibri"/>
        </w:rPr>
        <w:t>ISBN</w:t>
      </w:r>
      <w:r w:rsidRPr="00874592">
        <w:rPr>
          <w:rFonts w:ascii="Calibri" w:hAnsi="Calibri" w:cs="Calibri"/>
        </w:rPr>
        <w:t xml:space="preserve"> 978-3-7022-</w:t>
      </w:r>
      <w:r>
        <w:rPr>
          <w:rFonts w:ascii="Calibri" w:hAnsi="Calibri" w:cs="Calibri"/>
        </w:rPr>
        <w:t xml:space="preserve">3341-9        </w:t>
      </w:r>
    </w:p>
    <w:p w:rsidR="00024E5D" w:rsidRDefault="000816C2" w:rsidP="00024E5D">
      <w:pPr>
        <w:rPr>
          <w:rFonts w:ascii="Calibri" w:hAnsi="Calibri" w:cs="Calibri"/>
          <w:i/>
        </w:rPr>
      </w:pPr>
      <w:r>
        <w:rPr>
          <w:rFonts w:ascii="Calibri" w:hAnsi="Calibri" w:cs="Calibri"/>
          <w:i/>
        </w:rPr>
        <w:t>€ 1</w:t>
      </w:r>
      <w:bookmarkStart w:id="0" w:name="_GoBack"/>
      <w:bookmarkEnd w:id="0"/>
      <w:r w:rsidR="00024E5D">
        <w:rPr>
          <w:rFonts w:ascii="Calibri" w:hAnsi="Calibri" w:cs="Calibri"/>
          <w:i/>
        </w:rPr>
        <w:t xml:space="preserve">4,95 </w:t>
      </w:r>
    </w:p>
    <w:p w:rsidR="00024E5D" w:rsidRDefault="00024E5D" w:rsidP="00024E5D">
      <w:pPr>
        <w:rPr>
          <w:rFonts w:ascii="Calibri" w:hAnsi="Calibri" w:cs="Calibri"/>
        </w:rPr>
      </w:pPr>
    </w:p>
    <w:p w:rsidR="008A6D20" w:rsidRDefault="008A6D20">
      <w:pPr>
        <w:rPr>
          <w:rFonts w:ascii="Calibri" w:hAnsi="Calibri" w:cs="Calibri"/>
          <w:lang w:val="de-AT"/>
        </w:rPr>
      </w:pPr>
    </w:p>
    <w:p w:rsidR="003F1EA1" w:rsidRDefault="00847BD8" w:rsidP="003F1EA1">
      <w:pPr>
        <w:rPr>
          <w:rFonts w:ascii="Calibri" w:hAnsi="Calibri" w:cs="Calibri"/>
          <w:b/>
          <w:sz w:val="28"/>
          <w:szCs w:val="28"/>
        </w:rPr>
      </w:pPr>
      <w:r w:rsidRPr="007B542F">
        <w:rPr>
          <w:rFonts w:ascii="Calibri" w:hAnsi="Calibri" w:cs="Calibri"/>
          <w:b/>
          <w:sz w:val="28"/>
          <w:szCs w:val="28"/>
        </w:rPr>
        <w:t>Kunstschätze aus Nord-, Ost- und Südtirol im Porträt</w:t>
      </w:r>
    </w:p>
    <w:p w:rsidR="007B542F" w:rsidRPr="007B542F" w:rsidRDefault="007B542F" w:rsidP="003F1EA1">
      <w:pPr>
        <w:rPr>
          <w:rFonts w:ascii="Calibri" w:hAnsi="Calibri" w:cs="Calibri"/>
          <w:b/>
        </w:rPr>
      </w:pPr>
      <w:r w:rsidRPr="007B542F">
        <w:rPr>
          <w:rFonts w:ascii="Calibri" w:hAnsi="Calibri" w:cs="Calibri"/>
          <w:b/>
        </w:rPr>
        <w:t xml:space="preserve">Ein Wegweiser zu 50 </w:t>
      </w:r>
      <w:r>
        <w:rPr>
          <w:rFonts w:ascii="Calibri" w:hAnsi="Calibri" w:cs="Calibri"/>
          <w:b/>
        </w:rPr>
        <w:t>beachtenswerten wiederhergestellten</w:t>
      </w:r>
      <w:r w:rsidRPr="007B542F">
        <w:rPr>
          <w:rFonts w:ascii="Calibri" w:hAnsi="Calibri" w:cs="Calibri"/>
          <w:b/>
        </w:rPr>
        <w:t xml:space="preserve"> Kulturgütern </w:t>
      </w:r>
    </w:p>
    <w:p w:rsidR="003F1EA1" w:rsidRPr="00984ECB" w:rsidRDefault="003F1EA1" w:rsidP="003F1EA1">
      <w:pPr>
        <w:rPr>
          <w:rFonts w:ascii="Calibri" w:hAnsi="Calibri" w:cs="Calibri"/>
        </w:rPr>
      </w:pPr>
    </w:p>
    <w:p w:rsidR="00AE6E83" w:rsidRDefault="00AE6E83" w:rsidP="00024E5D">
      <w:pPr>
        <w:pStyle w:val="Kopfzeile"/>
        <w:tabs>
          <w:tab w:val="clear" w:pos="4536"/>
          <w:tab w:val="clear" w:pos="9072"/>
        </w:tabs>
        <w:rPr>
          <w:rFonts w:ascii="Calibri" w:hAnsi="Calibri" w:cs="Calibri"/>
          <w:szCs w:val="24"/>
        </w:rPr>
      </w:pPr>
      <w:r w:rsidRPr="00024E5D">
        <w:rPr>
          <w:rFonts w:ascii="Calibri" w:hAnsi="Calibri" w:cs="Calibri"/>
          <w:szCs w:val="24"/>
        </w:rPr>
        <w:t xml:space="preserve">Seit 35 Jahren ist die </w:t>
      </w:r>
      <w:proofErr w:type="spellStart"/>
      <w:r w:rsidRPr="00024E5D">
        <w:rPr>
          <w:rFonts w:ascii="Calibri" w:hAnsi="Calibri" w:cs="Calibri"/>
          <w:szCs w:val="24"/>
        </w:rPr>
        <w:t>Messerschmitt</w:t>
      </w:r>
      <w:proofErr w:type="spellEnd"/>
      <w:r w:rsidRPr="00024E5D">
        <w:rPr>
          <w:rFonts w:ascii="Calibri" w:hAnsi="Calibri" w:cs="Calibri"/>
          <w:szCs w:val="24"/>
        </w:rPr>
        <w:t xml:space="preserve"> Stiftung kulturell tätig. Viele Kunstgüter konnten durch sie gerettet werden, davon ein wesentlicher Teil in Tirol. Bereits 1993 wurden 48 Tiroler Projekte in einem Band unter dem Titel „Bewahrte Kostbarkeiten“ vorgestellt. Inzwischen sind weitere 50 Projekte dazugekommen, die nun in einem zweiten Band dargestellt sind. Das Spektrum </w:t>
      </w:r>
      <w:r w:rsidR="007B542F">
        <w:rPr>
          <w:rFonts w:ascii="Calibri" w:hAnsi="Calibri" w:cs="Calibri"/>
          <w:szCs w:val="24"/>
        </w:rPr>
        <w:t xml:space="preserve">der renovierten und restaurierten Objekte </w:t>
      </w:r>
      <w:r w:rsidRPr="00024E5D">
        <w:rPr>
          <w:rFonts w:ascii="Calibri" w:hAnsi="Calibri" w:cs="Calibri"/>
          <w:szCs w:val="24"/>
        </w:rPr>
        <w:t>reicht von Burgen und Ansitzen über Fresken und Altäre in Kirchen und Klöstern, historische Gasthäuser und kleinere bä</w:t>
      </w:r>
      <w:r w:rsidRPr="00024E5D">
        <w:rPr>
          <w:rFonts w:ascii="Calibri" w:hAnsi="Calibri" w:cs="Calibri"/>
          <w:szCs w:val="24"/>
        </w:rPr>
        <w:t>u</w:t>
      </w:r>
      <w:r w:rsidRPr="00024E5D">
        <w:rPr>
          <w:rFonts w:ascii="Calibri" w:hAnsi="Calibri" w:cs="Calibri"/>
          <w:szCs w:val="24"/>
        </w:rPr>
        <w:t xml:space="preserve">erliche Anwesen bis hin zu barocken Krippenfiguren. In der reich bebilderten Publikation wird die gesamte Bandbreite des äußerst verdienstvollen Einsatzes der </w:t>
      </w:r>
      <w:proofErr w:type="spellStart"/>
      <w:r w:rsidRPr="00024E5D">
        <w:rPr>
          <w:rFonts w:ascii="Calibri" w:hAnsi="Calibri" w:cs="Calibri"/>
          <w:szCs w:val="24"/>
        </w:rPr>
        <w:t>Messerschmitt</w:t>
      </w:r>
      <w:proofErr w:type="spellEnd"/>
      <w:r w:rsidRPr="00024E5D">
        <w:rPr>
          <w:rFonts w:ascii="Calibri" w:hAnsi="Calibri" w:cs="Calibri"/>
          <w:szCs w:val="24"/>
        </w:rPr>
        <w:t xml:space="preserve"> Sti</w:t>
      </w:r>
      <w:r w:rsidRPr="00024E5D">
        <w:rPr>
          <w:rFonts w:ascii="Calibri" w:hAnsi="Calibri" w:cs="Calibri"/>
          <w:szCs w:val="24"/>
        </w:rPr>
        <w:t>f</w:t>
      </w:r>
      <w:r w:rsidRPr="00024E5D">
        <w:rPr>
          <w:rFonts w:ascii="Calibri" w:hAnsi="Calibri" w:cs="Calibri"/>
          <w:szCs w:val="24"/>
        </w:rPr>
        <w:t>tung für die Denkmalpflege in Tirol eindrucks</w:t>
      </w:r>
      <w:r w:rsidR="00D35EAC">
        <w:rPr>
          <w:rFonts w:ascii="Calibri" w:hAnsi="Calibri" w:cs="Calibri"/>
          <w:szCs w:val="24"/>
        </w:rPr>
        <w:t>voll dokumentiert.</w:t>
      </w:r>
    </w:p>
    <w:p w:rsidR="007B542F" w:rsidRDefault="007B542F" w:rsidP="00024E5D">
      <w:pPr>
        <w:pStyle w:val="Kopfzeile"/>
        <w:tabs>
          <w:tab w:val="clear" w:pos="4536"/>
          <w:tab w:val="clear" w:pos="9072"/>
        </w:tabs>
        <w:rPr>
          <w:rFonts w:ascii="Calibri" w:hAnsi="Calibri" w:cs="Calibri"/>
          <w:szCs w:val="24"/>
        </w:rPr>
      </w:pPr>
    </w:p>
    <w:p w:rsidR="00D35EAC" w:rsidRPr="00024E5D" w:rsidRDefault="00D35EAC" w:rsidP="00024E5D">
      <w:pPr>
        <w:pStyle w:val="Kopfzeile"/>
        <w:tabs>
          <w:tab w:val="clear" w:pos="4536"/>
          <w:tab w:val="clear" w:pos="9072"/>
        </w:tabs>
        <w:rPr>
          <w:rFonts w:ascii="Calibri" w:hAnsi="Calibri" w:cs="Calibri"/>
          <w:szCs w:val="24"/>
        </w:rPr>
      </w:pPr>
      <w:r>
        <w:rPr>
          <w:rFonts w:ascii="Calibri" w:hAnsi="Calibri" w:cs="Calibri"/>
          <w:szCs w:val="24"/>
        </w:rPr>
        <w:t xml:space="preserve">In Bild und Text ausführlich </w:t>
      </w:r>
      <w:r w:rsidR="007B542F">
        <w:rPr>
          <w:rFonts w:ascii="Calibri" w:hAnsi="Calibri" w:cs="Calibri"/>
          <w:szCs w:val="24"/>
        </w:rPr>
        <w:t xml:space="preserve">und gut lesbar </w:t>
      </w:r>
      <w:r>
        <w:rPr>
          <w:rFonts w:ascii="Calibri" w:hAnsi="Calibri" w:cs="Calibri"/>
          <w:szCs w:val="24"/>
        </w:rPr>
        <w:t xml:space="preserve">beschrieben werden </w:t>
      </w:r>
      <w:proofErr w:type="spellStart"/>
      <w:r w:rsidR="00847BD8">
        <w:rPr>
          <w:rFonts w:ascii="Calibri" w:hAnsi="Calibri" w:cs="Calibri"/>
          <w:szCs w:val="24"/>
        </w:rPr>
        <w:t>Juwele</w:t>
      </w:r>
      <w:proofErr w:type="spellEnd"/>
      <w:r w:rsidR="00847BD8">
        <w:rPr>
          <w:rFonts w:ascii="Calibri" w:hAnsi="Calibri" w:cs="Calibri"/>
          <w:szCs w:val="24"/>
        </w:rPr>
        <w:t xml:space="preserve"> wie die</w:t>
      </w:r>
      <w:r>
        <w:rPr>
          <w:rFonts w:ascii="Calibri" w:hAnsi="Calibri" w:cs="Calibri"/>
          <w:szCs w:val="24"/>
        </w:rPr>
        <w:t xml:space="preserve"> Burgkapelle </w:t>
      </w:r>
      <w:proofErr w:type="spellStart"/>
      <w:r>
        <w:rPr>
          <w:rFonts w:ascii="Calibri" w:hAnsi="Calibri" w:cs="Calibri"/>
          <w:szCs w:val="24"/>
        </w:rPr>
        <w:t>Zenoburg</w:t>
      </w:r>
      <w:proofErr w:type="spellEnd"/>
      <w:r>
        <w:rPr>
          <w:rFonts w:ascii="Calibri" w:hAnsi="Calibri" w:cs="Calibri"/>
          <w:szCs w:val="24"/>
        </w:rPr>
        <w:t xml:space="preserve"> (Meran), </w:t>
      </w:r>
      <w:r w:rsidR="00847BD8">
        <w:rPr>
          <w:rFonts w:ascii="Calibri" w:hAnsi="Calibri" w:cs="Calibri"/>
          <w:szCs w:val="24"/>
        </w:rPr>
        <w:t xml:space="preserve">der </w:t>
      </w:r>
      <w:r>
        <w:rPr>
          <w:rFonts w:ascii="Calibri" w:hAnsi="Calibri" w:cs="Calibri"/>
          <w:szCs w:val="24"/>
        </w:rPr>
        <w:t xml:space="preserve">Arkadengang der </w:t>
      </w:r>
      <w:proofErr w:type="spellStart"/>
      <w:r>
        <w:rPr>
          <w:rFonts w:ascii="Calibri" w:hAnsi="Calibri" w:cs="Calibri"/>
          <w:szCs w:val="24"/>
        </w:rPr>
        <w:t>Churburg</w:t>
      </w:r>
      <w:proofErr w:type="spellEnd"/>
      <w:r>
        <w:rPr>
          <w:rFonts w:ascii="Calibri" w:hAnsi="Calibri" w:cs="Calibri"/>
          <w:szCs w:val="24"/>
        </w:rPr>
        <w:t xml:space="preserve"> (Schluderns), </w:t>
      </w:r>
      <w:r w:rsidR="00847BD8">
        <w:rPr>
          <w:rFonts w:ascii="Calibri" w:hAnsi="Calibri" w:cs="Calibri"/>
          <w:szCs w:val="24"/>
        </w:rPr>
        <w:t xml:space="preserve">das </w:t>
      </w:r>
      <w:r>
        <w:rPr>
          <w:rFonts w:ascii="Calibri" w:hAnsi="Calibri" w:cs="Calibri"/>
          <w:szCs w:val="24"/>
        </w:rPr>
        <w:t xml:space="preserve">Hospiz St. Johann (Taufers im Münstertal) </w:t>
      </w:r>
      <w:r w:rsidR="00847BD8">
        <w:rPr>
          <w:rFonts w:ascii="Calibri" w:hAnsi="Calibri" w:cs="Calibri"/>
          <w:szCs w:val="24"/>
        </w:rPr>
        <w:t xml:space="preserve">die </w:t>
      </w:r>
      <w:r>
        <w:rPr>
          <w:rFonts w:ascii="Calibri" w:hAnsi="Calibri" w:cs="Calibri"/>
          <w:szCs w:val="24"/>
        </w:rPr>
        <w:t xml:space="preserve">Burgkapelle </w:t>
      </w:r>
      <w:proofErr w:type="spellStart"/>
      <w:r>
        <w:rPr>
          <w:rFonts w:ascii="Calibri" w:hAnsi="Calibri" w:cs="Calibri"/>
          <w:szCs w:val="24"/>
        </w:rPr>
        <w:t>Hocheppan</w:t>
      </w:r>
      <w:proofErr w:type="spellEnd"/>
      <w:r>
        <w:rPr>
          <w:rFonts w:ascii="Calibri" w:hAnsi="Calibri" w:cs="Calibri"/>
          <w:szCs w:val="24"/>
        </w:rPr>
        <w:t xml:space="preserve">, </w:t>
      </w:r>
      <w:r w:rsidR="00847BD8">
        <w:rPr>
          <w:rFonts w:ascii="Calibri" w:hAnsi="Calibri" w:cs="Calibri"/>
          <w:szCs w:val="24"/>
        </w:rPr>
        <w:t xml:space="preserve">das </w:t>
      </w:r>
      <w:r>
        <w:rPr>
          <w:rFonts w:ascii="Calibri" w:hAnsi="Calibri" w:cs="Calibri"/>
          <w:szCs w:val="24"/>
        </w:rPr>
        <w:t>Schloss Ehrenburg (Kiens), St. Georg (</w:t>
      </w:r>
      <w:proofErr w:type="spellStart"/>
      <w:r>
        <w:rPr>
          <w:rFonts w:ascii="Calibri" w:hAnsi="Calibri" w:cs="Calibri"/>
          <w:szCs w:val="24"/>
        </w:rPr>
        <w:t>Taisten</w:t>
      </w:r>
      <w:proofErr w:type="spellEnd"/>
      <w:r>
        <w:rPr>
          <w:rFonts w:ascii="Calibri" w:hAnsi="Calibri" w:cs="Calibri"/>
          <w:szCs w:val="24"/>
        </w:rPr>
        <w:t xml:space="preserve">), </w:t>
      </w:r>
      <w:r w:rsidR="00847BD8">
        <w:rPr>
          <w:rFonts w:ascii="Calibri" w:hAnsi="Calibri" w:cs="Calibri"/>
          <w:szCs w:val="24"/>
        </w:rPr>
        <w:t xml:space="preserve">die </w:t>
      </w:r>
      <w:r>
        <w:rPr>
          <w:rFonts w:ascii="Calibri" w:hAnsi="Calibri" w:cs="Calibri"/>
          <w:szCs w:val="24"/>
        </w:rPr>
        <w:t xml:space="preserve">Stiftskirche </w:t>
      </w:r>
      <w:proofErr w:type="spellStart"/>
      <w:r>
        <w:rPr>
          <w:rFonts w:ascii="Calibri" w:hAnsi="Calibri" w:cs="Calibri"/>
          <w:szCs w:val="24"/>
        </w:rPr>
        <w:t>Wilten</w:t>
      </w:r>
      <w:proofErr w:type="spellEnd"/>
      <w:r>
        <w:rPr>
          <w:rFonts w:ascii="Calibri" w:hAnsi="Calibri" w:cs="Calibri"/>
          <w:szCs w:val="24"/>
        </w:rPr>
        <w:t xml:space="preserve"> (Innsbruck), </w:t>
      </w:r>
      <w:r w:rsidR="00847BD8">
        <w:rPr>
          <w:rFonts w:ascii="Calibri" w:hAnsi="Calibri" w:cs="Calibri"/>
          <w:szCs w:val="24"/>
        </w:rPr>
        <w:t xml:space="preserve">der </w:t>
      </w:r>
      <w:r>
        <w:rPr>
          <w:rFonts w:ascii="Calibri" w:hAnsi="Calibri" w:cs="Calibri"/>
          <w:szCs w:val="24"/>
        </w:rPr>
        <w:t xml:space="preserve">Gasthof Goldener Engl (Hall i. T.), </w:t>
      </w:r>
      <w:r w:rsidR="00847BD8">
        <w:rPr>
          <w:rFonts w:ascii="Calibri" w:hAnsi="Calibri" w:cs="Calibri"/>
          <w:szCs w:val="24"/>
        </w:rPr>
        <w:t xml:space="preserve">die </w:t>
      </w:r>
      <w:r>
        <w:rPr>
          <w:rFonts w:ascii="Calibri" w:hAnsi="Calibri" w:cs="Calibri"/>
          <w:szCs w:val="24"/>
        </w:rPr>
        <w:t xml:space="preserve">Stiftskirche </w:t>
      </w:r>
      <w:proofErr w:type="spellStart"/>
      <w:r>
        <w:rPr>
          <w:rFonts w:ascii="Calibri" w:hAnsi="Calibri" w:cs="Calibri"/>
          <w:szCs w:val="24"/>
        </w:rPr>
        <w:t>Fiecht</w:t>
      </w:r>
      <w:proofErr w:type="spellEnd"/>
      <w:r>
        <w:rPr>
          <w:rFonts w:ascii="Calibri" w:hAnsi="Calibri" w:cs="Calibri"/>
          <w:szCs w:val="24"/>
        </w:rPr>
        <w:t xml:space="preserve"> (</w:t>
      </w:r>
      <w:proofErr w:type="spellStart"/>
      <w:r>
        <w:rPr>
          <w:rFonts w:ascii="Calibri" w:hAnsi="Calibri" w:cs="Calibri"/>
          <w:szCs w:val="24"/>
        </w:rPr>
        <w:t>Vomp</w:t>
      </w:r>
      <w:proofErr w:type="spellEnd"/>
      <w:r>
        <w:rPr>
          <w:rFonts w:ascii="Calibri" w:hAnsi="Calibri" w:cs="Calibri"/>
          <w:szCs w:val="24"/>
        </w:rPr>
        <w:t xml:space="preserve">), </w:t>
      </w:r>
      <w:r w:rsidR="00847BD8">
        <w:rPr>
          <w:rFonts w:ascii="Calibri" w:hAnsi="Calibri" w:cs="Calibri"/>
          <w:szCs w:val="24"/>
        </w:rPr>
        <w:t xml:space="preserve">der </w:t>
      </w:r>
      <w:proofErr w:type="spellStart"/>
      <w:r>
        <w:rPr>
          <w:rFonts w:ascii="Calibri" w:hAnsi="Calibri" w:cs="Calibri"/>
          <w:szCs w:val="24"/>
        </w:rPr>
        <w:t>Mellauner</w:t>
      </w:r>
      <w:proofErr w:type="spellEnd"/>
      <w:r>
        <w:rPr>
          <w:rFonts w:ascii="Calibri" w:hAnsi="Calibri" w:cs="Calibri"/>
          <w:szCs w:val="24"/>
        </w:rPr>
        <w:t xml:space="preserve"> Hof (</w:t>
      </w:r>
      <w:proofErr w:type="spellStart"/>
      <w:r>
        <w:rPr>
          <w:rFonts w:ascii="Calibri" w:hAnsi="Calibri" w:cs="Calibri"/>
          <w:szCs w:val="24"/>
        </w:rPr>
        <w:t>Pettnau</w:t>
      </w:r>
      <w:proofErr w:type="spellEnd"/>
      <w:r>
        <w:rPr>
          <w:rFonts w:ascii="Calibri" w:hAnsi="Calibri" w:cs="Calibri"/>
          <w:szCs w:val="24"/>
        </w:rPr>
        <w:t xml:space="preserve">), </w:t>
      </w:r>
      <w:r w:rsidR="00847BD8">
        <w:rPr>
          <w:rFonts w:ascii="Calibri" w:hAnsi="Calibri" w:cs="Calibri"/>
          <w:szCs w:val="24"/>
        </w:rPr>
        <w:t xml:space="preserve">das </w:t>
      </w:r>
      <w:proofErr w:type="spellStart"/>
      <w:r>
        <w:rPr>
          <w:rFonts w:ascii="Calibri" w:hAnsi="Calibri" w:cs="Calibri"/>
          <w:szCs w:val="24"/>
        </w:rPr>
        <w:t>Lasse</w:t>
      </w:r>
      <w:r>
        <w:rPr>
          <w:rFonts w:ascii="Calibri" w:hAnsi="Calibri" w:cs="Calibri"/>
          <w:szCs w:val="24"/>
        </w:rPr>
        <w:t>r</w:t>
      </w:r>
      <w:r>
        <w:rPr>
          <w:rFonts w:ascii="Calibri" w:hAnsi="Calibri" w:cs="Calibri"/>
          <w:szCs w:val="24"/>
        </w:rPr>
        <w:t>haus</w:t>
      </w:r>
      <w:proofErr w:type="spellEnd"/>
      <w:r>
        <w:rPr>
          <w:rFonts w:ascii="Calibri" w:hAnsi="Calibri" w:cs="Calibri"/>
          <w:szCs w:val="24"/>
        </w:rPr>
        <w:t>/</w:t>
      </w:r>
      <w:proofErr w:type="spellStart"/>
      <w:r>
        <w:rPr>
          <w:rFonts w:ascii="Calibri" w:hAnsi="Calibri" w:cs="Calibri"/>
          <w:szCs w:val="24"/>
        </w:rPr>
        <w:t>Fasnachtsmuseum</w:t>
      </w:r>
      <w:proofErr w:type="spellEnd"/>
      <w:r>
        <w:rPr>
          <w:rFonts w:ascii="Calibri" w:hAnsi="Calibri" w:cs="Calibri"/>
          <w:szCs w:val="24"/>
        </w:rPr>
        <w:t xml:space="preserve"> Imst</w:t>
      </w:r>
      <w:r w:rsidR="00847BD8">
        <w:rPr>
          <w:rFonts w:ascii="Calibri" w:hAnsi="Calibri" w:cs="Calibri"/>
          <w:szCs w:val="24"/>
        </w:rPr>
        <w:t xml:space="preserve"> oder die</w:t>
      </w:r>
      <w:r>
        <w:rPr>
          <w:rFonts w:ascii="Calibri" w:hAnsi="Calibri" w:cs="Calibri"/>
          <w:szCs w:val="24"/>
        </w:rPr>
        <w:t xml:space="preserve"> Filialkirche St. Nikolaus (</w:t>
      </w:r>
      <w:proofErr w:type="spellStart"/>
      <w:r>
        <w:rPr>
          <w:rFonts w:ascii="Calibri" w:hAnsi="Calibri" w:cs="Calibri"/>
          <w:szCs w:val="24"/>
        </w:rPr>
        <w:t>Matrei</w:t>
      </w:r>
      <w:proofErr w:type="spellEnd"/>
      <w:r>
        <w:rPr>
          <w:rFonts w:ascii="Calibri" w:hAnsi="Calibri" w:cs="Calibri"/>
          <w:szCs w:val="24"/>
        </w:rPr>
        <w:t xml:space="preserve"> in Osttirol)</w:t>
      </w:r>
      <w:r w:rsidR="007B542F">
        <w:rPr>
          <w:rFonts w:ascii="Calibri" w:hAnsi="Calibri" w:cs="Calibri"/>
          <w:szCs w:val="24"/>
        </w:rPr>
        <w:t>.</w:t>
      </w:r>
    </w:p>
    <w:p w:rsidR="00001419" w:rsidRPr="00024E5D" w:rsidRDefault="00001419" w:rsidP="00024E5D">
      <w:pPr>
        <w:pStyle w:val="Kopfzeile"/>
        <w:tabs>
          <w:tab w:val="clear" w:pos="4536"/>
          <w:tab w:val="clear" w:pos="9072"/>
        </w:tabs>
        <w:rPr>
          <w:rFonts w:ascii="Calibri" w:hAnsi="Calibri" w:cs="Calibri"/>
          <w:szCs w:val="24"/>
        </w:rPr>
      </w:pPr>
    </w:p>
    <w:p w:rsidR="004B0426" w:rsidRPr="00EA3EA4" w:rsidRDefault="00024E5D" w:rsidP="004B0426">
      <w:pPr>
        <w:pStyle w:val="berschrift2"/>
        <w:rPr>
          <w:rFonts w:ascii="Calibri" w:hAnsi="Calibri" w:cs="Calibri"/>
          <w:i/>
          <w:iCs/>
        </w:rPr>
      </w:pPr>
      <w:r>
        <w:rPr>
          <w:rFonts w:ascii="Calibri" w:hAnsi="Calibri" w:cs="Calibri"/>
          <w:i/>
          <w:iCs/>
        </w:rPr>
        <w:t>Die Autorin</w:t>
      </w:r>
    </w:p>
    <w:p w:rsidR="00024E5D" w:rsidRPr="00024E5D" w:rsidRDefault="00024E5D" w:rsidP="00024E5D">
      <w:pPr>
        <w:pStyle w:val="Kopfzeile"/>
        <w:tabs>
          <w:tab w:val="clear" w:pos="4536"/>
          <w:tab w:val="clear" w:pos="9072"/>
        </w:tabs>
        <w:rPr>
          <w:rFonts w:ascii="Calibri" w:hAnsi="Calibri" w:cs="Calibri"/>
          <w:szCs w:val="24"/>
        </w:rPr>
      </w:pPr>
      <w:r w:rsidRPr="00024E5D">
        <w:rPr>
          <w:rFonts w:ascii="Calibri" w:hAnsi="Calibri" w:cs="Calibri"/>
          <w:szCs w:val="24"/>
        </w:rPr>
        <w:t xml:space="preserve">Die Münchner Historikerin Dr. </w:t>
      </w:r>
      <w:r w:rsidRPr="00D35EAC">
        <w:rPr>
          <w:rFonts w:ascii="Calibri" w:hAnsi="Calibri" w:cs="Calibri"/>
          <w:smallCaps/>
          <w:szCs w:val="24"/>
        </w:rPr>
        <w:t xml:space="preserve">Cornelia </w:t>
      </w:r>
      <w:proofErr w:type="spellStart"/>
      <w:r w:rsidRPr="00D35EAC">
        <w:rPr>
          <w:rFonts w:ascii="Calibri" w:hAnsi="Calibri" w:cs="Calibri"/>
          <w:smallCaps/>
          <w:szCs w:val="24"/>
        </w:rPr>
        <w:t>Oelwein</w:t>
      </w:r>
      <w:proofErr w:type="spellEnd"/>
      <w:r w:rsidRPr="00024E5D">
        <w:rPr>
          <w:rFonts w:ascii="Calibri" w:hAnsi="Calibri" w:cs="Calibri"/>
          <w:szCs w:val="24"/>
        </w:rPr>
        <w:t xml:space="preserve"> ist seit vielen Jahren u. a. für die </w:t>
      </w:r>
      <w:proofErr w:type="spellStart"/>
      <w:r w:rsidRPr="00024E5D">
        <w:rPr>
          <w:rFonts w:ascii="Calibri" w:hAnsi="Calibri" w:cs="Calibri"/>
          <w:szCs w:val="24"/>
        </w:rPr>
        <w:t>Messe</w:t>
      </w:r>
      <w:r w:rsidRPr="00024E5D">
        <w:rPr>
          <w:rFonts w:ascii="Calibri" w:hAnsi="Calibri" w:cs="Calibri"/>
          <w:szCs w:val="24"/>
        </w:rPr>
        <w:t>r</w:t>
      </w:r>
      <w:r w:rsidRPr="00024E5D">
        <w:rPr>
          <w:rFonts w:ascii="Calibri" w:hAnsi="Calibri" w:cs="Calibri"/>
          <w:szCs w:val="24"/>
        </w:rPr>
        <w:t>schmitt</w:t>
      </w:r>
      <w:proofErr w:type="spellEnd"/>
      <w:r w:rsidRPr="00024E5D">
        <w:rPr>
          <w:rFonts w:ascii="Calibri" w:hAnsi="Calibri" w:cs="Calibri"/>
          <w:szCs w:val="24"/>
        </w:rPr>
        <w:t xml:space="preserve"> Stiftung tätig und hat bereits den ersten Band der „Bewahrten Kostbarkeiten in Tirol“ sowie andere Publikationen der </w:t>
      </w:r>
      <w:proofErr w:type="spellStart"/>
      <w:r w:rsidRPr="00024E5D">
        <w:rPr>
          <w:rFonts w:ascii="Calibri" w:hAnsi="Calibri" w:cs="Calibri"/>
          <w:szCs w:val="24"/>
        </w:rPr>
        <w:t>Messerschmitt</w:t>
      </w:r>
      <w:proofErr w:type="spellEnd"/>
      <w:r w:rsidRPr="00024E5D">
        <w:rPr>
          <w:rFonts w:ascii="Calibri" w:hAnsi="Calibri" w:cs="Calibri"/>
          <w:szCs w:val="24"/>
        </w:rPr>
        <w:t xml:space="preserve"> Stiftung bearbeitet.</w:t>
      </w:r>
    </w:p>
    <w:p w:rsidR="004B0426" w:rsidRPr="00984ECB" w:rsidRDefault="004B0426" w:rsidP="003F1EA1">
      <w:pPr>
        <w:rPr>
          <w:rFonts w:ascii="Calibri" w:hAnsi="Calibri" w:cs="Calibri"/>
        </w:rPr>
      </w:pPr>
    </w:p>
    <w:p w:rsidR="00D35EAC" w:rsidRPr="00984ECB" w:rsidRDefault="00D35EAC" w:rsidP="00D35EAC">
      <w:pPr>
        <w:ind w:left="720"/>
        <w:rPr>
          <w:rFonts w:ascii="Calibri" w:hAnsi="Calibri" w:cs="Calibri"/>
        </w:rPr>
      </w:pPr>
    </w:p>
    <w:p w:rsidR="00A7307B" w:rsidRPr="00EA3EA4" w:rsidRDefault="00A7307B">
      <w:pPr>
        <w:pStyle w:val="Textkrper2"/>
        <w:rPr>
          <w:rFonts w:ascii="Calibri" w:hAnsi="Calibri" w:cs="Calibri"/>
          <w:iCs/>
          <w:szCs w:val="24"/>
        </w:rPr>
      </w:pPr>
    </w:p>
    <w:sectPr w:rsidR="00A7307B" w:rsidRPr="00EA3EA4" w:rsidSect="002E548B">
      <w:headerReference w:type="default" r:id="rId9"/>
      <w:pgSz w:w="11906" w:h="16838"/>
      <w:pgMar w:top="1417" w:right="1558" w:bottom="719"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D12" w:rsidRDefault="008E1D12">
      <w:r>
        <w:separator/>
      </w:r>
    </w:p>
  </w:endnote>
  <w:endnote w:type="continuationSeparator" w:id="0">
    <w:p w:rsidR="008E1D12" w:rsidRDefault="008E1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ヒラギノ角ゴ Pro W3">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D12" w:rsidRDefault="008E1D12">
      <w:r>
        <w:separator/>
      </w:r>
    </w:p>
  </w:footnote>
  <w:footnote w:type="continuationSeparator" w:id="0">
    <w:p w:rsidR="008E1D12" w:rsidRDefault="008E1D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EAC" w:rsidRDefault="00D35EAC">
    <w:pPr>
      <w:pStyle w:val="berschrift3"/>
      <w:jc w:val="left"/>
    </w:pPr>
  </w:p>
  <w:p w:rsidR="00D35EAC" w:rsidRPr="005636C4" w:rsidRDefault="00D35EAC">
    <w:pPr>
      <w:pStyle w:val="berschrift3"/>
      <w:jc w:val="left"/>
      <w:rPr>
        <w:rFonts w:ascii="Calibri" w:hAnsi="Calibri" w:cs="Calibri"/>
      </w:rPr>
    </w:pPr>
    <w:r w:rsidRPr="005636C4">
      <w:rPr>
        <w:rFonts w:ascii="Calibri" w:hAnsi="Calibri" w:cs="Calibri"/>
      </w:rPr>
      <w:t xml:space="preserve">Tyrolia-Verlag </w:t>
    </w:r>
    <w:r w:rsidRPr="005636C4">
      <w:rPr>
        <w:rFonts w:ascii="Calibri" w:hAnsi="Calibri" w:cs="Calibr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C6B92"/>
    <w:multiLevelType w:val="hybridMultilevel"/>
    <w:tmpl w:val="16B6C490"/>
    <w:lvl w:ilvl="0" w:tplc="4E3244B8">
      <w:start w:val="1"/>
      <w:numFmt w:val="bullet"/>
      <w:lvlText w:val=""/>
      <w:lvlJc w:val="left"/>
      <w:pPr>
        <w:tabs>
          <w:tab w:val="num" w:pos="720"/>
        </w:tabs>
        <w:ind w:left="720" w:hanging="360"/>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BBE39B6"/>
    <w:multiLevelType w:val="hybridMultilevel"/>
    <w:tmpl w:val="52029B3E"/>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40BF2875"/>
    <w:multiLevelType w:val="hybridMultilevel"/>
    <w:tmpl w:val="7DD61D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67394D9D"/>
    <w:multiLevelType w:val="hybridMultilevel"/>
    <w:tmpl w:val="7F542440"/>
    <w:lvl w:ilvl="0" w:tplc="E9A60F7E">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51E"/>
    <w:rsid w:val="00001419"/>
    <w:rsid w:val="00024E5D"/>
    <w:rsid w:val="0007118E"/>
    <w:rsid w:val="000816C2"/>
    <w:rsid w:val="00081E68"/>
    <w:rsid w:val="001B78B5"/>
    <w:rsid w:val="00237EF3"/>
    <w:rsid w:val="002E548B"/>
    <w:rsid w:val="002E7F8F"/>
    <w:rsid w:val="00367D83"/>
    <w:rsid w:val="003A30DD"/>
    <w:rsid w:val="003A47CD"/>
    <w:rsid w:val="003C7D5D"/>
    <w:rsid w:val="003D21AE"/>
    <w:rsid w:val="003D6CBF"/>
    <w:rsid w:val="003F1EA1"/>
    <w:rsid w:val="0049073A"/>
    <w:rsid w:val="0049625F"/>
    <w:rsid w:val="004B0426"/>
    <w:rsid w:val="005636C4"/>
    <w:rsid w:val="005A05AE"/>
    <w:rsid w:val="005D222A"/>
    <w:rsid w:val="00635DE4"/>
    <w:rsid w:val="006A4D85"/>
    <w:rsid w:val="00772206"/>
    <w:rsid w:val="007B542F"/>
    <w:rsid w:val="007C5CCC"/>
    <w:rsid w:val="0082468C"/>
    <w:rsid w:val="00847BD8"/>
    <w:rsid w:val="00893189"/>
    <w:rsid w:val="008A6D20"/>
    <w:rsid w:val="008E1D12"/>
    <w:rsid w:val="00921CBB"/>
    <w:rsid w:val="0094751E"/>
    <w:rsid w:val="0096094B"/>
    <w:rsid w:val="00A7307B"/>
    <w:rsid w:val="00AE4E19"/>
    <w:rsid w:val="00AE6E83"/>
    <w:rsid w:val="00B97D2A"/>
    <w:rsid w:val="00BA18C8"/>
    <w:rsid w:val="00BF1E50"/>
    <w:rsid w:val="00CD5191"/>
    <w:rsid w:val="00CD682C"/>
    <w:rsid w:val="00CE4585"/>
    <w:rsid w:val="00D35EAC"/>
    <w:rsid w:val="00E34D29"/>
    <w:rsid w:val="00E74B65"/>
    <w:rsid w:val="00EA3EA4"/>
    <w:rsid w:val="00F02168"/>
    <w:rsid w:val="00F26D56"/>
    <w:rsid w:val="00FA26BF"/>
    <w:rsid w:val="00FB66F1"/>
    <w:rsid w:val="00FF218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link w:val="berschrift8Zchn"/>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lang w:eastAsia="en-US"/>
    </w:rPr>
  </w:style>
  <w:style w:type="character" w:styleId="Fett">
    <w:name w:val="Strong"/>
    <w:qFormat/>
    <w:rPr>
      <w:b/>
      <w:bCs/>
    </w:rPr>
  </w:style>
  <w:style w:type="paragraph" w:styleId="Sprechblasentext">
    <w:name w:val="Balloon Text"/>
    <w:basedOn w:val="Standard"/>
    <w:rPr>
      <w:rFonts w:ascii="Tahoma" w:hAnsi="Tahoma" w:cs="Tahoma"/>
      <w:sz w:val="16"/>
      <w:szCs w:val="16"/>
    </w:rPr>
  </w:style>
  <w:style w:type="character" w:customStyle="1" w:styleId="ZchnZchn">
    <w:name w:val="Zchn Zchn"/>
    <w:rPr>
      <w:rFonts w:ascii="Tahoma" w:hAnsi="Tahoma" w:cs="Tahoma"/>
      <w:sz w:val="16"/>
      <w:szCs w:val="16"/>
      <w:lang w:val="de-DE" w:eastAsia="de-DE"/>
    </w:rPr>
  </w:style>
  <w:style w:type="paragraph" w:styleId="Dokumentstruktur">
    <w:name w:val="Document Map"/>
    <w:basedOn w:val="Standard"/>
    <w:semiHidden/>
    <w:pPr>
      <w:shd w:val="clear" w:color="auto" w:fill="000080"/>
    </w:pPr>
    <w:rPr>
      <w:rFonts w:ascii="Tahoma" w:hAnsi="Tahoma" w:cs="Tahoma"/>
      <w:sz w:val="20"/>
      <w:szCs w:val="20"/>
    </w:rPr>
  </w:style>
  <w:style w:type="character" w:customStyle="1" w:styleId="KopfzeileZchn">
    <w:name w:val="Kopfzeile Zchn"/>
    <w:link w:val="Kopfzeile"/>
    <w:semiHidden/>
    <w:rsid w:val="002E548B"/>
    <w:rPr>
      <w:sz w:val="24"/>
      <w:lang w:val="de-DE" w:eastAsia="de-DE"/>
    </w:rPr>
  </w:style>
  <w:style w:type="character" w:customStyle="1" w:styleId="berschrift8Zchn">
    <w:name w:val="Überschrift 8 Zchn"/>
    <w:link w:val="berschrift8"/>
    <w:rsid w:val="003F1EA1"/>
    <w:rPr>
      <w:b/>
      <w:snapToGrid w:val="0"/>
      <w:sz w:val="28"/>
      <w:lang w:val="de-DE" w:eastAsia="de-DE"/>
    </w:rPr>
  </w:style>
  <w:style w:type="character" w:styleId="Hyperlink">
    <w:name w:val="Hyperlink"/>
    <w:basedOn w:val="Absatz-Standardschriftart"/>
    <w:uiPriority w:val="99"/>
    <w:unhideWhenUsed/>
    <w:rsid w:val="003D21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link w:val="berschrift8Zchn"/>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lang w:eastAsia="en-US"/>
    </w:rPr>
  </w:style>
  <w:style w:type="character" w:styleId="Fett">
    <w:name w:val="Strong"/>
    <w:qFormat/>
    <w:rPr>
      <w:b/>
      <w:bCs/>
    </w:rPr>
  </w:style>
  <w:style w:type="paragraph" w:styleId="Sprechblasentext">
    <w:name w:val="Balloon Text"/>
    <w:basedOn w:val="Standard"/>
    <w:rPr>
      <w:rFonts w:ascii="Tahoma" w:hAnsi="Tahoma" w:cs="Tahoma"/>
      <w:sz w:val="16"/>
      <w:szCs w:val="16"/>
    </w:rPr>
  </w:style>
  <w:style w:type="character" w:customStyle="1" w:styleId="ZchnZchn">
    <w:name w:val="Zchn Zchn"/>
    <w:rPr>
      <w:rFonts w:ascii="Tahoma" w:hAnsi="Tahoma" w:cs="Tahoma"/>
      <w:sz w:val="16"/>
      <w:szCs w:val="16"/>
      <w:lang w:val="de-DE" w:eastAsia="de-DE"/>
    </w:rPr>
  </w:style>
  <w:style w:type="paragraph" w:styleId="Dokumentstruktur">
    <w:name w:val="Document Map"/>
    <w:basedOn w:val="Standard"/>
    <w:semiHidden/>
    <w:pPr>
      <w:shd w:val="clear" w:color="auto" w:fill="000080"/>
    </w:pPr>
    <w:rPr>
      <w:rFonts w:ascii="Tahoma" w:hAnsi="Tahoma" w:cs="Tahoma"/>
      <w:sz w:val="20"/>
      <w:szCs w:val="20"/>
    </w:rPr>
  </w:style>
  <w:style w:type="character" w:customStyle="1" w:styleId="KopfzeileZchn">
    <w:name w:val="Kopfzeile Zchn"/>
    <w:link w:val="Kopfzeile"/>
    <w:semiHidden/>
    <w:rsid w:val="002E548B"/>
    <w:rPr>
      <w:sz w:val="24"/>
      <w:lang w:val="de-DE" w:eastAsia="de-DE"/>
    </w:rPr>
  </w:style>
  <w:style w:type="character" w:customStyle="1" w:styleId="berschrift8Zchn">
    <w:name w:val="Überschrift 8 Zchn"/>
    <w:link w:val="berschrift8"/>
    <w:rsid w:val="003F1EA1"/>
    <w:rPr>
      <w:b/>
      <w:snapToGrid w:val="0"/>
      <w:sz w:val="28"/>
      <w:lang w:val="de-DE" w:eastAsia="de-DE"/>
    </w:rPr>
  </w:style>
  <w:style w:type="character" w:styleId="Hyperlink">
    <w:name w:val="Hyperlink"/>
    <w:basedOn w:val="Absatz-Standardschriftart"/>
    <w:uiPriority w:val="99"/>
    <w:unhideWhenUsed/>
    <w:rsid w:val="003D21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30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282</Words>
  <Characters>1777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Gottfried Bachl</vt:lpstr>
    </vt:vector>
  </TitlesOfParts>
  <Company>Verlagsanstalt Tyrolia GesmbH</Company>
  <LinksUpToDate>false</LinksUpToDate>
  <CharactersWithSpaces>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Gottfried Bachl</dc:title>
  <dc:creator>Brunhilde Steger</dc:creator>
  <cp:lastModifiedBy>Resler Monika</cp:lastModifiedBy>
  <cp:revision>7</cp:revision>
  <cp:lastPrinted>2013-11-12T15:52:00Z</cp:lastPrinted>
  <dcterms:created xsi:type="dcterms:W3CDTF">2013-11-12T15:32:00Z</dcterms:created>
  <dcterms:modified xsi:type="dcterms:W3CDTF">2017-07-24T09:24:00Z</dcterms:modified>
</cp:coreProperties>
</file>