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CEDC" w14:textId="77777777" w:rsidR="005A4BCD" w:rsidRPr="00CB6BDA" w:rsidRDefault="00BB0429" w:rsidP="005A4BCD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 w:val="22"/>
          <w:szCs w:val="22"/>
          <w:lang w:val="de-AT"/>
        </w:rPr>
      </w:pPr>
      <w:r>
        <w:rPr>
          <w:rFonts w:asciiTheme="minorHAnsi" w:hAnsiTheme="minorHAnsi" w:cs="Calibri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7976AE1E" wp14:editId="5902BBC5">
            <wp:simplePos x="0" y="0"/>
            <wp:positionH relativeFrom="column">
              <wp:posOffset>4101575</wp:posOffset>
            </wp:positionH>
            <wp:positionV relativeFrom="paragraph">
              <wp:posOffset>51904</wp:posOffset>
            </wp:positionV>
            <wp:extent cx="1486894" cy="202773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0-3_Firmpate s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45" cy="202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BB1A7" w14:textId="77777777" w:rsidR="00D951D8" w:rsidRDefault="00D951D8" w:rsidP="005A4BCD">
      <w:pPr>
        <w:tabs>
          <w:tab w:val="left" w:pos="7797"/>
        </w:tabs>
        <w:rPr>
          <w:rFonts w:ascii="Calibri" w:hAnsi="Calibri" w:cs="Calibri"/>
        </w:rPr>
      </w:pPr>
    </w:p>
    <w:p w14:paraId="276B2484" w14:textId="77777777" w:rsidR="00D951D8" w:rsidRDefault="00D951D8" w:rsidP="005A4BCD">
      <w:pPr>
        <w:tabs>
          <w:tab w:val="left" w:pos="7797"/>
        </w:tabs>
        <w:rPr>
          <w:rFonts w:ascii="Calibri" w:hAnsi="Calibri" w:cs="Calibri"/>
        </w:rPr>
      </w:pPr>
    </w:p>
    <w:p w14:paraId="5464B56B" w14:textId="77777777" w:rsidR="005A4BCD" w:rsidRDefault="005A4BCD" w:rsidP="005A4BCD">
      <w:pPr>
        <w:tabs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Helene Daxecker-Okon /Anna </w:t>
      </w:r>
      <w:proofErr w:type="spellStart"/>
      <w:r>
        <w:rPr>
          <w:rFonts w:ascii="Calibri" w:hAnsi="Calibri" w:cs="Calibri"/>
        </w:rPr>
        <w:t>Hintner</w:t>
      </w:r>
      <w:proofErr w:type="spellEnd"/>
      <w:r>
        <w:rPr>
          <w:rFonts w:ascii="Calibri" w:hAnsi="Calibri" w:cs="Calibri"/>
        </w:rPr>
        <w:t xml:space="preserve"> / Maria Rhomberg </w:t>
      </w:r>
    </w:p>
    <w:p w14:paraId="36909F11" w14:textId="77777777" w:rsidR="005A4BCD" w:rsidRPr="00F910CB" w:rsidRDefault="00F910CB" w:rsidP="005A4BCD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b/>
          <w:bCs/>
          <w:sz w:val="28"/>
          <w:szCs w:val="28"/>
        </w:rPr>
      </w:pPr>
      <w:r w:rsidRPr="00F910CB">
        <w:rPr>
          <w:rFonts w:ascii="Calibri" w:hAnsi="Calibri" w:cs="Calibri"/>
          <w:b/>
          <w:bCs/>
          <w:sz w:val="28"/>
          <w:szCs w:val="28"/>
        </w:rPr>
        <w:t xml:space="preserve">Miteinander </w:t>
      </w:r>
      <w:r w:rsidR="005A4BCD" w:rsidRPr="00F910CB">
        <w:rPr>
          <w:rFonts w:ascii="Calibri" w:hAnsi="Calibri" w:cs="Calibri"/>
          <w:b/>
          <w:bCs/>
          <w:sz w:val="28"/>
          <w:szCs w:val="28"/>
        </w:rPr>
        <w:t>durch dick und dünn</w:t>
      </w:r>
    </w:p>
    <w:p w14:paraId="653316CE" w14:textId="77777777" w:rsidR="005A4BCD" w:rsidRDefault="005A4BCD" w:rsidP="005A4BCD">
      <w:pPr>
        <w:tabs>
          <w:tab w:val="left" w:pos="7797"/>
        </w:tabs>
        <w:rPr>
          <w:rFonts w:ascii="Calibri" w:hAnsi="Calibri" w:cs="Calibri"/>
        </w:rPr>
      </w:pPr>
      <w:r w:rsidRPr="00010F5A">
        <w:rPr>
          <w:rFonts w:ascii="Calibri" w:hAnsi="Calibri" w:cs="Calibri"/>
        </w:rPr>
        <w:t>Firmpate</w:t>
      </w:r>
      <w:r w:rsidR="00F910CB">
        <w:rPr>
          <w:rFonts w:ascii="Calibri" w:hAnsi="Calibri" w:cs="Calibri"/>
        </w:rPr>
        <w:t>/Firmpatin sei</w:t>
      </w:r>
      <w:r w:rsidRPr="00010F5A">
        <w:rPr>
          <w:rFonts w:ascii="Calibri" w:hAnsi="Calibri" w:cs="Calibri"/>
        </w:rPr>
        <w:t>n</w:t>
      </w:r>
    </w:p>
    <w:p w14:paraId="73FECF8C" w14:textId="77777777" w:rsidR="005A4BCD" w:rsidRDefault="005A4BCD" w:rsidP="005A4BCD">
      <w:pPr>
        <w:tabs>
          <w:tab w:val="left" w:pos="7797"/>
        </w:tabs>
        <w:rPr>
          <w:rFonts w:ascii="Calibri" w:hAnsi="Calibri" w:cs="Calibri"/>
          <w:i/>
        </w:rPr>
      </w:pPr>
      <w:r w:rsidRPr="00E13711">
        <w:rPr>
          <w:rFonts w:ascii="Calibri" w:hAnsi="Calibri" w:cs="Calibri"/>
          <w:i/>
        </w:rPr>
        <w:t>48</w:t>
      </w:r>
      <w:r>
        <w:rPr>
          <w:rFonts w:ascii="Calibri" w:hAnsi="Calibri" w:cs="Calibri"/>
          <w:i/>
        </w:rPr>
        <w:t xml:space="preserve"> </w:t>
      </w:r>
      <w:r w:rsidRPr="00E13711">
        <w:rPr>
          <w:rFonts w:ascii="Calibri" w:hAnsi="Calibri" w:cs="Calibri"/>
          <w:i/>
        </w:rPr>
        <w:t xml:space="preserve">Seiten; </w:t>
      </w:r>
      <w:proofErr w:type="spellStart"/>
      <w:r w:rsidR="00D951D8">
        <w:rPr>
          <w:rFonts w:ascii="Calibri" w:hAnsi="Calibri" w:cs="Calibri"/>
          <w:i/>
        </w:rPr>
        <w:t>zweifärb</w:t>
      </w:r>
      <w:proofErr w:type="spellEnd"/>
      <w:r w:rsidR="00D951D8">
        <w:rPr>
          <w:rFonts w:ascii="Calibri" w:hAnsi="Calibri" w:cs="Calibri"/>
          <w:i/>
        </w:rPr>
        <w:t>. m. zahlr.</w:t>
      </w:r>
      <w:r w:rsidRPr="00E13711">
        <w:rPr>
          <w:rFonts w:ascii="Calibri" w:hAnsi="Calibri" w:cs="Calibri"/>
          <w:i/>
        </w:rPr>
        <w:t xml:space="preserve"> Grafiken; 11 x 15 cm, Broschur</w:t>
      </w:r>
    </w:p>
    <w:p w14:paraId="116D3196" w14:textId="25B29B29" w:rsidR="00BB0429" w:rsidRDefault="00BB0429" w:rsidP="005A4BCD">
      <w:pPr>
        <w:tabs>
          <w:tab w:val="left" w:pos="7797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Tyrolia-Verlag, Innsbruck-Wien, </w:t>
      </w:r>
      <w:r w:rsidR="0023759B">
        <w:rPr>
          <w:rFonts w:ascii="Calibri" w:hAnsi="Calibri" w:cs="Calibri"/>
          <w:b/>
          <w:i/>
        </w:rPr>
        <w:t>3</w:t>
      </w:r>
      <w:r w:rsidRPr="00BB0429">
        <w:rPr>
          <w:rFonts w:ascii="Calibri" w:hAnsi="Calibri" w:cs="Calibri"/>
          <w:b/>
          <w:i/>
        </w:rPr>
        <w:t>. Auflage</w:t>
      </w:r>
      <w:r w:rsidR="007611A5">
        <w:rPr>
          <w:rFonts w:ascii="Calibri" w:hAnsi="Calibri" w:cs="Calibri"/>
          <w:b/>
          <w:i/>
        </w:rPr>
        <w:t xml:space="preserve"> </w:t>
      </w:r>
      <w:r w:rsidRPr="00BB0429">
        <w:rPr>
          <w:rFonts w:ascii="Calibri" w:hAnsi="Calibri" w:cs="Calibri"/>
          <w:b/>
          <w:i/>
        </w:rPr>
        <w:t>20</w:t>
      </w:r>
      <w:r w:rsidR="0023759B">
        <w:rPr>
          <w:rFonts w:ascii="Calibri" w:hAnsi="Calibri" w:cs="Calibri"/>
          <w:b/>
          <w:i/>
        </w:rPr>
        <w:t>22</w:t>
      </w:r>
    </w:p>
    <w:p w14:paraId="2514078F" w14:textId="77777777" w:rsidR="005A4BCD" w:rsidRPr="00E13711" w:rsidRDefault="005A4BCD" w:rsidP="005A4BCD">
      <w:pPr>
        <w:tabs>
          <w:tab w:val="left" w:pos="7797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ISBN 978-3-7022-3330-3</w:t>
      </w:r>
      <w:r w:rsidR="00565EBB">
        <w:rPr>
          <w:rFonts w:ascii="Calibri" w:hAnsi="Calibri" w:cs="Calibri"/>
          <w:i/>
        </w:rPr>
        <w:tab/>
      </w:r>
    </w:p>
    <w:p w14:paraId="0C72B80B" w14:textId="77777777" w:rsidR="005A4BCD" w:rsidRDefault="005A4BCD" w:rsidP="005A4BCD">
      <w:pPr>
        <w:tabs>
          <w:tab w:val="left" w:pos="7797"/>
        </w:tabs>
        <w:rPr>
          <w:rFonts w:ascii="Calibri" w:hAnsi="Calibri" w:cs="Calibri"/>
          <w:i/>
        </w:rPr>
      </w:pPr>
      <w:r w:rsidRPr="00E13711">
        <w:rPr>
          <w:rFonts w:ascii="Calibri" w:hAnsi="Calibri" w:cs="Calibri"/>
          <w:i/>
        </w:rPr>
        <w:t xml:space="preserve">€ </w:t>
      </w:r>
      <w:r w:rsidR="00B258E8">
        <w:rPr>
          <w:rFonts w:ascii="Calibri" w:hAnsi="Calibri" w:cs="Calibri"/>
          <w:i/>
        </w:rPr>
        <w:t>5</w:t>
      </w:r>
      <w:r w:rsidRPr="00E13711">
        <w:rPr>
          <w:rFonts w:ascii="Calibri" w:hAnsi="Calibri" w:cs="Calibri"/>
          <w:i/>
        </w:rPr>
        <w:t>,95</w:t>
      </w:r>
      <w:r>
        <w:rPr>
          <w:rFonts w:ascii="Calibri" w:hAnsi="Calibri" w:cs="Calibri"/>
          <w:i/>
        </w:rPr>
        <w:t xml:space="preserve"> </w:t>
      </w:r>
    </w:p>
    <w:p w14:paraId="280B2F3A" w14:textId="77777777" w:rsidR="00D951D8" w:rsidRDefault="00D951D8" w:rsidP="005A4BCD">
      <w:pPr>
        <w:ind w:righ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1F8482" w14:textId="77777777" w:rsidR="00D951D8" w:rsidRDefault="00D951D8" w:rsidP="005A4BCD">
      <w:pPr>
        <w:ind w:righ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2B5128" w14:textId="77777777" w:rsidR="005A4BCD" w:rsidRPr="00564381" w:rsidRDefault="00564381" w:rsidP="005A4BCD">
      <w:pPr>
        <w:ind w:right="709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64381">
        <w:rPr>
          <w:rFonts w:asciiTheme="minorHAnsi" w:hAnsiTheme="minorHAnsi" w:cstheme="minorHAnsi"/>
          <w:b/>
          <w:sz w:val="32"/>
          <w:szCs w:val="32"/>
        </w:rPr>
        <w:t xml:space="preserve">Was macht einen guten </w:t>
      </w:r>
      <w:r>
        <w:rPr>
          <w:rFonts w:asciiTheme="minorHAnsi" w:hAnsiTheme="minorHAnsi" w:cstheme="minorHAnsi"/>
          <w:b/>
          <w:sz w:val="32"/>
          <w:szCs w:val="32"/>
        </w:rPr>
        <w:t>Firmp</w:t>
      </w:r>
      <w:r w:rsidRPr="00564381">
        <w:rPr>
          <w:rFonts w:asciiTheme="minorHAnsi" w:hAnsiTheme="minorHAnsi" w:cstheme="minorHAnsi"/>
          <w:b/>
          <w:sz w:val="32"/>
          <w:szCs w:val="32"/>
        </w:rPr>
        <w:t>aten aus?</w:t>
      </w:r>
    </w:p>
    <w:p w14:paraId="6CD554E1" w14:textId="77777777" w:rsidR="005A4BCD" w:rsidRDefault="00D951D8" w:rsidP="005A4BCD">
      <w:pPr>
        <w:rPr>
          <w:rFonts w:asciiTheme="minorHAnsi" w:hAnsiTheme="minorHAnsi" w:cstheme="minorHAnsi"/>
          <w:b/>
          <w:sz w:val="22"/>
          <w:szCs w:val="22"/>
        </w:rPr>
      </w:pPr>
      <w:r w:rsidRPr="00D951D8">
        <w:rPr>
          <w:rFonts w:asciiTheme="minorHAnsi" w:hAnsiTheme="minorHAnsi" w:cstheme="minorHAnsi"/>
          <w:b/>
          <w:sz w:val="22"/>
          <w:szCs w:val="22"/>
        </w:rPr>
        <w:t>Ein Geschenkbüchlein, das informiert, vorbereitet und einstimmt</w:t>
      </w:r>
    </w:p>
    <w:p w14:paraId="4F26246A" w14:textId="77777777" w:rsidR="00D951D8" w:rsidRPr="00CB6BDA" w:rsidRDefault="00D951D8" w:rsidP="005A4BCD">
      <w:pPr>
        <w:rPr>
          <w:rFonts w:asciiTheme="minorHAnsi" w:hAnsiTheme="minorHAnsi" w:cstheme="minorHAnsi"/>
          <w:b/>
          <w:sz w:val="22"/>
          <w:szCs w:val="22"/>
        </w:rPr>
      </w:pPr>
    </w:p>
    <w:p w14:paraId="054FC6E9" w14:textId="77777777" w:rsidR="00D951D8" w:rsidRPr="00D951D8" w:rsidRDefault="00B90C0B" w:rsidP="00D951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</w:t>
      </w:r>
      <w:r w:rsidR="00D951D8">
        <w:rPr>
          <w:rFonts w:asciiTheme="minorHAnsi" w:hAnsiTheme="minorHAnsi" w:cstheme="minorHAnsi"/>
          <w:sz w:val="22"/>
          <w:szCs w:val="22"/>
        </w:rPr>
        <w:t>n wünsche ich mir als</w:t>
      </w:r>
      <w:r w:rsidR="00F910CB">
        <w:rPr>
          <w:rFonts w:asciiTheme="minorHAnsi" w:hAnsiTheme="minorHAnsi" w:cstheme="minorHAnsi"/>
          <w:sz w:val="22"/>
          <w:szCs w:val="22"/>
        </w:rPr>
        <w:t xml:space="preserve"> Firmpaten</w:t>
      </w:r>
      <w:r w:rsidR="00D951D8">
        <w:rPr>
          <w:rFonts w:asciiTheme="minorHAnsi" w:hAnsiTheme="minorHAnsi" w:cstheme="minorHAnsi"/>
          <w:sz w:val="22"/>
          <w:szCs w:val="22"/>
        </w:rPr>
        <w:t xml:space="preserve"> oder</w:t>
      </w:r>
      <w:r w:rsidR="00F910CB">
        <w:rPr>
          <w:rFonts w:asciiTheme="minorHAnsi" w:hAnsiTheme="minorHAnsi" w:cstheme="minorHAnsi"/>
          <w:sz w:val="22"/>
          <w:szCs w:val="22"/>
        </w:rPr>
        <w:t xml:space="preserve"> Firmpatin? </w:t>
      </w:r>
      <w:r w:rsidR="00D951D8">
        <w:rPr>
          <w:rFonts w:asciiTheme="minorHAnsi" w:hAnsiTheme="minorHAnsi" w:cstheme="minorHAnsi"/>
          <w:sz w:val="22"/>
          <w:szCs w:val="22"/>
        </w:rPr>
        <w:t>Das ist eine der wichtigen Fragen für viele</w:t>
      </w:r>
      <w:r w:rsidR="00F910CB">
        <w:rPr>
          <w:rFonts w:asciiTheme="minorHAnsi" w:hAnsiTheme="minorHAnsi" w:cstheme="minorHAnsi"/>
          <w:sz w:val="22"/>
          <w:szCs w:val="22"/>
        </w:rPr>
        <w:t xml:space="preserve"> Jungen und Mädchen in der Vorbereitung auf ihr </w:t>
      </w:r>
      <w:r w:rsidR="00D951D8">
        <w:rPr>
          <w:rFonts w:asciiTheme="minorHAnsi" w:hAnsiTheme="minorHAnsi" w:cstheme="minorHAnsi"/>
          <w:sz w:val="22"/>
          <w:szCs w:val="22"/>
        </w:rPr>
        <w:t xml:space="preserve">großes </w:t>
      </w:r>
      <w:r w:rsidR="00F910CB">
        <w:rPr>
          <w:rFonts w:asciiTheme="minorHAnsi" w:hAnsiTheme="minorHAnsi" w:cstheme="minorHAnsi"/>
          <w:sz w:val="22"/>
          <w:szCs w:val="22"/>
        </w:rPr>
        <w:t xml:space="preserve">Fest. </w:t>
      </w:r>
      <w:r w:rsidR="00D951D8">
        <w:rPr>
          <w:rFonts w:asciiTheme="minorHAnsi" w:hAnsiTheme="minorHAnsi" w:cstheme="minorHAnsi"/>
          <w:sz w:val="22"/>
          <w:szCs w:val="22"/>
        </w:rPr>
        <w:t xml:space="preserve">Auf wen da die Wahl fällt, der darf sich als allererstes einmal freuen und geehrt fühlen. Zugleich </w:t>
      </w:r>
      <w:r w:rsidR="00D951D8" w:rsidRPr="00D951D8">
        <w:rPr>
          <w:rFonts w:asciiTheme="minorHAnsi" w:hAnsiTheme="minorHAnsi" w:cstheme="minorHAnsi"/>
          <w:sz w:val="22"/>
          <w:szCs w:val="22"/>
        </w:rPr>
        <w:t xml:space="preserve">ist eine Patenschaft aber auch ein Vertrauensbeweis, der gewisse Erwartungen und Herausforderungen mit sich bringt – und nicht jeder hat die gleichen Vorstellungen, was damit auf ihn zukommt, nicht jeder den gleichen Zugang zu einer solchen Aufgabe.  </w:t>
      </w:r>
    </w:p>
    <w:p w14:paraId="608E884C" w14:textId="77777777" w:rsidR="00D951D8" w:rsidRPr="00D951D8" w:rsidRDefault="00D951D8" w:rsidP="00D951D8">
      <w:pPr>
        <w:rPr>
          <w:rFonts w:asciiTheme="minorHAnsi" w:hAnsiTheme="minorHAnsi" w:cstheme="minorHAnsi"/>
          <w:sz w:val="22"/>
          <w:szCs w:val="22"/>
        </w:rPr>
      </w:pPr>
    </w:p>
    <w:p w14:paraId="570FB987" w14:textId="77777777" w:rsidR="00B90C0B" w:rsidRDefault="00D951D8" w:rsidP="00564381">
      <w:pPr>
        <w:rPr>
          <w:rFonts w:asciiTheme="minorHAnsi" w:hAnsiTheme="minorHAnsi" w:cstheme="minorHAnsi"/>
          <w:sz w:val="22"/>
          <w:szCs w:val="22"/>
        </w:rPr>
      </w:pPr>
      <w:r w:rsidRPr="00D951D8">
        <w:rPr>
          <w:rFonts w:asciiTheme="minorHAnsi" w:hAnsiTheme="minorHAnsi" w:cstheme="minorHAnsi"/>
          <w:sz w:val="22"/>
          <w:szCs w:val="22"/>
        </w:rPr>
        <w:t>Dieses kleine kompakte Büchlein will zukünftige Paten vorbereiten, in ihre schöne Aufgabe hineinbegleiten und sie in ihrer Entschei</w:t>
      </w:r>
      <w:r w:rsidR="00564381">
        <w:rPr>
          <w:rFonts w:asciiTheme="minorHAnsi" w:hAnsiTheme="minorHAnsi" w:cstheme="minorHAnsi"/>
          <w:sz w:val="22"/>
          <w:szCs w:val="22"/>
        </w:rPr>
        <w:t xml:space="preserve">dung bestärken, Verantwortung für einen jungen Menschen </w:t>
      </w:r>
      <w:r w:rsidRPr="00D951D8">
        <w:rPr>
          <w:rFonts w:asciiTheme="minorHAnsi" w:hAnsiTheme="minorHAnsi" w:cstheme="minorHAnsi"/>
          <w:sz w:val="22"/>
          <w:szCs w:val="22"/>
        </w:rPr>
        <w:t xml:space="preserve"> mitzu</w:t>
      </w:r>
      <w:r w:rsidR="00564381">
        <w:rPr>
          <w:rFonts w:asciiTheme="minorHAnsi" w:hAnsiTheme="minorHAnsi" w:cstheme="minorHAnsi"/>
          <w:sz w:val="22"/>
          <w:szCs w:val="22"/>
        </w:rPr>
        <w:t>tragen</w:t>
      </w:r>
      <w:r w:rsidRPr="00D951D8">
        <w:rPr>
          <w:rFonts w:asciiTheme="minorHAnsi" w:hAnsiTheme="minorHAnsi" w:cstheme="minorHAnsi"/>
          <w:sz w:val="22"/>
          <w:szCs w:val="22"/>
        </w:rPr>
        <w:t>. Es gibt Auskunft über alle relevanten Aspekte, die nötigen Voraussetzung</w:t>
      </w:r>
      <w:r w:rsidR="00564381">
        <w:rPr>
          <w:rFonts w:asciiTheme="minorHAnsi" w:hAnsiTheme="minorHAnsi" w:cstheme="minorHAnsi"/>
          <w:sz w:val="22"/>
          <w:szCs w:val="22"/>
        </w:rPr>
        <w:t>en und die Aufgaben einer/s Firm</w:t>
      </w:r>
      <w:r w:rsidRPr="00D951D8">
        <w:rPr>
          <w:rFonts w:asciiTheme="minorHAnsi" w:hAnsiTheme="minorHAnsi" w:cstheme="minorHAnsi"/>
          <w:sz w:val="22"/>
          <w:szCs w:val="22"/>
        </w:rPr>
        <w:t>pate/in, es führt aus, was Glauben bedeutet u</w:t>
      </w:r>
      <w:r w:rsidR="00564381">
        <w:rPr>
          <w:rFonts w:asciiTheme="minorHAnsi" w:hAnsiTheme="minorHAnsi" w:cstheme="minorHAnsi"/>
          <w:sz w:val="22"/>
          <w:szCs w:val="22"/>
        </w:rPr>
        <w:t>nd erklärt die Elemente der Firmung</w:t>
      </w:r>
      <w:r w:rsidRPr="00D951D8">
        <w:rPr>
          <w:rFonts w:asciiTheme="minorHAnsi" w:hAnsiTheme="minorHAnsi" w:cstheme="minorHAnsi"/>
          <w:sz w:val="22"/>
          <w:szCs w:val="22"/>
        </w:rPr>
        <w:t xml:space="preserve">, in die der Pate direkt eingebunden ist. Darüber hinaus bietet es viele Anregungen </w:t>
      </w:r>
      <w:r w:rsidR="00564381">
        <w:rPr>
          <w:rFonts w:asciiTheme="minorHAnsi" w:hAnsiTheme="minorHAnsi" w:cstheme="minorHAnsi"/>
          <w:sz w:val="22"/>
          <w:szCs w:val="22"/>
        </w:rPr>
        <w:t>und Ideen für die Gestaltung der</w:t>
      </w:r>
      <w:r w:rsidRPr="00D951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4381">
        <w:rPr>
          <w:rFonts w:asciiTheme="minorHAnsi" w:hAnsiTheme="minorHAnsi" w:cstheme="minorHAnsi"/>
          <w:sz w:val="22"/>
          <w:szCs w:val="22"/>
        </w:rPr>
        <w:t>Firmfeier</w:t>
      </w:r>
      <w:proofErr w:type="spellEnd"/>
      <w:r w:rsidRPr="00D951D8">
        <w:rPr>
          <w:rFonts w:asciiTheme="minorHAnsi" w:hAnsiTheme="minorHAnsi" w:cstheme="minorHAnsi"/>
          <w:sz w:val="22"/>
          <w:szCs w:val="22"/>
        </w:rPr>
        <w:t xml:space="preserve"> und enthält Segensgebete, Geschichten und sinnvolle Geschenkvorschläge.</w:t>
      </w:r>
      <w:r w:rsidR="00B90C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D5BCB" w14:textId="77777777" w:rsidR="005A4BCD" w:rsidRPr="00CB6BDA" w:rsidRDefault="005A4BCD" w:rsidP="005A4BCD">
      <w:pPr>
        <w:rPr>
          <w:rFonts w:asciiTheme="minorHAnsi" w:hAnsiTheme="minorHAnsi" w:cstheme="minorHAnsi"/>
          <w:sz w:val="22"/>
          <w:szCs w:val="22"/>
        </w:rPr>
      </w:pPr>
    </w:p>
    <w:p w14:paraId="5FC735DD" w14:textId="77777777" w:rsidR="00B90C0B" w:rsidRPr="00CB6BDA" w:rsidRDefault="00B90C0B" w:rsidP="00B90C0B">
      <w:pPr>
        <w:pStyle w:val="berschrift2"/>
        <w:rPr>
          <w:rFonts w:asciiTheme="minorHAnsi" w:hAnsiTheme="minorHAnsi" w:cstheme="minorHAnsi"/>
          <w:i/>
          <w:iCs/>
          <w:sz w:val="22"/>
          <w:szCs w:val="22"/>
        </w:rPr>
      </w:pPr>
      <w:r w:rsidRPr="00CB6BDA">
        <w:rPr>
          <w:rFonts w:asciiTheme="minorHAnsi" w:hAnsiTheme="minorHAnsi" w:cstheme="minorHAnsi"/>
          <w:i/>
          <w:iCs/>
          <w:sz w:val="22"/>
          <w:szCs w:val="22"/>
        </w:rPr>
        <w:t>D</w:t>
      </w:r>
      <w:r>
        <w:rPr>
          <w:rFonts w:asciiTheme="minorHAnsi" w:hAnsiTheme="minorHAnsi" w:cstheme="minorHAnsi"/>
          <w:i/>
          <w:iCs/>
          <w:sz w:val="22"/>
          <w:szCs w:val="22"/>
        </w:rPr>
        <w:t>ie</w:t>
      </w:r>
      <w:r w:rsidRPr="00CB6BDA">
        <w:rPr>
          <w:rFonts w:asciiTheme="minorHAnsi" w:hAnsiTheme="minorHAnsi" w:cstheme="minorHAnsi"/>
          <w:i/>
          <w:iCs/>
          <w:sz w:val="22"/>
          <w:szCs w:val="22"/>
        </w:rPr>
        <w:t xml:space="preserve"> Autor</w:t>
      </w:r>
      <w:r>
        <w:rPr>
          <w:rFonts w:asciiTheme="minorHAnsi" w:hAnsiTheme="minorHAnsi" w:cstheme="minorHAnsi"/>
          <w:i/>
          <w:iCs/>
          <w:sz w:val="22"/>
          <w:szCs w:val="22"/>
        </w:rPr>
        <w:t>en</w:t>
      </w:r>
      <w:r w:rsidRPr="00CB6BDA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786A452F" w14:textId="77777777" w:rsidR="00B90C0B" w:rsidRDefault="00B90C0B" w:rsidP="00B90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  <w:lang w:val="de-AT"/>
        </w:rPr>
        <w:t>Helene da</w:t>
      </w:r>
      <w:r w:rsidR="00FE4D5A">
        <w:rPr>
          <w:rFonts w:asciiTheme="minorHAnsi" w:hAnsiTheme="minorHAnsi" w:cstheme="minorHAnsi"/>
          <w:caps/>
          <w:sz w:val="22"/>
          <w:szCs w:val="22"/>
          <w:lang w:val="de-AT"/>
        </w:rPr>
        <w:t>X</w:t>
      </w:r>
      <w:r>
        <w:rPr>
          <w:rFonts w:asciiTheme="minorHAnsi" w:hAnsiTheme="minorHAnsi" w:cstheme="minorHAnsi"/>
          <w:caps/>
          <w:sz w:val="22"/>
          <w:szCs w:val="22"/>
          <w:lang w:val="de-AT"/>
        </w:rPr>
        <w:t>ecker-OKON</w:t>
      </w:r>
      <w:r w:rsidRPr="00971641">
        <w:rPr>
          <w:rFonts w:asciiTheme="minorHAnsi" w:hAnsiTheme="minorHAnsi" w:cstheme="minorHAnsi"/>
          <w:smallCaps/>
          <w:sz w:val="22"/>
          <w:szCs w:val="22"/>
          <w:lang w:val="de-AT"/>
        </w:rPr>
        <w:t xml:space="preserve">, </w:t>
      </w:r>
      <w:r>
        <w:rPr>
          <w:rFonts w:asciiTheme="minorHAnsi" w:hAnsiTheme="minorHAnsi" w:cstheme="minorHAnsi"/>
          <w:caps/>
          <w:sz w:val="22"/>
          <w:szCs w:val="22"/>
          <w:lang w:val="de-AT"/>
        </w:rPr>
        <w:t xml:space="preserve">anna hintner </w:t>
      </w:r>
      <w:r w:rsidRPr="00B0334F">
        <w:rPr>
          <w:rFonts w:asciiTheme="minorHAnsi" w:hAnsiTheme="minorHAnsi" w:cstheme="minorHAnsi"/>
          <w:sz w:val="22"/>
          <w:szCs w:val="22"/>
          <w:lang w:val="de-AT"/>
        </w:rPr>
        <w:t>und</w:t>
      </w:r>
      <w:r>
        <w:rPr>
          <w:rFonts w:asciiTheme="minorHAnsi" w:hAnsiTheme="minorHAnsi" w:cstheme="minorHAnsi"/>
          <w:caps/>
          <w:sz w:val="22"/>
          <w:szCs w:val="22"/>
          <w:lang w:val="de-AT"/>
        </w:rPr>
        <w:t xml:space="preserve"> maria rhomberg</w:t>
      </w:r>
      <w:r w:rsidRPr="009716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 in der Kinder-/Jugend- bzw. Familien</w:t>
      </w:r>
      <w:r w:rsidR="002D1E21">
        <w:rPr>
          <w:rFonts w:asciiTheme="minorHAnsi" w:hAnsiTheme="minorHAnsi" w:cstheme="minorHAnsi"/>
          <w:sz w:val="22"/>
          <w:szCs w:val="22"/>
        </w:rPr>
        <w:t>pastoral</w:t>
      </w:r>
      <w:r>
        <w:rPr>
          <w:rFonts w:asciiTheme="minorHAnsi" w:hAnsiTheme="minorHAnsi" w:cstheme="minorHAnsi"/>
          <w:sz w:val="22"/>
          <w:szCs w:val="22"/>
        </w:rPr>
        <w:t xml:space="preserve"> der Diözese Innsbruck tätig</w:t>
      </w:r>
      <w:r w:rsidR="002D1E2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Die drei Theologinnen bieten Studientage zum Thema „Paten gesucht“ an und geben Infoblätter für Pfarren zu diesem Thema heraus.</w:t>
      </w:r>
    </w:p>
    <w:p w14:paraId="1FED1D7A" w14:textId="77777777" w:rsidR="00B90C0B" w:rsidRDefault="00B90C0B" w:rsidP="00B90C0B">
      <w:pPr>
        <w:rPr>
          <w:rFonts w:asciiTheme="minorHAnsi" w:hAnsiTheme="minorHAnsi" w:cstheme="minorHAnsi"/>
          <w:sz w:val="22"/>
          <w:szCs w:val="22"/>
        </w:rPr>
      </w:pPr>
    </w:p>
    <w:p w14:paraId="66909F78" w14:textId="77777777" w:rsidR="00B90C0B" w:rsidRDefault="00B90C0B" w:rsidP="00B90C0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542A9BD" w14:textId="77777777" w:rsidR="005D0425" w:rsidRDefault="005D0425"/>
    <w:sectPr w:rsidR="005D0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B531" w14:textId="77777777" w:rsidR="005300FC" w:rsidRDefault="005300FC">
      <w:r>
        <w:separator/>
      </w:r>
    </w:p>
  </w:endnote>
  <w:endnote w:type="continuationSeparator" w:id="0">
    <w:p w14:paraId="383F163C" w14:textId="77777777" w:rsidR="005300FC" w:rsidRDefault="0053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22D4" w14:textId="77777777" w:rsidR="00564381" w:rsidRDefault="005643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53B7" w14:textId="77777777" w:rsidR="006531D8" w:rsidRPr="00564381" w:rsidRDefault="00000000" w:rsidP="005643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0337" w14:textId="77777777" w:rsidR="00564381" w:rsidRDefault="005643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673B" w14:textId="77777777" w:rsidR="005300FC" w:rsidRDefault="005300FC">
      <w:r>
        <w:separator/>
      </w:r>
    </w:p>
  </w:footnote>
  <w:footnote w:type="continuationSeparator" w:id="0">
    <w:p w14:paraId="5F5489EE" w14:textId="77777777" w:rsidR="005300FC" w:rsidRDefault="0053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48AF" w14:textId="77777777" w:rsidR="00564381" w:rsidRDefault="005643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D358" w14:textId="77777777" w:rsidR="006531D8" w:rsidRDefault="00000000">
    <w:pPr>
      <w:pStyle w:val="berschrift3"/>
      <w:jc w:val="left"/>
    </w:pPr>
  </w:p>
  <w:p w14:paraId="57CDC0C4" w14:textId="77777777" w:rsidR="006531D8" w:rsidRDefault="00000000">
    <w:pPr>
      <w:pStyle w:val="berschrift3"/>
      <w:jc w:val="left"/>
    </w:pPr>
  </w:p>
  <w:p w14:paraId="0B690B54" w14:textId="77777777" w:rsidR="006531D8" w:rsidRPr="00400EA7" w:rsidRDefault="00B72F29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4FE2" w14:textId="77777777" w:rsidR="00564381" w:rsidRDefault="00564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60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CD"/>
    <w:rsid w:val="001E1060"/>
    <w:rsid w:val="0022588B"/>
    <w:rsid w:val="0023759B"/>
    <w:rsid w:val="002D1E21"/>
    <w:rsid w:val="005300FC"/>
    <w:rsid w:val="00564381"/>
    <w:rsid w:val="00565EBB"/>
    <w:rsid w:val="005A4BCD"/>
    <w:rsid w:val="005C0121"/>
    <w:rsid w:val="005D0425"/>
    <w:rsid w:val="006624C0"/>
    <w:rsid w:val="006D624A"/>
    <w:rsid w:val="007611A5"/>
    <w:rsid w:val="00B258E8"/>
    <w:rsid w:val="00B72F29"/>
    <w:rsid w:val="00B90C0B"/>
    <w:rsid w:val="00BB0429"/>
    <w:rsid w:val="00CA1FB3"/>
    <w:rsid w:val="00D951D8"/>
    <w:rsid w:val="00F910CB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3F70"/>
  <w15:docId w15:val="{CFCB2020-79EA-44C5-9B81-C80FA26B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4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A4BCD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5A4BCD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4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5A4BC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A4BCD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5A4BCD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5A4BC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5A4BCD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5A4BC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B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BC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3</cp:revision>
  <dcterms:created xsi:type="dcterms:W3CDTF">2022-11-23T15:40:00Z</dcterms:created>
  <dcterms:modified xsi:type="dcterms:W3CDTF">2022-11-23T15:40:00Z</dcterms:modified>
</cp:coreProperties>
</file>