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7F2F" w14:textId="77777777" w:rsidR="009847BA" w:rsidRPr="00CB6BDA" w:rsidRDefault="00EB1433" w:rsidP="009847BA">
      <w:pPr>
        <w:pStyle w:val="Kopfzeile"/>
        <w:tabs>
          <w:tab w:val="clear" w:pos="4536"/>
          <w:tab w:val="clear" w:pos="9072"/>
          <w:tab w:val="left" w:pos="7797"/>
        </w:tabs>
        <w:rPr>
          <w:rFonts w:asciiTheme="minorHAnsi" w:hAnsiTheme="minorHAnsi" w:cs="Calibri"/>
          <w:sz w:val="22"/>
          <w:szCs w:val="22"/>
          <w:lang w:val="de-AT"/>
        </w:rPr>
      </w:pPr>
      <w:r>
        <w:rPr>
          <w:rFonts w:asciiTheme="minorHAnsi" w:hAnsiTheme="minorHAnsi" w:cs="Calibri"/>
          <w:noProof/>
          <w:sz w:val="22"/>
          <w:szCs w:val="22"/>
          <w:lang w:val="de-AT" w:eastAsia="de-AT"/>
        </w:rPr>
        <w:drawing>
          <wp:anchor distT="0" distB="0" distL="114300" distR="114300" simplePos="0" relativeHeight="251658240" behindDoc="0" locked="0" layoutInCell="1" allowOverlap="1" wp14:anchorId="7D1A614A" wp14:editId="7813435F">
            <wp:simplePos x="0" y="0"/>
            <wp:positionH relativeFrom="column">
              <wp:posOffset>4142830</wp:posOffset>
            </wp:positionH>
            <wp:positionV relativeFrom="paragraph">
              <wp:posOffset>51904</wp:posOffset>
            </wp:positionV>
            <wp:extent cx="1459686" cy="1987826"/>
            <wp:effectExtent l="19050" t="19050" r="26670" b="1270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9-7_Taufpate s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937" cy="1988167"/>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261508BD" w14:textId="77777777" w:rsidR="00C65060" w:rsidRDefault="00C65060" w:rsidP="00415D99">
      <w:pPr>
        <w:tabs>
          <w:tab w:val="left" w:pos="7797"/>
        </w:tabs>
        <w:rPr>
          <w:rFonts w:ascii="Calibri" w:hAnsi="Calibri" w:cs="Calibri"/>
        </w:rPr>
      </w:pPr>
    </w:p>
    <w:p w14:paraId="0FFD0C43" w14:textId="77777777" w:rsidR="00415D99" w:rsidRDefault="00415D99" w:rsidP="00415D99">
      <w:pPr>
        <w:tabs>
          <w:tab w:val="left" w:pos="7797"/>
        </w:tabs>
        <w:rPr>
          <w:rFonts w:ascii="Calibri" w:hAnsi="Calibri" w:cs="Calibri"/>
        </w:rPr>
      </w:pPr>
      <w:r>
        <w:rPr>
          <w:rFonts w:ascii="Calibri" w:hAnsi="Calibri" w:cs="Calibri"/>
        </w:rPr>
        <w:t>Helene Daxecker-Okon /</w:t>
      </w:r>
      <w:r w:rsidR="000A2E4A">
        <w:rPr>
          <w:rFonts w:ascii="Calibri" w:hAnsi="Calibri" w:cs="Calibri"/>
        </w:rPr>
        <w:t xml:space="preserve"> </w:t>
      </w:r>
      <w:r>
        <w:rPr>
          <w:rFonts w:ascii="Calibri" w:hAnsi="Calibri" w:cs="Calibri"/>
        </w:rPr>
        <w:t xml:space="preserve">Anna </w:t>
      </w:r>
      <w:proofErr w:type="spellStart"/>
      <w:r>
        <w:rPr>
          <w:rFonts w:ascii="Calibri" w:hAnsi="Calibri" w:cs="Calibri"/>
        </w:rPr>
        <w:t>Hintner</w:t>
      </w:r>
      <w:proofErr w:type="spellEnd"/>
      <w:r>
        <w:rPr>
          <w:rFonts w:ascii="Calibri" w:hAnsi="Calibri" w:cs="Calibri"/>
        </w:rPr>
        <w:t xml:space="preserve"> / Maria Rhomberg </w:t>
      </w:r>
    </w:p>
    <w:p w14:paraId="79CC1265" w14:textId="77777777" w:rsidR="000A2E4A" w:rsidRDefault="00EB7C61" w:rsidP="00415D99">
      <w:pPr>
        <w:pStyle w:val="Kopfzeile"/>
        <w:tabs>
          <w:tab w:val="clear" w:pos="4536"/>
          <w:tab w:val="clear" w:pos="9072"/>
          <w:tab w:val="left" w:pos="7797"/>
        </w:tabs>
        <w:rPr>
          <w:rFonts w:ascii="Calibri" w:hAnsi="Calibri" w:cs="Calibri"/>
          <w:b/>
          <w:bCs/>
          <w:sz w:val="28"/>
        </w:rPr>
      </w:pPr>
      <w:r>
        <w:rPr>
          <w:rFonts w:ascii="Calibri" w:hAnsi="Calibri" w:cs="Calibri"/>
          <w:b/>
          <w:bCs/>
          <w:sz w:val="28"/>
        </w:rPr>
        <w:t>Miteinander ins Leben gehen</w:t>
      </w:r>
    </w:p>
    <w:p w14:paraId="24EAA567" w14:textId="77777777" w:rsidR="00415D99" w:rsidRPr="000A2E4A" w:rsidRDefault="008C0A5D" w:rsidP="00415D99">
      <w:pPr>
        <w:pStyle w:val="Kopfzeile"/>
        <w:tabs>
          <w:tab w:val="clear" w:pos="4536"/>
          <w:tab w:val="clear" w:pos="9072"/>
          <w:tab w:val="left" w:pos="7797"/>
        </w:tabs>
        <w:rPr>
          <w:rFonts w:ascii="Calibri" w:hAnsi="Calibri" w:cs="Calibri"/>
          <w:bCs/>
          <w:szCs w:val="24"/>
        </w:rPr>
      </w:pPr>
      <w:r>
        <w:rPr>
          <w:rFonts w:ascii="Calibri" w:hAnsi="Calibri" w:cs="Calibri"/>
          <w:bCs/>
          <w:szCs w:val="24"/>
        </w:rPr>
        <w:t xml:space="preserve">Taufpate/Taufpatin </w:t>
      </w:r>
      <w:r w:rsidR="00EB7C61">
        <w:rPr>
          <w:rFonts w:ascii="Calibri" w:hAnsi="Calibri" w:cs="Calibri"/>
          <w:bCs/>
          <w:szCs w:val="24"/>
        </w:rPr>
        <w:t>sein</w:t>
      </w:r>
    </w:p>
    <w:p w14:paraId="58D82BDF" w14:textId="77777777" w:rsidR="00415D99" w:rsidRDefault="00415D99" w:rsidP="00415D99">
      <w:pPr>
        <w:tabs>
          <w:tab w:val="left" w:pos="7797"/>
        </w:tabs>
        <w:rPr>
          <w:rFonts w:ascii="Calibri" w:hAnsi="Calibri" w:cs="Calibri"/>
          <w:i/>
        </w:rPr>
      </w:pPr>
      <w:r>
        <w:rPr>
          <w:rFonts w:ascii="Calibri" w:hAnsi="Calibri" w:cs="Calibri"/>
          <w:i/>
        </w:rPr>
        <w:t xml:space="preserve">48 </w:t>
      </w:r>
      <w:r w:rsidRPr="00E13711">
        <w:rPr>
          <w:rFonts w:ascii="Calibri" w:hAnsi="Calibri" w:cs="Calibri"/>
          <w:i/>
        </w:rPr>
        <w:t xml:space="preserve">Seiten; </w:t>
      </w:r>
      <w:proofErr w:type="spellStart"/>
      <w:r w:rsidR="00C65060">
        <w:rPr>
          <w:rFonts w:ascii="Calibri" w:hAnsi="Calibri" w:cs="Calibri"/>
          <w:i/>
        </w:rPr>
        <w:t>zweifärb</w:t>
      </w:r>
      <w:proofErr w:type="spellEnd"/>
      <w:r w:rsidR="00C65060">
        <w:rPr>
          <w:rFonts w:ascii="Calibri" w:hAnsi="Calibri" w:cs="Calibri"/>
          <w:i/>
        </w:rPr>
        <w:t>. m. zahlr.</w:t>
      </w:r>
      <w:r w:rsidRPr="00E13711">
        <w:rPr>
          <w:rFonts w:ascii="Calibri" w:hAnsi="Calibri" w:cs="Calibri"/>
          <w:i/>
        </w:rPr>
        <w:t xml:space="preserve"> Grafiken; 11 x 15 cm, Broschur</w:t>
      </w:r>
    </w:p>
    <w:p w14:paraId="7817E07A" w14:textId="1FEF8DC3" w:rsidR="00C65060" w:rsidRDefault="00C65060" w:rsidP="00415D99">
      <w:pPr>
        <w:tabs>
          <w:tab w:val="left" w:pos="7797"/>
        </w:tabs>
        <w:rPr>
          <w:rFonts w:ascii="Calibri" w:hAnsi="Calibri" w:cs="Calibri"/>
          <w:i/>
        </w:rPr>
      </w:pPr>
      <w:r>
        <w:rPr>
          <w:rFonts w:ascii="Calibri" w:hAnsi="Calibri" w:cs="Calibri"/>
          <w:i/>
        </w:rPr>
        <w:t>Tyrolia-Verlag, Innsbruck-Wien</w:t>
      </w:r>
      <w:r w:rsidR="00EB1433">
        <w:rPr>
          <w:rFonts w:ascii="Calibri" w:hAnsi="Calibri" w:cs="Calibri"/>
          <w:i/>
        </w:rPr>
        <w:t xml:space="preserve">, </w:t>
      </w:r>
      <w:r w:rsidR="001E099C">
        <w:rPr>
          <w:rFonts w:ascii="Calibri" w:hAnsi="Calibri" w:cs="Calibri"/>
          <w:b/>
          <w:i/>
        </w:rPr>
        <w:t>3</w:t>
      </w:r>
      <w:r w:rsidR="00EB1433" w:rsidRPr="00EB1433">
        <w:rPr>
          <w:rFonts w:ascii="Calibri" w:hAnsi="Calibri" w:cs="Calibri"/>
          <w:b/>
          <w:i/>
        </w:rPr>
        <w:t>. Auflage 20</w:t>
      </w:r>
      <w:r w:rsidR="001E099C">
        <w:rPr>
          <w:rFonts w:ascii="Calibri" w:hAnsi="Calibri" w:cs="Calibri"/>
          <w:b/>
          <w:i/>
        </w:rPr>
        <w:t>22</w:t>
      </w:r>
    </w:p>
    <w:p w14:paraId="470B99B0" w14:textId="77777777" w:rsidR="00415D99" w:rsidRPr="00E13711" w:rsidRDefault="00415D99" w:rsidP="00415D99">
      <w:pPr>
        <w:tabs>
          <w:tab w:val="left" w:pos="7797"/>
        </w:tabs>
        <w:rPr>
          <w:rFonts w:ascii="Calibri" w:hAnsi="Calibri" w:cs="Calibri"/>
          <w:i/>
        </w:rPr>
      </w:pPr>
      <w:r>
        <w:rPr>
          <w:rFonts w:ascii="Calibri" w:hAnsi="Calibri" w:cs="Calibri"/>
          <w:i/>
        </w:rPr>
        <w:t>ISBN 978-3-7022-3329-7</w:t>
      </w:r>
      <w:r w:rsidR="00F10064">
        <w:rPr>
          <w:rFonts w:ascii="Calibri" w:hAnsi="Calibri" w:cs="Calibri"/>
          <w:i/>
        </w:rPr>
        <w:tab/>
      </w:r>
    </w:p>
    <w:p w14:paraId="2313C809" w14:textId="77777777" w:rsidR="009847BA" w:rsidRDefault="00415D99" w:rsidP="00C65060">
      <w:pPr>
        <w:tabs>
          <w:tab w:val="left" w:pos="7797"/>
        </w:tabs>
        <w:rPr>
          <w:rFonts w:ascii="Calibri" w:hAnsi="Calibri" w:cs="Calibri"/>
          <w:i/>
        </w:rPr>
      </w:pPr>
      <w:r w:rsidRPr="00E13711">
        <w:rPr>
          <w:rFonts w:ascii="Calibri" w:hAnsi="Calibri" w:cs="Calibri"/>
          <w:i/>
        </w:rPr>
        <w:t xml:space="preserve">€ </w:t>
      </w:r>
      <w:r w:rsidR="00CC16EC">
        <w:rPr>
          <w:rFonts w:ascii="Calibri" w:hAnsi="Calibri" w:cs="Calibri"/>
          <w:i/>
        </w:rPr>
        <w:t>5</w:t>
      </w:r>
      <w:r w:rsidRPr="00E13711">
        <w:rPr>
          <w:rFonts w:ascii="Calibri" w:hAnsi="Calibri" w:cs="Calibri"/>
          <w:i/>
        </w:rPr>
        <w:t>,95</w:t>
      </w:r>
      <w:r>
        <w:rPr>
          <w:rFonts w:ascii="Calibri" w:hAnsi="Calibri" w:cs="Calibri"/>
          <w:i/>
        </w:rPr>
        <w:t xml:space="preserve"> </w:t>
      </w:r>
    </w:p>
    <w:p w14:paraId="48EDC59B" w14:textId="77777777" w:rsidR="00C65060" w:rsidRDefault="00C65060" w:rsidP="00C65060">
      <w:pPr>
        <w:tabs>
          <w:tab w:val="left" w:pos="7797"/>
        </w:tabs>
        <w:rPr>
          <w:rFonts w:ascii="Calibri" w:hAnsi="Calibri" w:cs="Calibri"/>
          <w:i/>
        </w:rPr>
      </w:pPr>
    </w:p>
    <w:p w14:paraId="64C297F5" w14:textId="77777777" w:rsidR="00C65060" w:rsidRPr="00CB6BDA" w:rsidRDefault="00C65060" w:rsidP="00C65060">
      <w:pPr>
        <w:tabs>
          <w:tab w:val="left" w:pos="7797"/>
        </w:tabs>
        <w:rPr>
          <w:rFonts w:asciiTheme="minorHAnsi" w:hAnsiTheme="minorHAnsi" w:cs="Calibri"/>
          <w:sz w:val="22"/>
          <w:szCs w:val="22"/>
        </w:rPr>
      </w:pPr>
    </w:p>
    <w:p w14:paraId="184C8B3E" w14:textId="77777777" w:rsidR="009847BA" w:rsidRPr="00C65060" w:rsidRDefault="00C65060" w:rsidP="009847BA">
      <w:pPr>
        <w:ind w:right="709"/>
        <w:jc w:val="both"/>
        <w:rPr>
          <w:rFonts w:asciiTheme="minorHAnsi" w:hAnsiTheme="minorHAnsi" w:cstheme="minorHAnsi"/>
          <w:b/>
          <w:sz w:val="32"/>
          <w:szCs w:val="32"/>
        </w:rPr>
      </w:pPr>
      <w:r w:rsidRPr="00C65060">
        <w:rPr>
          <w:rFonts w:asciiTheme="minorHAnsi" w:hAnsiTheme="minorHAnsi" w:cstheme="minorHAnsi"/>
          <w:b/>
          <w:sz w:val="32"/>
          <w:szCs w:val="32"/>
        </w:rPr>
        <w:t>Wie begleite ich mein Patenkind am besten?</w:t>
      </w:r>
    </w:p>
    <w:p w14:paraId="4B8678F4" w14:textId="77777777" w:rsidR="00C65060" w:rsidRPr="00CB6BDA" w:rsidRDefault="00C65060" w:rsidP="009847BA">
      <w:pPr>
        <w:ind w:right="709"/>
        <w:jc w:val="both"/>
        <w:rPr>
          <w:rFonts w:asciiTheme="minorHAnsi" w:hAnsiTheme="minorHAnsi" w:cstheme="minorHAnsi"/>
          <w:b/>
          <w:sz w:val="22"/>
          <w:szCs w:val="22"/>
        </w:rPr>
      </w:pPr>
      <w:r>
        <w:rPr>
          <w:rFonts w:asciiTheme="minorHAnsi" w:hAnsiTheme="minorHAnsi" w:cstheme="minorHAnsi"/>
          <w:b/>
          <w:sz w:val="22"/>
          <w:szCs w:val="22"/>
        </w:rPr>
        <w:t>Ein Geschenkbüchlein, das informiert,</w:t>
      </w:r>
      <w:r w:rsidR="008C0A5D">
        <w:rPr>
          <w:rFonts w:asciiTheme="minorHAnsi" w:hAnsiTheme="minorHAnsi" w:cstheme="minorHAnsi"/>
          <w:b/>
          <w:sz w:val="22"/>
          <w:szCs w:val="22"/>
        </w:rPr>
        <w:t xml:space="preserve"> vorbereitet</w:t>
      </w:r>
      <w:r>
        <w:rPr>
          <w:rFonts w:asciiTheme="minorHAnsi" w:hAnsiTheme="minorHAnsi" w:cstheme="minorHAnsi"/>
          <w:b/>
          <w:sz w:val="22"/>
          <w:szCs w:val="22"/>
        </w:rPr>
        <w:t xml:space="preserve"> und </w:t>
      </w:r>
      <w:r w:rsidR="008C0A5D">
        <w:rPr>
          <w:rFonts w:asciiTheme="minorHAnsi" w:hAnsiTheme="minorHAnsi" w:cstheme="minorHAnsi"/>
          <w:b/>
          <w:sz w:val="22"/>
          <w:szCs w:val="22"/>
        </w:rPr>
        <w:t>einstimmt</w:t>
      </w:r>
    </w:p>
    <w:p w14:paraId="00DB01A9" w14:textId="77777777" w:rsidR="009847BA" w:rsidRDefault="009847BA" w:rsidP="009847BA">
      <w:pPr>
        <w:rPr>
          <w:rFonts w:asciiTheme="minorHAnsi" w:hAnsiTheme="minorHAnsi" w:cstheme="minorHAnsi"/>
          <w:b/>
          <w:sz w:val="22"/>
          <w:szCs w:val="22"/>
        </w:rPr>
      </w:pPr>
    </w:p>
    <w:p w14:paraId="6CDB5BC7" w14:textId="77777777" w:rsidR="00C65060" w:rsidRDefault="008C0A5D" w:rsidP="009847BA">
      <w:pPr>
        <w:rPr>
          <w:rFonts w:asciiTheme="minorHAnsi" w:hAnsiTheme="minorHAnsi" w:cstheme="minorHAnsi"/>
          <w:sz w:val="22"/>
          <w:szCs w:val="22"/>
        </w:rPr>
      </w:pPr>
      <w:r>
        <w:rPr>
          <w:rFonts w:asciiTheme="minorHAnsi" w:hAnsiTheme="minorHAnsi" w:cstheme="minorHAnsi"/>
          <w:sz w:val="22"/>
          <w:szCs w:val="22"/>
        </w:rPr>
        <w:t>Wenn Eltern einen Taufp</w:t>
      </w:r>
      <w:r w:rsidR="00016037">
        <w:rPr>
          <w:rFonts w:asciiTheme="minorHAnsi" w:hAnsiTheme="minorHAnsi" w:cstheme="minorHAnsi"/>
          <w:sz w:val="22"/>
          <w:szCs w:val="22"/>
        </w:rPr>
        <w:t>aten bzw</w:t>
      </w:r>
      <w:r>
        <w:rPr>
          <w:rFonts w:asciiTheme="minorHAnsi" w:hAnsiTheme="minorHAnsi" w:cstheme="minorHAnsi"/>
          <w:sz w:val="22"/>
          <w:szCs w:val="22"/>
        </w:rPr>
        <w:t>. eine Taufp</w:t>
      </w:r>
      <w:r w:rsidR="00C65060">
        <w:rPr>
          <w:rFonts w:asciiTheme="minorHAnsi" w:hAnsiTheme="minorHAnsi" w:cstheme="minorHAnsi"/>
          <w:sz w:val="22"/>
          <w:szCs w:val="22"/>
        </w:rPr>
        <w:t>atin für ihr Kind anfragen</w:t>
      </w:r>
      <w:r w:rsidR="00016037">
        <w:rPr>
          <w:rFonts w:asciiTheme="minorHAnsi" w:hAnsiTheme="minorHAnsi" w:cstheme="minorHAnsi"/>
          <w:sz w:val="22"/>
          <w:szCs w:val="22"/>
        </w:rPr>
        <w:t xml:space="preserve">, </w:t>
      </w:r>
      <w:r w:rsidR="00C65060">
        <w:rPr>
          <w:rFonts w:asciiTheme="minorHAnsi" w:hAnsiTheme="minorHAnsi" w:cstheme="minorHAnsi"/>
          <w:sz w:val="22"/>
          <w:szCs w:val="22"/>
        </w:rPr>
        <w:t xml:space="preserve">steht sicherlich die Freude über dieses Angebot an erster Stelle. Zugleich ist eine Patenschaft aber auch ein Vertrauensbeweis, der gewisse Erwartungen und Herausforderungen mit sich bringt – und </w:t>
      </w:r>
      <w:r>
        <w:rPr>
          <w:rFonts w:asciiTheme="minorHAnsi" w:hAnsiTheme="minorHAnsi" w:cstheme="minorHAnsi"/>
          <w:sz w:val="22"/>
          <w:szCs w:val="22"/>
        </w:rPr>
        <w:t xml:space="preserve">nicht jeder hat die gleichen Vorstellungen, was damit auf ihn zukommt, nicht jeder den gleichen Zugang zu einer solchen Aufgabe. </w:t>
      </w:r>
      <w:r w:rsidR="00C65060">
        <w:rPr>
          <w:rFonts w:asciiTheme="minorHAnsi" w:hAnsiTheme="minorHAnsi" w:cstheme="minorHAnsi"/>
          <w:sz w:val="22"/>
          <w:szCs w:val="22"/>
        </w:rPr>
        <w:t xml:space="preserve"> </w:t>
      </w:r>
    </w:p>
    <w:p w14:paraId="365CC1A7" w14:textId="77777777" w:rsidR="008C0A5D" w:rsidRDefault="008C0A5D" w:rsidP="009847BA">
      <w:pPr>
        <w:rPr>
          <w:rFonts w:asciiTheme="minorHAnsi" w:hAnsiTheme="minorHAnsi" w:cstheme="minorHAnsi"/>
          <w:sz w:val="22"/>
          <w:szCs w:val="22"/>
        </w:rPr>
      </w:pPr>
    </w:p>
    <w:p w14:paraId="1F7DF950" w14:textId="77777777" w:rsidR="008C0A5D" w:rsidRDefault="008C0A5D" w:rsidP="009847BA">
      <w:pPr>
        <w:rPr>
          <w:rFonts w:asciiTheme="minorHAnsi" w:hAnsiTheme="minorHAnsi" w:cstheme="minorHAnsi"/>
          <w:sz w:val="22"/>
          <w:szCs w:val="22"/>
        </w:rPr>
      </w:pPr>
      <w:r>
        <w:rPr>
          <w:rFonts w:asciiTheme="minorHAnsi" w:hAnsiTheme="minorHAnsi" w:cstheme="minorHAnsi"/>
          <w:sz w:val="22"/>
          <w:szCs w:val="22"/>
        </w:rPr>
        <w:t>Diese</w:t>
      </w:r>
      <w:r w:rsidR="006C0CC1">
        <w:rPr>
          <w:rFonts w:asciiTheme="minorHAnsi" w:hAnsiTheme="minorHAnsi" w:cstheme="minorHAnsi"/>
          <w:sz w:val="22"/>
          <w:szCs w:val="22"/>
        </w:rPr>
        <w:t>s</w:t>
      </w:r>
      <w:r>
        <w:rPr>
          <w:rFonts w:asciiTheme="minorHAnsi" w:hAnsiTheme="minorHAnsi" w:cstheme="minorHAnsi"/>
          <w:sz w:val="22"/>
          <w:szCs w:val="22"/>
        </w:rPr>
        <w:t xml:space="preserve"> kleine kompakte Büchlein will zukünftige Paten </w:t>
      </w:r>
      <w:r w:rsidR="006C0CC1">
        <w:rPr>
          <w:rFonts w:asciiTheme="minorHAnsi" w:hAnsiTheme="minorHAnsi" w:cstheme="minorHAnsi"/>
          <w:sz w:val="22"/>
          <w:szCs w:val="22"/>
        </w:rPr>
        <w:t xml:space="preserve">vorbereiten, </w:t>
      </w:r>
      <w:r>
        <w:rPr>
          <w:rFonts w:asciiTheme="minorHAnsi" w:hAnsiTheme="minorHAnsi" w:cstheme="minorHAnsi"/>
          <w:sz w:val="22"/>
          <w:szCs w:val="22"/>
        </w:rPr>
        <w:t xml:space="preserve">in ihre schöne Aufgabe hineinbegleiten und sie in ihrer Entscheidung, Verantwortung für ein Kind mitzutragen bestärken. Es gibt Auskunft über </w:t>
      </w:r>
      <w:r w:rsidR="00A10E14">
        <w:rPr>
          <w:rFonts w:asciiTheme="minorHAnsi" w:hAnsiTheme="minorHAnsi" w:cstheme="minorHAnsi"/>
          <w:sz w:val="22"/>
          <w:szCs w:val="22"/>
        </w:rPr>
        <w:t xml:space="preserve">alle relevanten Aspekte, </w:t>
      </w:r>
      <w:r>
        <w:rPr>
          <w:rFonts w:asciiTheme="minorHAnsi" w:hAnsiTheme="minorHAnsi" w:cstheme="minorHAnsi"/>
          <w:sz w:val="22"/>
          <w:szCs w:val="22"/>
        </w:rPr>
        <w:t xml:space="preserve">die nötigen Voraussetzungen und die Aufgaben einer/s Taufpate/in, es führt aus, was Glauben bedeutet und erklärt die Elemente der Tauffeier, in die der Pate direkt eingebunden ist. Darüber hinaus bietet es viele Anregungen und Ideen für die Gestaltung des Taufamtes und enthält Segensgebete, Geschichten und sinnvolle Geschenkvorschläge. </w:t>
      </w:r>
    </w:p>
    <w:p w14:paraId="3ED23D24" w14:textId="77777777" w:rsidR="009847BA" w:rsidRPr="00CB6BDA" w:rsidRDefault="009847BA" w:rsidP="009847BA">
      <w:pPr>
        <w:rPr>
          <w:rFonts w:asciiTheme="minorHAnsi" w:hAnsiTheme="minorHAnsi" w:cstheme="minorHAnsi"/>
          <w:sz w:val="22"/>
          <w:szCs w:val="22"/>
        </w:rPr>
      </w:pPr>
    </w:p>
    <w:p w14:paraId="22806812" w14:textId="77777777" w:rsidR="009847BA" w:rsidRPr="00CB6BDA" w:rsidRDefault="009847BA" w:rsidP="009847BA">
      <w:pPr>
        <w:pStyle w:val="berschrift2"/>
        <w:rPr>
          <w:rFonts w:asciiTheme="minorHAnsi" w:hAnsiTheme="minorHAnsi" w:cstheme="minorHAnsi"/>
          <w:i/>
          <w:iCs/>
          <w:sz w:val="22"/>
          <w:szCs w:val="22"/>
        </w:rPr>
      </w:pPr>
      <w:r w:rsidRPr="00CB6BDA">
        <w:rPr>
          <w:rFonts w:asciiTheme="minorHAnsi" w:hAnsiTheme="minorHAnsi" w:cstheme="minorHAnsi"/>
          <w:i/>
          <w:iCs/>
          <w:sz w:val="22"/>
          <w:szCs w:val="22"/>
        </w:rPr>
        <w:t>D</w:t>
      </w:r>
      <w:r w:rsidR="009E23C1">
        <w:rPr>
          <w:rFonts w:asciiTheme="minorHAnsi" w:hAnsiTheme="minorHAnsi" w:cstheme="minorHAnsi"/>
          <w:i/>
          <w:iCs/>
          <w:sz w:val="22"/>
          <w:szCs w:val="22"/>
        </w:rPr>
        <w:t>ie</w:t>
      </w:r>
      <w:r w:rsidRPr="00CB6BDA">
        <w:rPr>
          <w:rFonts w:asciiTheme="minorHAnsi" w:hAnsiTheme="minorHAnsi" w:cstheme="minorHAnsi"/>
          <w:i/>
          <w:iCs/>
          <w:sz w:val="22"/>
          <w:szCs w:val="22"/>
        </w:rPr>
        <w:t xml:space="preserve"> Autor</w:t>
      </w:r>
      <w:r w:rsidR="009E23C1">
        <w:rPr>
          <w:rFonts w:asciiTheme="minorHAnsi" w:hAnsiTheme="minorHAnsi" w:cstheme="minorHAnsi"/>
          <w:i/>
          <w:iCs/>
          <w:sz w:val="22"/>
          <w:szCs w:val="22"/>
        </w:rPr>
        <w:t>en</w:t>
      </w:r>
      <w:r w:rsidRPr="00CB6BDA">
        <w:rPr>
          <w:rFonts w:asciiTheme="minorHAnsi" w:hAnsiTheme="minorHAnsi" w:cstheme="minorHAnsi"/>
          <w:i/>
          <w:iCs/>
          <w:sz w:val="22"/>
          <w:szCs w:val="22"/>
        </w:rPr>
        <w:t>:</w:t>
      </w:r>
    </w:p>
    <w:p w14:paraId="332533C9" w14:textId="77777777" w:rsidR="009847BA" w:rsidRDefault="009E23C1" w:rsidP="00CE472A">
      <w:pPr>
        <w:rPr>
          <w:rFonts w:asciiTheme="minorHAnsi" w:hAnsiTheme="minorHAnsi" w:cstheme="minorHAnsi"/>
          <w:sz w:val="22"/>
          <w:szCs w:val="22"/>
        </w:rPr>
      </w:pPr>
      <w:r>
        <w:rPr>
          <w:rFonts w:asciiTheme="minorHAnsi" w:hAnsiTheme="minorHAnsi" w:cstheme="minorHAnsi"/>
          <w:caps/>
          <w:sz w:val="22"/>
          <w:szCs w:val="22"/>
          <w:lang w:val="de-AT"/>
        </w:rPr>
        <w:t>Helene da</w:t>
      </w:r>
      <w:r w:rsidR="005B4F48">
        <w:rPr>
          <w:rFonts w:asciiTheme="minorHAnsi" w:hAnsiTheme="minorHAnsi" w:cstheme="minorHAnsi"/>
          <w:caps/>
          <w:sz w:val="22"/>
          <w:szCs w:val="22"/>
          <w:lang w:val="de-AT"/>
        </w:rPr>
        <w:t>X</w:t>
      </w:r>
      <w:r>
        <w:rPr>
          <w:rFonts w:asciiTheme="minorHAnsi" w:hAnsiTheme="minorHAnsi" w:cstheme="minorHAnsi"/>
          <w:caps/>
          <w:sz w:val="22"/>
          <w:szCs w:val="22"/>
          <w:lang w:val="de-AT"/>
        </w:rPr>
        <w:t>ecker-OKON</w:t>
      </w:r>
      <w:r w:rsidR="009847BA" w:rsidRPr="00971641">
        <w:rPr>
          <w:rFonts w:asciiTheme="minorHAnsi" w:hAnsiTheme="minorHAnsi" w:cstheme="minorHAnsi"/>
          <w:smallCaps/>
          <w:sz w:val="22"/>
          <w:szCs w:val="22"/>
          <w:lang w:val="de-AT"/>
        </w:rPr>
        <w:t xml:space="preserve">, </w:t>
      </w:r>
      <w:r w:rsidR="00B0334F">
        <w:rPr>
          <w:rFonts w:asciiTheme="minorHAnsi" w:hAnsiTheme="minorHAnsi" w:cstheme="minorHAnsi"/>
          <w:caps/>
          <w:sz w:val="22"/>
          <w:szCs w:val="22"/>
          <w:lang w:val="de-AT"/>
        </w:rPr>
        <w:t xml:space="preserve">anna hintner </w:t>
      </w:r>
      <w:r w:rsidR="00B0334F" w:rsidRPr="00B0334F">
        <w:rPr>
          <w:rFonts w:asciiTheme="minorHAnsi" w:hAnsiTheme="minorHAnsi" w:cstheme="minorHAnsi"/>
          <w:sz w:val="22"/>
          <w:szCs w:val="22"/>
          <w:lang w:val="de-AT"/>
        </w:rPr>
        <w:t>und</w:t>
      </w:r>
      <w:r w:rsidR="00B0334F">
        <w:rPr>
          <w:rFonts w:asciiTheme="minorHAnsi" w:hAnsiTheme="minorHAnsi" w:cstheme="minorHAnsi"/>
          <w:caps/>
          <w:sz w:val="22"/>
          <w:szCs w:val="22"/>
          <w:lang w:val="de-AT"/>
        </w:rPr>
        <w:t xml:space="preserve"> maria rhomberg</w:t>
      </w:r>
      <w:r w:rsidR="00B0334F" w:rsidRPr="00971641">
        <w:rPr>
          <w:rFonts w:asciiTheme="minorHAnsi" w:hAnsiTheme="minorHAnsi" w:cstheme="minorHAnsi"/>
          <w:sz w:val="22"/>
          <w:szCs w:val="22"/>
        </w:rPr>
        <w:t xml:space="preserve"> </w:t>
      </w:r>
      <w:r w:rsidR="00B0334F">
        <w:rPr>
          <w:rFonts w:asciiTheme="minorHAnsi" w:hAnsiTheme="minorHAnsi" w:cstheme="minorHAnsi"/>
          <w:sz w:val="22"/>
          <w:szCs w:val="22"/>
        </w:rPr>
        <w:t xml:space="preserve">sind in der Kinder-/Jugend- bzw. Familienarbeit der Diözese Innsbruck tätig und in die </w:t>
      </w:r>
      <w:proofErr w:type="spellStart"/>
      <w:r w:rsidR="00B0334F">
        <w:rPr>
          <w:rFonts w:asciiTheme="minorHAnsi" w:hAnsiTheme="minorHAnsi" w:cstheme="minorHAnsi"/>
          <w:sz w:val="22"/>
          <w:szCs w:val="22"/>
        </w:rPr>
        <w:t>Sakramentenpastoral</w:t>
      </w:r>
      <w:proofErr w:type="spellEnd"/>
      <w:r w:rsidR="00B0334F">
        <w:rPr>
          <w:rFonts w:asciiTheme="minorHAnsi" w:hAnsiTheme="minorHAnsi" w:cstheme="minorHAnsi"/>
          <w:sz w:val="22"/>
          <w:szCs w:val="22"/>
        </w:rPr>
        <w:t xml:space="preserve"> eingebund</w:t>
      </w:r>
      <w:r w:rsidR="00CE472A">
        <w:rPr>
          <w:rFonts w:asciiTheme="minorHAnsi" w:hAnsiTheme="minorHAnsi" w:cstheme="minorHAnsi"/>
          <w:sz w:val="22"/>
          <w:szCs w:val="22"/>
        </w:rPr>
        <w:t>en. Die drei Theologinnen bieten Studientage zum Thema „Paten gesucht“ an und geben Infoblätter für Pfarren zu diesem Thema heraus.</w:t>
      </w:r>
    </w:p>
    <w:p w14:paraId="3540772B" w14:textId="77777777" w:rsidR="009847BA" w:rsidRDefault="009847BA" w:rsidP="00350528">
      <w:pPr>
        <w:ind w:left="720"/>
        <w:rPr>
          <w:rFonts w:asciiTheme="minorHAnsi" w:hAnsiTheme="minorHAnsi" w:cstheme="minorHAnsi"/>
          <w:sz w:val="22"/>
          <w:szCs w:val="22"/>
        </w:rPr>
      </w:pPr>
    </w:p>
    <w:p w14:paraId="05287B99" w14:textId="77777777" w:rsidR="00F9446E" w:rsidRDefault="00F9446E"/>
    <w:sectPr w:rsidR="00F9446E">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BD2D" w14:textId="77777777" w:rsidR="001F1FE7" w:rsidRDefault="001F1FE7">
      <w:r>
        <w:separator/>
      </w:r>
    </w:p>
  </w:endnote>
  <w:endnote w:type="continuationSeparator" w:id="0">
    <w:p w14:paraId="27D01EAC" w14:textId="77777777" w:rsidR="001F1FE7" w:rsidRDefault="001F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9E82" w14:textId="77777777" w:rsidR="001F1FE7" w:rsidRDefault="001F1FE7">
      <w:r>
        <w:separator/>
      </w:r>
    </w:p>
  </w:footnote>
  <w:footnote w:type="continuationSeparator" w:id="0">
    <w:p w14:paraId="3EEA12AF" w14:textId="77777777" w:rsidR="001F1FE7" w:rsidRDefault="001F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822" w14:textId="77777777" w:rsidR="00350528" w:rsidRDefault="00350528">
    <w:pPr>
      <w:pStyle w:val="berschrift3"/>
      <w:jc w:val="left"/>
    </w:pPr>
  </w:p>
  <w:p w14:paraId="053D87C0" w14:textId="77777777" w:rsidR="00350528" w:rsidRDefault="00350528">
    <w:pPr>
      <w:pStyle w:val="berschrift3"/>
      <w:jc w:val="left"/>
    </w:pPr>
  </w:p>
  <w:p w14:paraId="248D8CEB" w14:textId="77777777" w:rsidR="00350528" w:rsidRPr="00400EA7" w:rsidRDefault="00350528">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7771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7BA"/>
    <w:rsid w:val="00016037"/>
    <w:rsid w:val="00082F75"/>
    <w:rsid w:val="000A2E4A"/>
    <w:rsid w:val="00102A89"/>
    <w:rsid w:val="00117072"/>
    <w:rsid w:val="001E099C"/>
    <w:rsid w:val="001F1FE7"/>
    <w:rsid w:val="00211A13"/>
    <w:rsid w:val="002E25DF"/>
    <w:rsid w:val="00350528"/>
    <w:rsid w:val="00401341"/>
    <w:rsid w:val="00415D99"/>
    <w:rsid w:val="00420EDD"/>
    <w:rsid w:val="00472E51"/>
    <w:rsid w:val="004900EF"/>
    <w:rsid w:val="004D0A58"/>
    <w:rsid w:val="00573569"/>
    <w:rsid w:val="005759F2"/>
    <w:rsid w:val="005B4F48"/>
    <w:rsid w:val="006807D5"/>
    <w:rsid w:val="006C0CC1"/>
    <w:rsid w:val="006D7540"/>
    <w:rsid w:val="00830553"/>
    <w:rsid w:val="008C0A5D"/>
    <w:rsid w:val="00945602"/>
    <w:rsid w:val="009847BA"/>
    <w:rsid w:val="009E23C1"/>
    <w:rsid w:val="00A10E14"/>
    <w:rsid w:val="00A746CC"/>
    <w:rsid w:val="00AA00A2"/>
    <w:rsid w:val="00AB675C"/>
    <w:rsid w:val="00B0334F"/>
    <w:rsid w:val="00B4441B"/>
    <w:rsid w:val="00BE7944"/>
    <w:rsid w:val="00C65060"/>
    <w:rsid w:val="00CC16EC"/>
    <w:rsid w:val="00CC63F6"/>
    <w:rsid w:val="00CE472A"/>
    <w:rsid w:val="00D60124"/>
    <w:rsid w:val="00E853FD"/>
    <w:rsid w:val="00EB1433"/>
    <w:rsid w:val="00EB7C61"/>
    <w:rsid w:val="00EF7C9A"/>
    <w:rsid w:val="00F10064"/>
    <w:rsid w:val="00F94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2ED9"/>
  <w15:docId w15:val="{6A58A3C2-C01E-4282-991C-ECA38A1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7BA"/>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401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47BA"/>
    <w:pPr>
      <w:keepNext/>
      <w:outlineLvl w:val="1"/>
    </w:pPr>
    <w:rPr>
      <w:szCs w:val="20"/>
    </w:rPr>
  </w:style>
  <w:style w:type="paragraph" w:styleId="berschrift3">
    <w:name w:val="heading 3"/>
    <w:basedOn w:val="Standard"/>
    <w:next w:val="Standard"/>
    <w:link w:val="berschrift3Zchn"/>
    <w:qFormat/>
    <w:rsid w:val="009847BA"/>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47BA"/>
    <w:rPr>
      <w:rFonts w:ascii="Times New Roman" w:eastAsia="Times New Roman" w:hAnsi="Times New Roman" w:cs="Times New Roman"/>
      <w:sz w:val="24"/>
      <w:szCs w:val="20"/>
      <w:lang w:val="de-DE" w:eastAsia="de-DE"/>
    </w:rPr>
  </w:style>
  <w:style w:type="character" w:customStyle="1" w:styleId="berschrift3Zchn">
    <w:name w:val="Überschrift 3 Zchn"/>
    <w:basedOn w:val="Absatz-Standardschriftart"/>
    <w:link w:val="berschrift3"/>
    <w:rsid w:val="009847BA"/>
    <w:rPr>
      <w:rFonts w:ascii="Century Gothic" w:eastAsia="Times New Roman" w:hAnsi="Century Gothic" w:cs="Times New Roman"/>
      <w:sz w:val="36"/>
      <w:szCs w:val="20"/>
      <w:lang w:val="de-DE" w:eastAsia="de-DE"/>
    </w:rPr>
  </w:style>
  <w:style w:type="paragraph" w:styleId="Kopfzeile">
    <w:name w:val="header"/>
    <w:basedOn w:val="Standard"/>
    <w:link w:val="KopfzeileZchn"/>
    <w:semiHidden/>
    <w:rsid w:val="009847BA"/>
    <w:pPr>
      <w:tabs>
        <w:tab w:val="center" w:pos="4536"/>
        <w:tab w:val="right" w:pos="9072"/>
      </w:tabs>
    </w:pPr>
    <w:rPr>
      <w:szCs w:val="20"/>
    </w:rPr>
  </w:style>
  <w:style w:type="character" w:customStyle="1" w:styleId="KopfzeileZchn">
    <w:name w:val="Kopfzeile Zchn"/>
    <w:basedOn w:val="Absatz-Standardschriftart"/>
    <w:link w:val="Kopfzeile"/>
    <w:semiHidden/>
    <w:rsid w:val="009847BA"/>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9847BA"/>
    <w:pPr>
      <w:tabs>
        <w:tab w:val="center" w:pos="4536"/>
        <w:tab w:val="right" w:pos="9072"/>
      </w:tabs>
    </w:pPr>
    <w:rPr>
      <w:szCs w:val="20"/>
    </w:rPr>
  </w:style>
  <w:style w:type="character" w:customStyle="1" w:styleId="FuzeileZchn">
    <w:name w:val="Fußzeile Zchn"/>
    <w:basedOn w:val="Absatz-Standardschriftart"/>
    <w:link w:val="Fuzeile"/>
    <w:semiHidden/>
    <w:rsid w:val="009847BA"/>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9847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7BA"/>
    <w:rPr>
      <w:rFonts w:ascii="Tahoma" w:eastAsia="Times New Roman" w:hAnsi="Tahoma" w:cs="Tahoma"/>
      <w:sz w:val="16"/>
      <w:szCs w:val="16"/>
      <w:lang w:val="de-DE" w:eastAsia="de-DE"/>
    </w:rPr>
  </w:style>
  <w:style w:type="character" w:customStyle="1" w:styleId="berschrift1Zchn">
    <w:name w:val="Überschrift 1 Zchn"/>
    <w:basedOn w:val="Absatz-Standardschriftart"/>
    <w:link w:val="berschrift1"/>
    <w:uiPriority w:val="9"/>
    <w:rsid w:val="00401341"/>
    <w:rPr>
      <w:rFonts w:asciiTheme="majorHAnsi" w:eastAsiaTheme="majorEastAsia" w:hAnsiTheme="majorHAnsi" w:cstheme="majorBidi"/>
      <w:b/>
      <w:bCs/>
      <w:color w:val="365F91" w:themeColor="accent1" w:themeShade="BF"/>
      <w:sz w:val="28"/>
      <w:szCs w:val="28"/>
      <w:lang w:val="de-DE" w:eastAsia="de-DE"/>
    </w:rPr>
  </w:style>
  <w:style w:type="character" w:styleId="Hyperlink">
    <w:name w:val="Hyperlink"/>
    <w:basedOn w:val="Absatz-Standardschriftart"/>
    <w:uiPriority w:val="99"/>
    <w:semiHidden/>
    <w:unhideWhenUsed/>
    <w:rsid w:val="00401341"/>
    <w:rPr>
      <w:strike w:val="0"/>
      <w:dstrike w:val="0"/>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3181">
      <w:bodyDiv w:val="1"/>
      <w:marLeft w:val="0"/>
      <w:marRight w:val="0"/>
      <w:marTop w:val="75"/>
      <w:marBottom w:val="225"/>
      <w:divBdr>
        <w:top w:val="none" w:sz="0" w:space="0" w:color="auto"/>
        <w:left w:val="none" w:sz="0" w:space="0" w:color="auto"/>
        <w:bottom w:val="none" w:sz="0" w:space="0" w:color="auto"/>
        <w:right w:val="none" w:sz="0" w:space="0" w:color="auto"/>
      </w:divBdr>
      <w:divsChild>
        <w:div w:id="1572815993">
          <w:marLeft w:val="180"/>
          <w:marRight w:val="0"/>
          <w:marTop w:val="0"/>
          <w:marBottom w:val="0"/>
          <w:divBdr>
            <w:top w:val="none" w:sz="0" w:space="0" w:color="auto"/>
            <w:left w:val="none" w:sz="0" w:space="0" w:color="auto"/>
            <w:bottom w:val="none" w:sz="0" w:space="0" w:color="auto"/>
            <w:right w:val="none" w:sz="0" w:space="0" w:color="auto"/>
          </w:divBdr>
          <w:divsChild>
            <w:div w:id="1867669466">
              <w:marLeft w:val="0"/>
              <w:marRight w:val="0"/>
              <w:marTop w:val="90"/>
              <w:marBottom w:val="0"/>
              <w:divBdr>
                <w:top w:val="none" w:sz="0" w:space="0" w:color="auto"/>
                <w:left w:val="none" w:sz="0" w:space="0" w:color="auto"/>
                <w:bottom w:val="none" w:sz="0" w:space="0" w:color="auto"/>
                <w:right w:val="none" w:sz="0" w:space="0" w:color="auto"/>
              </w:divBdr>
              <w:divsChild>
                <w:div w:id="1916814327">
                  <w:marLeft w:val="0"/>
                  <w:marRight w:val="0"/>
                  <w:marTop w:val="0"/>
                  <w:marBottom w:val="45"/>
                  <w:divBdr>
                    <w:top w:val="none" w:sz="0" w:space="0" w:color="auto"/>
                    <w:left w:val="none" w:sz="0" w:space="0" w:color="auto"/>
                    <w:bottom w:val="none" w:sz="0" w:space="0" w:color="auto"/>
                    <w:right w:val="none" w:sz="0" w:space="0" w:color="auto"/>
                  </w:divBdr>
                </w:div>
                <w:div w:id="1944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26415">
      <w:bodyDiv w:val="1"/>
      <w:marLeft w:val="0"/>
      <w:marRight w:val="0"/>
      <w:marTop w:val="75"/>
      <w:marBottom w:val="225"/>
      <w:divBdr>
        <w:top w:val="none" w:sz="0" w:space="0" w:color="auto"/>
        <w:left w:val="none" w:sz="0" w:space="0" w:color="auto"/>
        <w:bottom w:val="none" w:sz="0" w:space="0" w:color="auto"/>
        <w:right w:val="none" w:sz="0" w:space="0" w:color="auto"/>
      </w:divBdr>
      <w:divsChild>
        <w:div w:id="1432553319">
          <w:marLeft w:val="180"/>
          <w:marRight w:val="0"/>
          <w:marTop w:val="0"/>
          <w:marBottom w:val="0"/>
          <w:divBdr>
            <w:top w:val="none" w:sz="0" w:space="0" w:color="auto"/>
            <w:left w:val="none" w:sz="0" w:space="0" w:color="auto"/>
            <w:bottom w:val="none" w:sz="0" w:space="0" w:color="auto"/>
            <w:right w:val="none" w:sz="0" w:space="0" w:color="auto"/>
          </w:divBdr>
          <w:divsChild>
            <w:div w:id="1507209578">
              <w:marLeft w:val="0"/>
              <w:marRight w:val="0"/>
              <w:marTop w:val="90"/>
              <w:marBottom w:val="0"/>
              <w:divBdr>
                <w:top w:val="none" w:sz="0" w:space="0" w:color="auto"/>
                <w:left w:val="none" w:sz="0" w:space="0" w:color="auto"/>
                <w:bottom w:val="none" w:sz="0" w:space="0" w:color="auto"/>
                <w:right w:val="none" w:sz="0" w:space="0" w:color="auto"/>
              </w:divBdr>
              <w:divsChild>
                <w:div w:id="7283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0517">
      <w:bodyDiv w:val="1"/>
      <w:marLeft w:val="0"/>
      <w:marRight w:val="0"/>
      <w:marTop w:val="75"/>
      <w:marBottom w:val="225"/>
      <w:divBdr>
        <w:top w:val="none" w:sz="0" w:space="0" w:color="auto"/>
        <w:left w:val="none" w:sz="0" w:space="0" w:color="auto"/>
        <w:bottom w:val="none" w:sz="0" w:space="0" w:color="auto"/>
        <w:right w:val="none" w:sz="0" w:space="0" w:color="auto"/>
      </w:divBdr>
      <w:divsChild>
        <w:div w:id="2059891769">
          <w:marLeft w:val="180"/>
          <w:marRight w:val="0"/>
          <w:marTop w:val="0"/>
          <w:marBottom w:val="0"/>
          <w:divBdr>
            <w:top w:val="none" w:sz="0" w:space="0" w:color="auto"/>
            <w:left w:val="none" w:sz="0" w:space="0" w:color="auto"/>
            <w:bottom w:val="none" w:sz="0" w:space="0" w:color="auto"/>
            <w:right w:val="none" w:sz="0" w:space="0" w:color="auto"/>
          </w:divBdr>
          <w:divsChild>
            <w:div w:id="2104715418">
              <w:marLeft w:val="0"/>
              <w:marRight w:val="0"/>
              <w:marTop w:val="90"/>
              <w:marBottom w:val="0"/>
              <w:divBdr>
                <w:top w:val="none" w:sz="0" w:space="0" w:color="auto"/>
                <w:left w:val="none" w:sz="0" w:space="0" w:color="auto"/>
                <w:bottom w:val="none" w:sz="0" w:space="0" w:color="auto"/>
                <w:right w:val="none" w:sz="0" w:space="0" w:color="auto"/>
              </w:divBdr>
              <w:divsChild>
                <w:div w:id="17569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2013-11-05T13:24:00Z</cp:lastPrinted>
  <dcterms:created xsi:type="dcterms:W3CDTF">2022-11-24T09:29:00Z</dcterms:created>
  <dcterms:modified xsi:type="dcterms:W3CDTF">2022-11-24T09:29:00Z</dcterms:modified>
</cp:coreProperties>
</file>