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2E9" w:rsidRDefault="004F2018"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noProof/>
        </w:rPr>
        <w:drawing>
          <wp:anchor distT="0" distB="0" distL="114300" distR="114300" simplePos="0" relativeHeight="251658240" behindDoc="0" locked="0" layoutInCell="1" allowOverlap="1" wp14:anchorId="22C5FD0C" wp14:editId="2089895B">
            <wp:simplePos x="0" y="0"/>
            <wp:positionH relativeFrom="column">
              <wp:posOffset>3917173</wp:posOffset>
            </wp:positionH>
            <wp:positionV relativeFrom="paragraph">
              <wp:posOffset>41274</wp:posOffset>
            </wp:positionV>
            <wp:extent cx="1658700" cy="23717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0-0_ThKd 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0376" cy="2374121"/>
                    </a:xfrm>
                    <a:prstGeom prst="rect">
                      <a:avLst/>
                    </a:prstGeom>
                  </pic:spPr>
                </pic:pic>
              </a:graphicData>
            </a:graphic>
            <wp14:sizeRelH relativeFrom="page">
              <wp14:pctWidth>0</wp14:pctWidth>
            </wp14:sizeRelH>
            <wp14:sizeRelV relativeFrom="page">
              <wp14:pctHeight>0</wp14:pctHeight>
            </wp14:sizeRelV>
          </wp:anchor>
        </w:drawing>
      </w:r>
    </w:p>
    <w:p w:rsidR="00006DFC" w:rsidRDefault="00006DFC" w:rsidP="009856A9">
      <w:pPr>
        <w:pStyle w:val="Kopfzeile"/>
        <w:tabs>
          <w:tab w:val="clear" w:pos="4536"/>
          <w:tab w:val="clear" w:pos="9072"/>
          <w:tab w:val="left" w:pos="7797"/>
        </w:tabs>
        <w:rPr>
          <w:rFonts w:ascii="Calibri" w:hAnsi="Calibri" w:cs="Calibri"/>
          <w:sz w:val="22"/>
          <w:szCs w:val="22"/>
          <w:lang w:val="de-AT"/>
        </w:rPr>
      </w:pPr>
    </w:p>
    <w:p w:rsidR="0006459C" w:rsidRDefault="0006459C" w:rsidP="0006459C">
      <w:pPr>
        <w:tabs>
          <w:tab w:val="left" w:pos="2835"/>
          <w:tab w:val="left" w:pos="3969"/>
        </w:tabs>
        <w:rPr>
          <w:rFonts w:ascii="Calibri" w:hAnsi="Calibri" w:cs="Calibri"/>
        </w:rPr>
      </w:pPr>
      <w:r>
        <w:rPr>
          <w:rFonts w:ascii="Calibri" w:hAnsi="Calibri" w:cs="Calibri"/>
        </w:rPr>
        <w:t xml:space="preserve">Walter </w:t>
      </w:r>
      <w:proofErr w:type="spellStart"/>
      <w:r>
        <w:rPr>
          <w:rFonts w:ascii="Calibri" w:hAnsi="Calibri" w:cs="Calibri"/>
        </w:rPr>
        <w:t>Schaupp</w:t>
      </w:r>
      <w:proofErr w:type="spellEnd"/>
      <w:r>
        <w:rPr>
          <w:rFonts w:ascii="Calibri" w:hAnsi="Calibri" w:cs="Calibri"/>
        </w:rPr>
        <w:t xml:space="preserve"> / </w:t>
      </w:r>
      <w:r w:rsidR="00CE07CA">
        <w:rPr>
          <w:rFonts w:ascii="Calibri" w:hAnsi="Calibri" w:cs="Calibri"/>
        </w:rPr>
        <w:t>Johann Platzer / Wolfgang Kröll</w:t>
      </w:r>
      <w:r w:rsidR="00F21C0D">
        <w:rPr>
          <w:rFonts w:ascii="Calibri" w:hAnsi="Calibri" w:cs="Calibri"/>
        </w:rPr>
        <w:t xml:space="preserve"> </w:t>
      </w:r>
      <w:r>
        <w:rPr>
          <w:rFonts w:ascii="Calibri" w:hAnsi="Calibri" w:cs="Calibri"/>
        </w:rPr>
        <w:t>(</w:t>
      </w:r>
      <w:proofErr w:type="spellStart"/>
      <w:r>
        <w:rPr>
          <w:rFonts w:ascii="Calibri" w:hAnsi="Calibri" w:cs="Calibri"/>
        </w:rPr>
        <w:t>Hg</w:t>
      </w:r>
      <w:proofErr w:type="spellEnd"/>
      <w:r>
        <w:rPr>
          <w:rFonts w:ascii="Calibri" w:hAnsi="Calibri" w:cs="Calibri"/>
        </w:rPr>
        <w:t>.)</w:t>
      </w:r>
    </w:p>
    <w:p w:rsidR="0006459C" w:rsidRDefault="0006459C" w:rsidP="0006459C">
      <w:pPr>
        <w:tabs>
          <w:tab w:val="left" w:pos="7797"/>
        </w:tabs>
        <w:rPr>
          <w:rFonts w:ascii="Calibri" w:hAnsi="Calibri" w:cs="Calibri"/>
          <w:b/>
          <w:bCs/>
          <w:sz w:val="28"/>
          <w:szCs w:val="28"/>
        </w:rPr>
      </w:pPr>
      <w:r>
        <w:rPr>
          <w:rFonts w:ascii="Calibri" w:hAnsi="Calibri" w:cs="Calibri"/>
          <w:b/>
          <w:bCs/>
          <w:sz w:val="28"/>
          <w:szCs w:val="28"/>
        </w:rPr>
        <w:t xml:space="preserve">Gesundheitssorge und Spiritualität im Krankenhaus </w:t>
      </w:r>
    </w:p>
    <w:p w:rsidR="0006459C" w:rsidRDefault="0006459C" w:rsidP="0006459C">
      <w:pPr>
        <w:tabs>
          <w:tab w:val="left" w:pos="2835"/>
          <w:tab w:val="left" w:pos="3969"/>
        </w:tabs>
        <w:rPr>
          <w:rFonts w:ascii="Calibri" w:hAnsi="Calibri" w:cs="Calibri"/>
        </w:rPr>
      </w:pPr>
      <w:r>
        <w:rPr>
          <w:rFonts w:ascii="Calibri" w:hAnsi="Calibri" w:cs="Calibri"/>
        </w:rPr>
        <w:t>(Theologie im kulturellen Dialog 26)</w:t>
      </w:r>
    </w:p>
    <w:p w:rsidR="0006459C" w:rsidRDefault="0006459C" w:rsidP="0006459C">
      <w:pPr>
        <w:tabs>
          <w:tab w:val="left" w:pos="2835"/>
          <w:tab w:val="left" w:pos="3969"/>
        </w:tabs>
        <w:rPr>
          <w:rFonts w:ascii="Calibri" w:hAnsi="Calibri" w:cs="Calibri"/>
        </w:rPr>
      </w:pPr>
    </w:p>
    <w:p w:rsidR="0006459C" w:rsidRDefault="00CE07CA" w:rsidP="0006459C">
      <w:pPr>
        <w:tabs>
          <w:tab w:val="left" w:pos="2835"/>
          <w:tab w:val="left" w:pos="3969"/>
        </w:tabs>
        <w:rPr>
          <w:rFonts w:ascii="Calibri" w:hAnsi="Calibri" w:cs="Calibri"/>
          <w:i/>
        </w:rPr>
      </w:pPr>
      <w:r>
        <w:rPr>
          <w:rFonts w:ascii="Calibri" w:hAnsi="Calibri" w:cs="Calibri"/>
          <w:i/>
        </w:rPr>
        <w:t>200</w:t>
      </w:r>
      <w:r w:rsidR="0006459C">
        <w:rPr>
          <w:rFonts w:ascii="Calibri" w:hAnsi="Calibri" w:cs="Calibri"/>
          <w:i/>
        </w:rPr>
        <w:t xml:space="preserve"> Seiten; 16,5 x 23,5 cm; Klappenbroschur</w:t>
      </w:r>
    </w:p>
    <w:p w:rsidR="004F2018" w:rsidRDefault="004F2018" w:rsidP="0006459C">
      <w:pPr>
        <w:tabs>
          <w:tab w:val="left" w:pos="2835"/>
          <w:tab w:val="left" w:pos="3969"/>
        </w:tabs>
        <w:rPr>
          <w:rFonts w:ascii="Calibri" w:hAnsi="Calibri" w:cs="Calibri"/>
          <w:i/>
        </w:rPr>
      </w:pPr>
      <w:r>
        <w:rPr>
          <w:rFonts w:ascii="Calibri" w:hAnsi="Calibri" w:cs="Calibri"/>
          <w:i/>
        </w:rPr>
        <w:t>Tyrolia-Verlag, Innsbruck-Wien 2014</w:t>
      </w:r>
    </w:p>
    <w:p w:rsidR="004F2018" w:rsidRDefault="0006459C" w:rsidP="004F2018">
      <w:pPr>
        <w:tabs>
          <w:tab w:val="left" w:pos="2835"/>
          <w:tab w:val="left" w:pos="3969"/>
        </w:tabs>
        <w:rPr>
          <w:rFonts w:ascii="Calibri" w:hAnsi="Calibri" w:cs="Calibri"/>
          <w:i/>
          <w:lang w:val="it-IT"/>
        </w:rPr>
      </w:pPr>
      <w:r>
        <w:rPr>
          <w:rFonts w:ascii="Calibri" w:hAnsi="Calibri" w:cs="Calibri"/>
          <w:i/>
          <w:lang w:val="it-IT"/>
        </w:rPr>
        <w:t xml:space="preserve">ISBN </w:t>
      </w:r>
      <w:proofErr w:type="gramStart"/>
      <w:r>
        <w:rPr>
          <w:rFonts w:ascii="Calibri" w:hAnsi="Calibri" w:cs="Calibri"/>
          <w:i/>
          <w:lang w:val="it-IT"/>
        </w:rPr>
        <w:t>978-3-7022-3290-0</w:t>
      </w:r>
      <w:proofErr w:type="gramEnd"/>
      <w:r>
        <w:rPr>
          <w:rFonts w:ascii="Calibri" w:hAnsi="Calibri" w:cs="Calibri"/>
          <w:i/>
          <w:lang w:val="it-IT"/>
        </w:rPr>
        <w:tab/>
      </w:r>
    </w:p>
    <w:p w:rsidR="0006459C" w:rsidRDefault="00CE07CA" w:rsidP="004F2018">
      <w:pPr>
        <w:tabs>
          <w:tab w:val="left" w:pos="2835"/>
          <w:tab w:val="left" w:pos="3969"/>
        </w:tabs>
        <w:rPr>
          <w:rFonts w:ascii="Calibri" w:hAnsi="Calibri" w:cs="Calibri"/>
          <w:i/>
          <w:lang w:val="it-IT"/>
        </w:rPr>
      </w:pPr>
      <w:r>
        <w:rPr>
          <w:rFonts w:ascii="Calibri" w:hAnsi="Calibri" w:cs="Calibri"/>
          <w:i/>
          <w:lang w:val="it-IT"/>
        </w:rPr>
        <w:t>€ 18</w:t>
      </w:r>
      <w:proofErr w:type="gramStart"/>
      <w:r w:rsidR="0006459C">
        <w:rPr>
          <w:rFonts w:ascii="Calibri" w:hAnsi="Calibri" w:cs="Calibri"/>
          <w:i/>
          <w:lang w:val="it-IT"/>
        </w:rPr>
        <w:t>,</w:t>
      </w:r>
      <w:proofErr w:type="gramEnd"/>
      <w:r>
        <w:rPr>
          <w:rFonts w:ascii="Calibri" w:hAnsi="Calibri" w:cs="Calibri"/>
          <w:i/>
          <w:lang w:val="it-IT"/>
        </w:rPr>
        <w:t xml:space="preserve">– </w:t>
      </w:r>
    </w:p>
    <w:p w:rsidR="0006459C" w:rsidRDefault="0006459C" w:rsidP="0006459C">
      <w:pPr>
        <w:rPr>
          <w:rFonts w:ascii="Calibri" w:hAnsi="Calibri" w:cs="Calibri"/>
        </w:rPr>
      </w:pPr>
      <w:bookmarkStart w:id="0" w:name="_GoBack"/>
      <w:bookmarkEnd w:id="0"/>
    </w:p>
    <w:p w:rsidR="00BA23D5" w:rsidRDefault="00BA23D5" w:rsidP="006663D5">
      <w:pPr>
        <w:tabs>
          <w:tab w:val="left" w:pos="7797"/>
        </w:tabs>
        <w:rPr>
          <w:rFonts w:ascii="Calibri" w:hAnsi="Calibri" w:cs="Calibri"/>
        </w:rPr>
      </w:pPr>
    </w:p>
    <w:p w:rsidR="00B7080C" w:rsidRPr="004F2018" w:rsidRDefault="00E56698" w:rsidP="009856A9">
      <w:pPr>
        <w:ind w:right="709"/>
        <w:jc w:val="both"/>
        <w:rPr>
          <w:rFonts w:asciiTheme="minorHAnsi" w:hAnsiTheme="minorHAnsi" w:cstheme="minorHAnsi"/>
          <w:b/>
          <w:sz w:val="32"/>
          <w:szCs w:val="32"/>
        </w:rPr>
      </w:pPr>
      <w:r w:rsidRPr="004F2018">
        <w:rPr>
          <w:rFonts w:asciiTheme="minorHAnsi" w:hAnsiTheme="minorHAnsi" w:cstheme="minorHAnsi"/>
          <w:b/>
          <w:sz w:val="32"/>
          <w:szCs w:val="32"/>
        </w:rPr>
        <w:t>Die heilende Kraft der Spiritualität</w:t>
      </w:r>
    </w:p>
    <w:p w:rsidR="0006459C" w:rsidRPr="0006459C" w:rsidRDefault="0006459C" w:rsidP="0006459C">
      <w:pPr>
        <w:tabs>
          <w:tab w:val="left" w:pos="2835"/>
          <w:tab w:val="left" w:pos="3969"/>
        </w:tabs>
        <w:rPr>
          <w:rFonts w:ascii="Calibri" w:hAnsi="Calibri" w:cs="Calibri"/>
        </w:rPr>
      </w:pPr>
    </w:p>
    <w:p w:rsidR="004F2018" w:rsidRDefault="0006459C" w:rsidP="0006459C">
      <w:pPr>
        <w:tabs>
          <w:tab w:val="left" w:pos="2835"/>
          <w:tab w:val="left" w:pos="3969"/>
        </w:tabs>
        <w:rPr>
          <w:rFonts w:ascii="Calibri" w:hAnsi="Calibri" w:cs="Calibri"/>
        </w:rPr>
      </w:pPr>
      <w:r w:rsidRPr="0006459C">
        <w:rPr>
          <w:rFonts w:ascii="Calibri" w:hAnsi="Calibri" w:cs="Calibri"/>
        </w:rPr>
        <w:t>Seit einiger Zeit wird die Bedeutung der religiös-spirituellen Dimension für Krankheit und Krankheitsbewältigung verstärkt erkannt. Die damit verbundenen vielfältigen Herausforderungen sind zum Teil noch ungenügend erkannt und erforscht: Ärzte und Pflegende, die täglich mit Leid und Sterben konfrontiert sind, müssen für die religiös-spirituellen Bedürfnisse ihrer Patientinnen sensibilisiert werden. Spirituelle Sorge, die bislang in die Kompetenz konfessioneller Krankenhausseelsorge fiel, muss stärker in die ärztlich-pflegerische Sorge integriert und für die gegenwärtige Formenvielfalt von Spiritualität offen werden. Spiritualität und Religiosität müssen aber auch in ihrer Bedeutung für Ärzte und Pflegende selbst noch besser verstanden und studiert werden. Schließlich gilt es, die mit all dem verbundenen Herausforderungen für das Krankenhausmanagements in den Blick zu bekommen.</w:t>
      </w:r>
    </w:p>
    <w:p w:rsidR="0006459C" w:rsidRPr="0006459C" w:rsidRDefault="0006459C" w:rsidP="0006459C">
      <w:pPr>
        <w:tabs>
          <w:tab w:val="left" w:pos="2835"/>
          <w:tab w:val="left" w:pos="3969"/>
        </w:tabs>
        <w:rPr>
          <w:rFonts w:ascii="Calibri" w:hAnsi="Calibri" w:cs="Calibri"/>
        </w:rPr>
      </w:pPr>
      <w:r w:rsidRPr="0006459C">
        <w:rPr>
          <w:rFonts w:ascii="Calibri" w:hAnsi="Calibri" w:cs="Calibri"/>
        </w:rPr>
        <w:t xml:space="preserve"> </w:t>
      </w:r>
    </w:p>
    <w:p w:rsidR="0006459C" w:rsidRPr="0006459C" w:rsidRDefault="00A316CF" w:rsidP="0006459C">
      <w:pPr>
        <w:tabs>
          <w:tab w:val="left" w:pos="2835"/>
          <w:tab w:val="left" w:pos="3969"/>
        </w:tabs>
        <w:rPr>
          <w:rFonts w:ascii="Calibri" w:hAnsi="Calibri" w:cs="Calibri"/>
        </w:rPr>
      </w:pPr>
      <w:r>
        <w:rPr>
          <w:rFonts w:ascii="Calibri" w:hAnsi="Calibri" w:cs="Calibri"/>
        </w:rPr>
        <w:t xml:space="preserve">Mit </w:t>
      </w:r>
      <w:r w:rsidR="00CE07CA">
        <w:rPr>
          <w:rFonts w:ascii="Calibri" w:hAnsi="Calibri" w:cs="Calibri"/>
        </w:rPr>
        <w:t>Beiträgen</w:t>
      </w:r>
      <w:r>
        <w:rPr>
          <w:rFonts w:ascii="Calibri" w:hAnsi="Calibri" w:cs="Calibri"/>
        </w:rPr>
        <w:t xml:space="preserve"> von </w:t>
      </w:r>
      <w:r w:rsidR="00E56698">
        <w:rPr>
          <w:rFonts w:ascii="Calibri" w:hAnsi="Calibri" w:cs="Calibri"/>
        </w:rPr>
        <w:t xml:space="preserve">Elisabeth </w:t>
      </w:r>
      <w:proofErr w:type="spellStart"/>
      <w:r w:rsidR="00E56698">
        <w:rPr>
          <w:rFonts w:ascii="Calibri" w:hAnsi="Calibri" w:cs="Calibri"/>
        </w:rPr>
        <w:t>Aberer</w:t>
      </w:r>
      <w:proofErr w:type="spellEnd"/>
      <w:r w:rsidR="00E56698">
        <w:rPr>
          <w:rFonts w:ascii="Calibri" w:hAnsi="Calibri" w:cs="Calibri"/>
        </w:rPr>
        <w:t xml:space="preserve">, Eckhard Frick SJ, Monika </w:t>
      </w:r>
      <w:proofErr w:type="spellStart"/>
      <w:r w:rsidR="00E56698">
        <w:rPr>
          <w:rFonts w:ascii="Calibri" w:hAnsi="Calibri" w:cs="Calibri"/>
        </w:rPr>
        <w:t>Glawischnig-Goschnik</w:t>
      </w:r>
      <w:proofErr w:type="spellEnd"/>
      <w:r w:rsidR="00E56698">
        <w:rPr>
          <w:rFonts w:ascii="Calibri" w:hAnsi="Calibri" w:cs="Calibri"/>
        </w:rPr>
        <w:t>, Herwig Hohenberger,</w:t>
      </w:r>
      <w:r w:rsidR="00E56698" w:rsidRPr="00E56698">
        <w:rPr>
          <w:rFonts w:ascii="Calibri" w:hAnsi="Calibri" w:cs="Calibri"/>
        </w:rPr>
        <w:t xml:space="preserve"> </w:t>
      </w:r>
      <w:r w:rsidR="00E56698">
        <w:rPr>
          <w:rFonts w:ascii="Calibri" w:hAnsi="Calibri" w:cs="Calibri"/>
        </w:rPr>
        <w:t xml:space="preserve">Rainer </w:t>
      </w:r>
      <w:proofErr w:type="spellStart"/>
      <w:r w:rsidR="00E56698">
        <w:rPr>
          <w:rFonts w:ascii="Calibri" w:hAnsi="Calibri" w:cs="Calibri"/>
        </w:rPr>
        <w:t>Kinast</w:t>
      </w:r>
      <w:proofErr w:type="spellEnd"/>
      <w:r w:rsidR="00E56698">
        <w:rPr>
          <w:rFonts w:ascii="Calibri" w:hAnsi="Calibri" w:cs="Calibri"/>
        </w:rPr>
        <w:t>, Wolfgang K</w:t>
      </w:r>
      <w:r>
        <w:rPr>
          <w:rFonts w:ascii="Calibri" w:hAnsi="Calibri" w:cs="Calibri"/>
        </w:rPr>
        <w:t>röll</w:t>
      </w:r>
      <w:r w:rsidR="00E56698">
        <w:rPr>
          <w:rFonts w:ascii="Calibri" w:hAnsi="Calibri" w:cs="Calibri"/>
        </w:rPr>
        <w:t xml:space="preserve">, Bernd </w:t>
      </w:r>
      <w:proofErr w:type="spellStart"/>
      <w:r w:rsidR="00E56698">
        <w:rPr>
          <w:rFonts w:ascii="Calibri" w:hAnsi="Calibri" w:cs="Calibri"/>
        </w:rPr>
        <w:t>Oberndorfer</w:t>
      </w:r>
      <w:proofErr w:type="spellEnd"/>
      <w:r w:rsidR="00E56698">
        <w:rPr>
          <w:rFonts w:ascii="Calibri" w:hAnsi="Calibri" w:cs="Calibri"/>
        </w:rPr>
        <w:t xml:space="preserve">, </w:t>
      </w:r>
      <w:r>
        <w:rPr>
          <w:rFonts w:ascii="Calibri" w:hAnsi="Calibri" w:cs="Calibri"/>
        </w:rPr>
        <w:t xml:space="preserve">Josef Pichler, </w:t>
      </w:r>
      <w:r w:rsidR="00CE07CA">
        <w:rPr>
          <w:rFonts w:ascii="Calibri" w:hAnsi="Calibri" w:cs="Calibri"/>
        </w:rPr>
        <w:t xml:space="preserve">Johann Platzer, Sabine Ritter, </w:t>
      </w:r>
      <w:r w:rsidR="00E56698">
        <w:rPr>
          <w:rFonts w:ascii="Calibri" w:hAnsi="Calibri" w:cs="Calibri"/>
        </w:rPr>
        <w:t xml:space="preserve">Walter </w:t>
      </w:r>
      <w:proofErr w:type="spellStart"/>
      <w:r w:rsidR="00E56698">
        <w:rPr>
          <w:rFonts w:ascii="Calibri" w:hAnsi="Calibri" w:cs="Calibri"/>
        </w:rPr>
        <w:t>Schaupp</w:t>
      </w:r>
      <w:proofErr w:type="spellEnd"/>
      <w:r w:rsidR="00E56698">
        <w:rPr>
          <w:rFonts w:ascii="Calibri" w:hAnsi="Calibri" w:cs="Calibri"/>
        </w:rPr>
        <w:t xml:space="preserve"> und</w:t>
      </w:r>
      <w:r w:rsidR="00E56698" w:rsidRPr="00E56698">
        <w:rPr>
          <w:rFonts w:ascii="Calibri" w:hAnsi="Calibri" w:cs="Calibri"/>
        </w:rPr>
        <w:t xml:space="preserve"> </w:t>
      </w:r>
      <w:r w:rsidR="00E56698">
        <w:rPr>
          <w:rFonts w:ascii="Calibri" w:hAnsi="Calibri" w:cs="Calibri"/>
        </w:rPr>
        <w:t>Ursula-Viktoria Wisiak.</w:t>
      </w:r>
    </w:p>
    <w:p w:rsidR="00B7080C" w:rsidRPr="0006459C" w:rsidRDefault="00B7080C" w:rsidP="0006459C">
      <w:pPr>
        <w:tabs>
          <w:tab w:val="left" w:pos="2835"/>
          <w:tab w:val="left" w:pos="3969"/>
        </w:tabs>
        <w:rPr>
          <w:rFonts w:ascii="Calibri" w:hAnsi="Calibri" w:cs="Calibri"/>
        </w:rPr>
      </w:pPr>
    </w:p>
    <w:p w:rsidR="00E87F30" w:rsidRPr="00B7080C" w:rsidRDefault="00B7080C" w:rsidP="00E87F30">
      <w:pPr>
        <w:pStyle w:val="berschrift2"/>
        <w:numPr>
          <w:ilvl w:val="1"/>
          <w:numId w:val="3"/>
        </w:numPr>
        <w:suppressAutoHyphens/>
        <w:rPr>
          <w:rFonts w:ascii="Calibri" w:hAnsi="Calibri" w:cs="Calibri"/>
          <w:bCs/>
          <w:i/>
          <w:szCs w:val="24"/>
        </w:rPr>
      </w:pPr>
      <w:r w:rsidRPr="00B7080C">
        <w:rPr>
          <w:rFonts w:ascii="Calibri" w:hAnsi="Calibri" w:cs="Calibri"/>
          <w:bCs/>
          <w:i/>
          <w:szCs w:val="24"/>
        </w:rPr>
        <w:t>Die Herausgeber</w:t>
      </w:r>
      <w:r w:rsidR="00E87F30" w:rsidRPr="00B7080C">
        <w:rPr>
          <w:rFonts w:ascii="Calibri" w:hAnsi="Calibri" w:cs="Calibri"/>
          <w:bCs/>
          <w:i/>
          <w:szCs w:val="24"/>
        </w:rPr>
        <w:t>:</w:t>
      </w:r>
    </w:p>
    <w:p w:rsidR="00606450" w:rsidRDefault="00E87F30" w:rsidP="00606450">
      <w:pPr>
        <w:rPr>
          <w:rFonts w:ascii="Calibri" w:hAnsi="Calibri" w:cs="Calibri"/>
          <w:bCs/>
        </w:rPr>
      </w:pPr>
      <w:r w:rsidRPr="00B7080C">
        <w:rPr>
          <w:rFonts w:ascii="Calibri" w:hAnsi="Calibri" w:cs="Calibri" w:hint="cs"/>
          <w:bCs/>
        </w:rPr>
        <w:t xml:space="preserve">Univ.-Prof. </w:t>
      </w:r>
      <w:proofErr w:type="spellStart"/>
      <w:r w:rsidRPr="00B7080C">
        <w:rPr>
          <w:rFonts w:ascii="Calibri" w:hAnsi="Calibri" w:cs="Calibri" w:hint="cs"/>
          <w:bCs/>
        </w:rPr>
        <w:t>D</w:t>
      </w:r>
      <w:r w:rsidR="00477A7C">
        <w:rPr>
          <w:rFonts w:ascii="Calibri" w:hAnsi="Calibri" w:cs="Calibri"/>
          <w:bCs/>
        </w:rPr>
        <w:t>D</w:t>
      </w:r>
      <w:r w:rsidRPr="00B7080C">
        <w:rPr>
          <w:rFonts w:ascii="Calibri" w:hAnsi="Calibri" w:cs="Calibri" w:hint="cs"/>
          <w:bCs/>
        </w:rPr>
        <w:t>r</w:t>
      </w:r>
      <w:proofErr w:type="spellEnd"/>
      <w:r w:rsidRPr="00B7080C">
        <w:rPr>
          <w:rFonts w:ascii="Calibri" w:hAnsi="Calibri" w:cs="Calibri" w:hint="cs"/>
          <w:bCs/>
        </w:rPr>
        <w:t xml:space="preserve">. </w:t>
      </w:r>
      <w:r w:rsidR="00477A7C" w:rsidRPr="00081630">
        <w:rPr>
          <w:rFonts w:ascii="Calibri" w:hAnsi="Calibri" w:cs="Calibri"/>
          <w:bCs/>
          <w:caps/>
        </w:rPr>
        <w:t>Walter Schaupp</w:t>
      </w:r>
      <w:r w:rsidRPr="00B7080C">
        <w:rPr>
          <w:rFonts w:ascii="Calibri" w:hAnsi="Calibri" w:cs="Calibri" w:hint="cs"/>
          <w:bCs/>
        </w:rPr>
        <w:t xml:space="preserve">, </w:t>
      </w:r>
      <w:r w:rsidR="00606450" w:rsidRPr="00606450">
        <w:rPr>
          <w:rFonts w:ascii="Calibri" w:hAnsi="Calibri" w:cs="Calibri"/>
          <w:bCs/>
        </w:rPr>
        <w:t xml:space="preserve">geb. </w:t>
      </w:r>
      <w:r w:rsidR="00477A7C">
        <w:rPr>
          <w:rFonts w:ascii="Calibri" w:hAnsi="Calibri" w:cs="Calibri"/>
          <w:bCs/>
        </w:rPr>
        <w:t xml:space="preserve">1954 in </w:t>
      </w:r>
      <w:r w:rsidR="00477A7C" w:rsidRPr="00477A7C">
        <w:rPr>
          <w:rFonts w:ascii="Calibri" w:hAnsi="Calibri" w:cs="Calibri"/>
          <w:bCs/>
        </w:rPr>
        <w:t>Kirchberg/</w:t>
      </w:r>
      <w:proofErr w:type="spellStart"/>
      <w:r w:rsidR="00477A7C" w:rsidRPr="00477A7C">
        <w:rPr>
          <w:rFonts w:ascii="Calibri" w:hAnsi="Calibri" w:cs="Calibri"/>
          <w:bCs/>
        </w:rPr>
        <w:t>Wagram</w:t>
      </w:r>
      <w:proofErr w:type="spellEnd"/>
      <w:r w:rsidR="00477A7C" w:rsidRPr="00477A7C">
        <w:rPr>
          <w:rFonts w:ascii="Calibri" w:hAnsi="Calibri" w:cs="Calibri"/>
          <w:bCs/>
        </w:rPr>
        <w:t xml:space="preserve"> (NÖ), studierte Medizin in Innsbruck und Wien sowie Theologie in Wien, Rom und Freiburg i. Br.; der Arzt und Priester ist seit 2003 Professor für Moraltheologie an der Katholisch-Theologische</w:t>
      </w:r>
      <w:r w:rsidR="00CE07CA">
        <w:rPr>
          <w:rFonts w:ascii="Calibri" w:hAnsi="Calibri" w:cs="Calibri"/>
          <w:bCs/>
        </w:rPr>
        <w:t>n Fakultät der Universität Graz</w:t>
      </w:r>
      <w:r w:rsidR="00477A7C">
        <w:rPr>
          <w:rFonts w:ascii="Calibri" w:hAnsi="Calibri" w:cs="Calibri"/>
          <w:bCs/>
        </w:rPr>
        <w:t>.</w:t>
      </w:r>
    </w:p>
    <w:p w:rsidR="00CE07CA" w:rsidRDefault="00CE07CA" w:rsidP="00606450">
      <w:pPr>
        <w:rPr>
          <w:rFonts w:ascii="Calibri" w:hAnsi="Calibri" w:cs="Calibri"/>
          <w:bCs/>
        </w:rPr>
      </w:pPr>
      <w:r>
        <w:rPr>
          <w:rFonts w:ascii="Calibri" w:hAnsi="Calibri" w:cs="Calibri"/>
          <w:bCs/>
        </w:rPr>
        <w:t xml:space="preserve">Dr. </w:t>
      </w:r>
      <w:r w:rsidRPr="00CE07CA">
        <w:rPr>
          <w:rFonts w:ascii="Calibri" w:hAnsi="Calibri" w:cs="Calibri"/>
          <w:bCs/>
          <w:caps/>
        </w:rPr>
        <w:t>Johann Platzer</w:t>
      </w:r>
      <w:r>
        <w:rPr>
          <w:rFonts w:ascii="Calibri" w:hAnsi="Calibri" w:cs="Calibri"/>
          <w:bCs/>
        </w:rPr>
        <w:t xml:space="preserve"> ist wissenschaftlicher Mitarbeiter am Institut für Moraltheologie </w:t>
      </w:r>
      <w:r w:rsidRPr="00477A7C">
        <w:rPr>
          <w:rFonts w:ascii="Calibri" w:hAnsi="Calibri" w:cs="Calibri"/>
          <w:bCs/>
        </w:rPr>
        <w:t>an der Katholisch-Theologische</w:t>
      </w:r>
      <w:r>
        <w:rPr>
          <w:rFonts w:ascii="Calibri" w:hAnsi="Calibri" w:cs="Calibri"/>
          <w:bCs/>
        </w:rPr>
        <w:t>n Fakultät der Universität Graz und Lektor an der Medizinischen Universität Graz.</w:t>
      </w:r>
    </w:p>
    <w:p w:rsidR="0006459C" w:rsidRPr="00477A7C" w:rsidRDefault="00477A7C" w:rsidP="00477A7C">
      <w:pPr>
        <w:rPr>
          <w:rFonts w:ascii="Calibri" w:hAnsi="Calibri" w:cs="Calibri"/>
          <w:bCs/>
        </w:rPr>
      </w:pPr>
      <w:proofErr w:type="spellStart"/>
      <w:r>
        <w:rPr>
          <w:rFonts w:ascii="Calibri" w:hAnsi="Calibri" w:cs="Calibri"/>
          <w:bCs/>
        </w:rPr>
        <w:t>Ao</w:t>
      </w:r>
      <w:proofErr w:type="spellEnd"/>
      <w:r>
        <w:rPr>
          <w:rFonts w:ascii="Calibri" w:hAnsi="Calibri" w:cs="Calibri"/>
          <w:bCs/>
        </w:rPr>
        <w:t xml:space="preserve">. </w:t>
      </w:r>
      <w:r w:rsidR="0006459C" w:rsidRPr="00477A7C">
        <w:rPr>
          <w:rFonts w:ascii="Calibri" w:hAnsi="Calibri" w:cs="Calibri"/>
          <w:bCs/>
        </w:rPr>
        <w:t xml:space="preserve">Univ.-Prof. </w:t>
      </w:r>
      <w:proofErr w:type="spellStart"/>
      <w:r w:rsidR="0006459C" w:rsidRPr="00477A7C">
        <w:rPr>
          <w:rFonts w:ascii="Calibri" w:hAnsi="Calibri" w:cs="Calibri"/>
          <w:bCs/>
        </w:rPr>
        <w:t>Dr.med.univ</w:t>
      </w:r>
      <w:proofErr w:type="spellEnd"/>
      <w:r w:rsidR="0006459C" w:rsidRPr="00477A7C">
        <w:rPr>
          <w:rFonts w:ascii="Calibri" w:hAnsi="Calibri" w:cs="Calibri"/>
          <w:bCs/>
        </w:rPr>
        <w:t xml:space="preserve">. </w:t>
      </w:r>
      <w:r w:rsidR="0006459C" w:rsidRPr="00477A7C">
        <w:rPr>
          <w:rFonts w:ascii="Calibri" w:hAnsi="Calibri" w:cs="Calibri"/>
          <w:bCs/>
          <w:caps/>
        </w:rPr>
        <w:t>Wolfgang Kroell</w:t>
      </w:r>
      <w:r>
        <w:rPr>
          <w:rFonts w:ascii="Calibri" w:hAnsi="Calibri" w:cs="Calibri"/>
          <w:bCs/>
        </w:rPr>
        <w:t xml:space="preserve"> </w:t>
      </w:r>
      <w:r w:rsidR="00687A44">
        <w:rPr>
          <w:rFonts w:ascii="Calibri" w:hAnsi="Calibri" w:cs="Calibri"/>
          <w:bCs/>
        </w:rPr>
        <w:t xml:space="preserve">PLL M </w:t>
      </w:r>
      <w:r w:rsidR="00CE07CA">
        <w:rPr>
          <w:rFonts w:ascii="Calibri" w:hAnsi="Calibri" w:cs="Calibri"/>
          <w:bCs/>
        </w:rPr>
        <w:t>ist 1. stellvertretender</w:t>
      </w:r>
      <w:r>
        <w:rPr>
          <w:rFonts w:ascii="Calibri" w:hAnsi="Calibri" w:cs="Calibri"/>
          <w:bCs/>
        </w:rPr>
        <w:t xml:space="preserve"> Abteilungsleiter</w:t>
      </w:r>
      <w:r w:rsidR="0006459C" w:rsidRPr="00477A7C">
        <w:rPr>
          <w:rFonts w:ascii="Calibri" w:hAnsi="Calibri" w:cs="Calibri"/>
          <w:bCs/>
        </w:rPr>
        <w:t xml:space="preserve"> der Klinische</w:t>
      </w:r>
      <w:r>
        <w:rPr>
          <w:rFonts w:ascii="Calibri" w:hAnsi="Calibri" w:cs="Calibri"/>
          <w:bCs/>
        </w:rPr>
        <w:t>n</w:t>
      </w:r>
      <w:r w:rsidR="0006459C" w:rsidRPr="00477A7C">
        <w:rPr>
          <w:rFonts w:ascii="Calibri" w:hAnsi="Calibri" w:cs="Calibri"/>
          <w:bCs/>
        </w:rPr>
        <w:t xml:space="preserve"> Abteilung für allgemeine Anästhesie und Intensivmedizin der Medizinischen Universität Graz</w:t>
      </w:r>
      <w:r>
        <w:rPr>
          <w:rFonts w:ascii="Calibri" w:hAnsi="Calibri" w:cs="Calibri"/>
          <w:bCs/>
        </w:rPr>
        <w:t xml:space="preserve">; </w:t>
      </w:r>
      <w:r w:rsidR="00CE07CA">
        <w:rPr>
          <w:rFonts w:ascii="Calibri" w:hAnsi="Calibri" w:cs="Calibri"/>
          <w:bCs/>
        </w:rPr>
        <w:t>Zusatzqualifikationen in</w:t>
      </w:r>
      <w:r w:rsidRPr="00477A7C">
        <w:rPr>
          <w:rFonts w:ascii="Calibri" w:hAnsi="Calibri" w:cs="Calibri"/>
          <w:bCs/>
        </w:rPr>
        <w:t xml:space="preserve"> </w:t>
      </w:r>
      <w:r w:rsidR="0006459C" w:rsidRPr="00477A7C">
        <w:rPr>
          <w:rFonts w:ascii="Calibri" w:hAnsi="Calibri" w:cs="Calibri"/>
          <w:bCs/>
        </w:rPr>
        <w:t>Medizinrecht</w:t>
      </w:r>
      <w:r w:rsidR="00CE07CA">
        <w:rPr>
          <w:rFonts w:ascii="Calibri" w:hAnsi="Calibri" w:cs="Calibri"/>
          <w:bCs/>
        </w:rPr>
        <w:t xml:space="preserve"> und Medizine</w:t>
      </w:r>
      <w:r w:rsidR="0006459C" w:rsidRPr="00477A7C">
        <w:rPr>
          <w:rFonts w:ascii="Calibri" w:hAnsi="Calibri" w:cs="Calibri"/>
          <w:bCs/>
        </w:rPr>
        <w:t>thik</w:t>
      </w:r>
      <w:r>
        <w:rPr>
          <w:rFonts w:ascii="Calibri" w:hAnsi="Calibri" w:cs="Calibri"/>
          <w:bCs/>
        </w:rPr>
        <w:t>.</w:t>
      </w:r>
    </w:p>
    <w:p w:rsidR="00E87F30" w:rsidRPr="00B7080C" w:rsidRDefault="00E87F30" w:rsidP="0006459C">
      <w:pPr>
        <w:rPr>
          <w:rFonts w:ascii="Calibri" w:hAnsi="Calibri" w:cs="Calibri"/>
          <w:bCs/>
        </w:rPr>
      </w:pPr>
    </w:p>
    <w:sectPr w:rsidR="00E87F30" w:rsidRPr="00B7080C">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93C" w:rsidRDefault="0061693C">
      <w:r>
        <w:separator/>
      </w:r>
    </w:p>
  </w:endnote>
  <w:endnote w:type="continuationSeparator" w:id="0">
    <w:p w:rsidR="0061693C" w:rsidRDefault="0061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93C" w:rsidRDefault="0061693C">
      <w:r>
        <w:separator/>
      </w:r>
    </w:p>
  </w:footnote>
  <w:footnote w:type="continuationSeparator" w:id="0">
    <w:p w:rsidR="0061693C" w:rsidRDefault="00616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6CF" w:rsidRDefault="00A316CF" w:rsidP="00E17AC4"/>
  <w:p w:rsidR="00E56698" w:rsidRPr="00E17AC4" w:rsidRDefault="00E56698" w:rsidP="00E17AC4"/>
  <w:p w:rsidR="00A316CF" w:rsidRDefault="00A316CF">
    <w:pPr>
      <w:pStyle w:val="berschrift3"/>
      <w:jc w:val="left"/>
    </w:pPr>
  </w:p>
  <w:p w:rsidR="00A316CF" w:rsidRDefault="00A316CF">
    <w:pPr>
      <w:pStyle w:val="berschrift3"/>
      <w:jc w:val="left"/>
    </w:pPr>
    <w:r>
      <w:t xml:space="preserve">Tyrolia-Verlag, </w:t>
    </w:r>
    <w:r w:rsidRPr="004F2018">
      <w:rPr>
        <w:sz w:val="28"/>
        <w:szCs w:val="28"/>
      </w:rPr>
      <w:t>Innsbruck</w:t>
    </w:r>
    <w:r w:rsidR="004F2018" w:rsidRPr="004F2018">
      <w:rPr>
        <w:sz w:val="28"/>
        <w:szCs w:val="28"/>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7410624D"/>
    <w:multiLevelType w:val="multilevel"/>
    <w:tmpl w:val="D5E6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6459C"/>
    <w:rsid w:val="00081630"/>
    <w:rsid w:val="000A2181"/>
    <w:rsid w:val="000A3371"/>
    <w:rsid w:val="000B02AB"/>
    <w:rsid w:val="000C18B7"/>
    <w:rsid w:val="000D6523"/>
    <w:rsid w:val="001059B1"/>
    <w:rsid w:val="001E5711"/>
    <w:rsid w:val="0022583B"/>
    <w:rsid w:val="00226AC2"/>
    <w:rsid w:val="00236256"/>
    <w:rsid w:val="00241BD3"/>
    <w:rsid w:val="00266F08"/>
    <w:rsid w:val="002E55E0"/>
    <w:rsid w:val="002F1E94"/>
    <w:rsid w:val="0032176D"/>
    <w:rsid w:val="00381683"/>
    <w:rsid w:val="003B7604"/>
    <w:rsid w:val="003C0A86"/>
    <w:rsid w:val="003D1C70"/>
    <w:rsid w:val="00477A7C"/>
    <w:rsid w:val="00477FBD"/>
    <w:rsid w:val="004A210D"/>
    <w:rsid w:val="004E0525"/>
    <w:rsid w:val="004F2018"/>
    <w:rsid w:val="005D32CC"/>
    <w:rsid w:val="0060454C"/>
    <w:rsid w:val="00606450"/>
    <w:rsid w:val="0061693C"/>
    <w:rsid w:val="006332E9"/>
    <w:rsid w:val="006663D5"/>
    <w:rsid w:val="00687A44"/>
    <w:rsid w:val="006B29EF"/>
    <w:rsid w:val="006E39AF"/>
    <w:rsid w:val="006F4FEA"/>
    <w:rsid w:val="00737AD5"/>
    <w:rsid w:val="00752F15"/>
    <w:rsid w:val="00756ED0"/>
    <w:rsid w:val="00776ED9"/>
    <w:rsid w:val="007A53FC"/>
    <w:rsid w:val="0081167D"/>
    <w:rsid w:val="00821DCF"/>
    <w:rsid w:val="00910D47"/>
    <w:rsid w:val="00941168"/>
    <w:rsid w:val="009856A9"/>
    <w:rsid w:val="009B080D"/>
    <w:rsid w:val="009F4CC1"/>
    <w:rsid w:val="00A316CF"/>
    <w:rsid w:val="00A446F9"/>
    <w:rsid w:val="00A95039"/>
    <w:rsid w:val="00AD2CFC"/>
    <w:rsid w:val="00B64D37"/>
    <w:rsid w:val="00B7080C"/>
    <w:rsid w:val="00B751D7"/>
    <w:rsid w:val="00BA23D5"/>
    <w:rsid w:val="00BC634B"/>
    <w:rsid w:val="00C343AB"/>
    <w:rsid w:val="00CE07CA"/>
    <w:rsid w:val="00D15C7E"/>
    <w:rsid w:val="00D66BF8"/>
    <w:rsid w:val="00D937FD"/>
    <w:rsid w:val="00DE64C8"/>
    <w:rsid w:val="00E17AC4"/>
    <w:rsid w:val="00E53263"/>
    <w:rsid w:val="00E56698"/>
    <w:rsid w:val="00E57EEB"/>
    <w:rsid w:val="00E6485F"/>
    <w:rsid w:val="00E87F30"/>
    <w:rsid w:val="00EF4059"/>
    <w:rsid w:val="00F0203E"/>
    <w:rsid w:val="00F21C0D"/>
    <w:rsid w:val="00F26419"/>
    <w:rsid w:val="00F82C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bodytext">
    <w:name w:val="bodytext"/>
    <w:basedOn w:val="Standard"/>
    <w:rsid w:val="00F0203E"/>
    <w:pPr>
      <w:spacing w:before="100" w:beforeAutospacing="1" w:after="100" w:afterAutospacing="1"/>
    </w:pPr>
    <w:rPr>
      <w:lang w:val="de-AT" w:eastAsia="de-AT"/>
    </w:rPr>
  </w:style>
  <w:style w:type="paragraph" w:customStyle="1" w:styleId="Default">
    <w:name w:val="Default"/>
    <w:rsid w:val="00E87F30"/>
    <w:pPr>
      <w:suppressAutoHyphens/>
      <w:autoSpaceDE w:val="0"/>
      <w:spacing w:after="0" w:line="240" w:lineRule="auto"/>
    </w:pPr>
    <w:rPr>
      <w:rFonts w:ascii="Arial" w:eastAsia="Arial" w:hAnsi="Arial" w:cs="Arial"/>
      <w:color w:val="000000"/>
      <w:sz w:val="24"/>
      <w:szCs w:val="24"/>
      <w:lang w:eastAsia="ar-SA"/>
    </w:rPr>
  </w:style>
  <w:style w:type="character" w:customStyle="1" w:styleId="unsichtbar">
    <w:name w:val="unsichtbar"/>
    <w:basedOn w:val="Absatz-Standardschriftart"/>
    <w:rsid w:val="000645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bodytext">
    <w:name w:val="bodytext"/>
    <w:basedOn w:val="Standard"/>
    <w:rsid w:val="00F0203E"/>
    <w:pPr>
      <w:spacing w:before="100" w:beforeAutospacing="1" w:after="100" w:afterAutospacing="1"/>
    </w:pPr>
    <w:rPr>
      <w:lang w:val="de-AT" w:eastAsia="de-AT"/>
    </w:rPr>
  </w:style>
  <w:style w:type="paragraph" w:customStyle="1" w:styleId="Default">
    <w:name w:val="Default"/>
    <w:rsid w:val="00E87F30"/>
    <w:pPr>
      <w:suppressAutoHyphens/>
      <w:autoSpaceDE w:val="0"/>
      <w:spacing w:after="0" w:line="240" w:lineRule="auto"/>
    </w:pPr>
    <w:rPr>
      <w:rFonts w:ascii="Arial" w:eastAsia="Arial" w:hAnsi="Arial" w:cs="Arial"/>
      <w:color w:val="000000"/>
      <w:sz w:val="24"/>
      <w:szCs w:val="24"/>
      <w:lang w:eastAsia="ar-SA"/>
    </w:rPr>
  </w:style>
  <w:style w:type="character" w:customStyle="1" w:styleId="unsichtbar">
    <w:name w:val="unsichtbar"/>
    <w:basedOn w:val="Absatz-Standardschriftart"/>
    <w:rsid w:val="00064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8314424">
      <w:bodyDiv w:val="1"/>
      <w:marLeft w:val="0"/>
      <w:marRight w:val="0"/>
      <w:marTop w:val="0"/>
      <w:marBottom w:val="0"/>
      <w:divBdr>
        <w:top w:val="none" w:sz="0" w:space="0" w:color="auto"/>
        <w:left w:val="none" w:sz="0" w:space="0" w:color="auto"/>
        <w:bottom w:val="none" w:sz="0" w:space="0" w:color="auto"/>
        <w:right w:val="none" w:sz="0" w:space="0" w:color="auto"/>
      </w:divBdr>
    </w:div>
    <w:div w:id="1016080782">
      <w:bodyDiv w:val="1"/>
      <w:marLeft w:val="0"/>
      <w:marRight w:val="0"/>
      <w:marTop w:val="0"/>
      <w:marBottom w:val="0"/>
      <w:divBdr>
        <w:top w:val="none" w:sz="0" w:space="0" w:color="auto"/>
        <w:left w:val="none" w:sz="0" w:space="0" w:color="auto"/>
        <w:bottom w:val="none" w:sz="0" w:space="0" w:color="auto"/>
        <w:right w:val="none" w:sz="0" w:space="0" w:color="auto"/>
      </w:divBdr>
      <w:divsChild>
        <w:div w:id="1259673930">
          <w:marLeft w:val="0"/>
          <w:marRight w:val="0"/>
          <w:marTop w:val="0"/>
          <w:marBottom w:val="0"/>
          <w:divBdr>
            <w:top w:val="none" w:sz="0" w:space="0" w:color="auto"/>
            <w:left w:val="none" w:sz="0" w:space="0" w:color="auto"/>
            <w:bottom w:val="none" w:sz="0" w:space="0" w:color="auto"/>
            <w:right w:val="none" w:sz="0" w:space="0" w:color="auto"/>
          </w:divBdr>
          <w:divsChild>
            <w:div w:id="1387220302">
              <w:marLeft w:val="0"/>
              <w:marRight w:val="0"/>
              <w:marTop w:val="150"/>
              <w:marBottom w:val="100"/>
              <w:divBdr>
                <w:top w:val="none" w:sz="0" w:space="0" w:color="auto"/>
                <w:left w:val="none" w:sz="0" w:space="0" w:color="auto"/>
                <w:bottom w:val="none" w:sz="0" w:space="0" w:color="auto"/>
                <w:right w:val="none" w:sz="0" w:space="0" w:color="auto"/>
              </w:divBdr>
              <w:divsChild>
                <w:div w:id="340668168">
                  <w:marLeft w:val="0"/>
                  <w:marRight w:val="0"/>
                  <w:marTop w:val="0"/>
                  <w:marBottom w:val="0"/>
                  <w:divBdr>
                    <w:top w:val="none" w:sz="0" w:space="0" w:color="auto"/>
                    <w:left w:val="none" w:sz="0" w:space="0" w:color="auto"/>
                    <w:bottom w:val="none" w:sz="0" w:space="0" w:color="auto"/>
                    <w:right w:val="none" w:sz="0" w:space="0" w:color="auto"/>
                  </w:divBdr>
                  <w:divsChild>
                    <w:div w:id="496770941">
                      <w:marLeft w:val="0"/>
                      <w:marRight w:val="0"/>
                      <w:marTop w:val="0"/>
                      <w:marBottom w:val="0"/>
                      <w:divBdr>
                        <w:top w:val="none" w:sz="0" w:space="0" w:color="auto"/>
                        <w:left w:val="none" w:sz="0" w:space="0" w:color="auto"/>
                        <w:bottom w:val="none" w:sz="0" w:space="0" w:color="auto"/>
                        <w:right w:val="none" w:sz="0" w:space="0" w:color="auto"/>
                      </w:divBdr>
                      <w:divsChild>
                        <w:div w:id="1778015162">
                          <w:marLeft w:val="0"/>
                          <w:marRight w:val="0"/>
                          <w:marTop w:val="0"/>
                          <w:marBottom w:val="0"/>
                          <w:divBdr>
                            <w:top w:val="none" w:sz="0" w:space="0" w:color="auto"/>
                            <w:left w:val="none" w:sz="0" w:space="0" w:color="auto"/>
                            <w:bottom w:val="none" w:sz="0" w:space="0" w:color="auto"/>
                            <w:right w:val="none" w:sz="0" w:space="0" w:color="auto"/>
                          </w:divBdr>
                          <w:divsChild>
                            <w:div w:id="1642148910">
                              <w:marLeft w:val="0"/>
                              <w:marRight w:val="0"/>
                              <w:marTop w:val="150"/>
                              <w:marBottom w:val="0"/>
                              <w:divBdr>
                                <w:top w:val="none" w:sz="0" w:space="0" w:color="auto"/>
                                <w:left w:val="none" w:sz="0" w:space="0" w:color="auto"/>
                                <w:bottom w:val="none" w:sz="0" w:space="0" w:color="auto"/>
                                <w:right w:val="none" w:sz="0" w:space="0" w:color="auto"/>
                              </w:divBdr>
                              <w:divsChild>
                                <w:div w:id="17506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927360">
      <w:bodyDiv w:val="1"/>
      <w:marLeft w:val="0"/>
      <w:marRight w:val="0"/>
      <w:marTop w:val="0"/>
      <w:marBottom w:val="0"/>
      <w:divBdr>
        <w:top w:val="none" w:sz="0" w:space="0" w:color="auto"/>
        <w:left w:val="none" w:sz="0" w:space="0" w:color="auto"/>
        <w:bottom w:val="none" w:sz="0" w:space="0" w:color="auto"/>
        <w:right w:val="none" w:sz="0" w:space="0" w:color="auto"/>
      </w:divBdr>
    </w:div>
    <w:div w:id="1140460157">
      <w:bodyDiv w:val="1"/>
      <w:marLeft w:val="0"/>
      <w:marRight w:val="0"/>
      <w:marTop w:val="0"/>
      <w:marBottom w:val="0"/>
      <w:divBdr>
        <w:top w:val="none" w:sz="0" w:space="0" w:color="auto"/>
        <w:left w:val="none" w:sz="0" w:space="0" w:color="auto"/>
        <w:bottom w:val="none" w:sz="0" w:space="0" w:color="auto"/>
        <w:right w:val="none" w:sz="0" w:space="0" w:color="auto"/>
      </w:divBdr>
    </w:div>
    <w:div w:id="1182016064">
      <w:bodyDiv w:val="1"/>
      <w:marLeft w:val="0"/>
      <w:marRight w:val="0"/>
      <w:marTop w:val="0"/>
      <w:marBottom w:val="0"/>
      <w:divBdr>
        <w:top w:val="none" w:sz="0" w:space="0" w:color="auto"/>
        <w:left w:val="none" w:sz="0" w:space="0" w:color="auto"/>
        <w:bottom w:val="none" w:sz="0" w:space="0" w:color="auto"/>
        <w:right w:val="none" w:sz="0" w:space="0" w:color="auto"/>
      </w:divBdr>
    </w:div>
    <w:div w:id="1342969887">
      <w:bodyDiv w:val="1"/>
      <w:marLeft w:val="0"/>
      <w:marRight w:val="0"/>
      <w:marTop w:val="0"/>
      <w:marBottom w:val="0"/>
      <w:divBdr>
        <w:top w:val="none" w:sz="0" w:space="0" w:color="auto"/>
        <w:left w:val="none" w:sz="0" w:space="0" w:color="auto"/>
        <w:bottom w:val="none" w:sz="0" w:space="0" w:color="auto"/>
        <w:right w:val="none" w:sz="0" w:space="0" w:color="auto"/>
      </w:divBdr>
      <w:divsChild>
        <w:div w:id="596254044">
          <w:marLeft w:val="0"/>
          <w:marRight w:val="0"/>
          <w:marTop w:val="0"/>
          <w:marBottom w:val="0"/>
          <w:divBdr>
            <w:top w:val="none" w:sz="0" w:space="0" w:color="auto"/>
            <w:left w:val="none" w:sz="0" w:space="0" w:color="auto"/>
            <w:bottom w:val="none" w:sz="0" w:space="0" w:color="auto"/>
            <w:right w:val="none" w:sz="0" w:space="0" w:color="auto"/>
          </w:divBdr>
          <w:divsChild>
            <w:div w:id="17575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9649">
      <w:bodyDiv w:val="1"/>
      <w:marLeft w:val="0"/>
      <w:marRight w:val="0"/>
      <w:marTop w:val="0"/>
      <w:marBottom w:val="0"/>
      <w:divBdr>
        <w:top w:val="none" w:sz="0" w:space="0" w:color="auto"/>
        <w:left w:val="none" w:sz="0" w:space="0" w:color="auto"/>
        <w:bottom w:val="none" w:sz="0" w:space="0" w:color="auto"/>
        <w:right w:val="none" w:sz="0" w:space="0" w:color="auto"/>
      </w:divBdr>
      <w:divsChild>
        <w:div w:id="1389957357">
          <w:marLeft w:val="0"/>
          <w:marRight w:val="0"/>
          <w:marTop w:val="0"/>
          <w:marBottom w:val="0"/>
          <w:divBdr>
            <w:top w:val="none" w:sz="0" w:space="0" w:color="auto"/>
            <w:left w:val="none" w:sz="0" w:space="0" w:color="auto"/>
            <w:bottom w:val="none" w:sz="0" w:space="0" w:color="auto"/>
            <w:right w:val="none" w:sz="0" w:space="0" w:color="auto"/>
          </w:divBdr>
          <w:divsChild>
            <w:div w:id="869682073">
              <w:marLeft w:val="0"/>
              <w:marRight w:val="0"/>
              <w:marTop w:val="0"/>
              <w:marBottom w:val="0"/>
              <w:divBdr>
                <w:top w:val="none" w:sz="0" w:space="0" w:color="auto"/>
                <w:left w:val="none" w:sz="0" w:space="0" w:color="auto"/>
                <w:bottom w:val="none" w:sz="0" w:space="0" w:color="auto"/>
                <w:right w:val="none" w:sz="0" w:space="0" w:color="auto"/>
              </w:divBdr>
              <w:divsChild>
                <w:div w:id="207068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Words>
  <Characters>1892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IT</cp:lastModifiedBy>
  <cp:revision>2</cp:revision>
  <cp:lastPrinted>2013-04-10T15:16:00Z</cp:lastPrinted>
  <dcterms:created xsi:type="dcterms:W3CDTF">2014-04-22T09:08:00Z</dcterms:created>
  <dcterms:modified xsi:type="dcterms:W3CDTF">2014-04-22T09:08:00Z</dcterms:modified>
</cp:coreProperties>
</file>