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E9" w:rsidRDefault="0098717D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 w:cs="Calibri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4309516</wp:posOffset>
            </wp:positionH>
            <wp:positionV relativeFrom="paragraph">
              <wp:posOffset>48895</wp:posOffset>
            </wp:positionV>
            <wp:extent cx="1313915" cy="239077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8-0_Romw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284" cy="238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3D5" w:rsidRDefault="006663D5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:rsidR="007741AE" w:rsidRPr="009D1265" w:rsidRDefault="007741AE" w:rsidP="007741AE">
      <w:pPr>
        <w:tabs>
          <w:tab w:val="left" w:pos="3969"/>
        </w:tabs>
        <w:rPr>
          <w:rFonts w:ascii="Calibri" w:hAnsi="Calibri" w:cs="Calibri"/>
        </w:rPr>
      </w:pPr>
      <w:r w:rsidRPr="009D1265">
        <w:rPr>
          <w:rFonts w:ascii="Calibri" w:hAnsi="Calibri" w:cs="Calibri"/>
        </w:rPr>
        <w:t xml:space="preserve">Ferdinand </w:t>
      </w:r>
      <w:proofErr w:type="spellStart"/>
      <w:r w:rsidRPr="009D1265">
        <w:rPr>
          <w:rFonts w:ascii="Calibri" w:hAnsi="Calibri" w:cs="Calibri"/>
        </w:rPr>
        <w:t>Treml</w:t>
      </w:r>
      <w:proofErr w:type="spellEnd"/>
    </w:p>
    <w:p w:rsidR="007741AE" w:rsidRPr="009D1265" w:rsidRDefault="007741AE" w:rsidP="007741AE">
      <w:pPr>
        <w:pStyle w:val="Kopfzeile"/>
        <w:tabs>
          <w:tab w:val="clear" w:pos="4536"/>
          <w:tab w:val="left" w:pos="3969"/>
          <w:tab w:val="left" w:pos="7797"/>
        </w:tabs>
        <w:rPr>
          <w:rFonts w:ascii="Calibri" w:hAnsi="Calibri" w:cs="Calibri"/>
          <w:b/>
          <w:bCs/>
          <w:iCs/>
          <w:sz w:val="28"/>
        </w:rPr>
      </w:pPr>
      <w:r w:rsidRPr="009D1265">
        <w:rPr>
          <w:rFonts w:ascii="Calibri" w:hAnsi="Calibri" w:cs="Calibri"/>
          <w:b/>
          <w:bCs/>
          <w:iCs/>
          <w:sz w:val="28"/>
        </w:rPr>
        <w:t>Der Pilgerweg nach Rom</w:t>
      </w:r>
    </w:p>
    <w:p w:rsidR="007741AE" w:rsidRPr="009D1265" w:rsidRDefault="00664064" w:rsidP="007741AE">
      <w:pPr>
        <w:tabs>
          <w:tab w:val="left" w:pos="3969"/>
        </w:tabs>
        <w:rPr>
          <w:rFonts w:ascii="Calibri" w:hAnsi="Calibri" w:cs="Calibri"/>
        </w:rPr>
      </w:pPr>
      <w:r>
        <w:rPr>
          <w:rFonts w:ascii="Calibri" w:hAnsi="Calibri" w:cs="Calibri"/>
        </w:rPr>
        <w:t>Auf der Brennerroute</w:t>
      </w:r>
      <w:r w:rsidR="007741AE" w:rsidRPr="009D1265">
        <w:rPr>
          <w:rFonts w:ascii="Calibri" w:hAnsi="Calibri" w:cs="Calibri"/>
        </w:rPr>
        <w:t xml:space="preserve"> </w:t>
      </w:r>
      <w:r w:rsidR="007741AE">
        <w:rPr>
          <w:rFonts w:ascii="Calibri" w:hAnsi="Calibri" w:cs="Calibri"/>
        </w:rPr>
        <w:t>über</w:t>
      </w:r>
      <w:r w:rsidR="007741AE" w:rsidRPr="009D1265">
        <w:rPr>
          <w:rFonts w:ascii="Calibri" w:hAnsi="Calibri" w:cs="Calibri"/>
        </w:rPr>
        <w:t xml:space="preserve"> Padua </w:t>
      </w:r>
      <w:r w:rsidR="007741AE">
        <w:rPr>
          <w:rFonts w:ascii="Calibri" w:hAnsi="Calibri" w:cs="Calibri"/>
        </w:rPr>
        <w:t>und</w:t>
      </w:r>
      <w:r w:rsidR="003129AF">
        <w:rPr>
          <w:rFonts w:ascii="Calibri" w:hAnsi="Calibri" w:cs="Calibri"/>
        </w:rPr>
        <w:t xml:space="preserve"> Assisi</w:t>
      </w:r>
    </w:p>
    <w:p w:rsidR="007741AE" w:rsidRPr="009D1265" w:rsidRDefault="007741AE" w:rsidP="007741AE">
      <w:pPr>
        <w:tabs>
          <w:tab w:val="left" w:pos="396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Mit detaillierten Karten für die gesamte Strecke </w:t>
      </w:r>
    </w:p>
    <w:p w:rsidR="007741AE" w:rsidRDefault="007741AE" w:rsidP="007741AE">
      <w:pPr>
        <w:pStyle w:val="Kopfzeile"/>
        <w:tabs>
          <w:tab w:val="clear" w:pos="9072"/>
          <w:tab w:val="left" w:pos="3969"/>
          <w:tab w:val="left" w:pos="7797"/>
        </w:tabs>
        <w:rPr>
          <w:rFonts w:ascii="Calibri" w:hAnsi="Calibri" w:cs="Calibri"/>
          <w:i/>
          <w:iCs/>
        </w:rPr>
      </w:pPr>
    </w:p>
    <w:p w:rsidR="00EA2E73" w:rsidRDefault="0098717D" w:rsidP="007741AE">
      <w:pPr>
        <w:pStyle w:val="Kopfzeile"/>
        <w:tabs>
          <w:tab w:val="clear" w:pos="9072"/>
          <w:tab w:val="left" w:pos="3969"/>
          <w:tab w:val="left" w:pos="7797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304 Seiten, 201</w:t>
      </w:r>
      <w:r w:rsidR="007741AE" w:rsidRPr="005B0CBB">
        <w:rPr>
          <w:rFonts w:ascii="Calibri" w:hAnsi="Calibri" w:cs="Calibri"/>
          <w:i/>
          <w:iCs/>
        </w:rPr>
        <w:t xml:space="preserve"> </w:t>
      </w:r>
      <w:proofErr w:type="spellStart"/>
      <w:r w:rsidR="007741AE" w:rsidRPr="005B0CBB">
        <w:rPr>
          <w:rFonts w:ascii="Calibri" w:hAnsi="Calibri" w:cs="Calibri"/>
          <w:i/>
          <w:iCs/>
        </w:rPr>
        <w:t>farb</w:t>
      </w:r>
      <w:proofErr w:type="spellEnd"/>
      <w:r w:rsidR="007741AE" w:rsidRPr="005B0CBB">
        <w:rPr>
          <w:rFonts w:ascii="Calibri" w:hAnsi="Calibri" w:cs="Calibri"/>
          <w:i/>
          <w:iCs/>
        </w:rPr>
        <w:t xml:space="preserve">. Abb., </w:t>
      </w:r>
      <w:r w:rsidR="00EA2E73">
        <w:rPr>
          <w:rFonts w:ascii="Calibri" w:hAnsi="Calibri" w:cs="Calibri"/>
          <w:i/>
          <w:iCs/>
        </w:rPr>
        <w:t xml:space="preserve">66 </w:t>
      </w:r>
      <w:proofErr w:type="spellStart"/>
      <w:r w:rsidR="00EA2E73">
        <w:rPr>
          <w:rFonts w:ascii="Calibri" w:hAnsi="Calibri" w:cs="Calibri"/>
          <w:i/>
          <w:iCs/>
        </w:rPr>
        <w:t>farb</w:t>
      </w:r>
      <w:proofErr w:type="spellEnd"/>
      <w:r w:rsidR="00EA2E73">
        <w:rPr>
          <w:rFonts w:ascii="Calibri" w:hAnsi="Calibri" w:cs="Calibri"/>
          <w:i/>
          <w:iCs/>
        </w:rPr>
        <w:t>. Karten</w:t>
      </w:r>
    </w:p>
    <w:p w:rsidR="007741AE" w:rsidRDefault="007741AE" w:rsidP="007741AE">
      <w:pPr>
        <w:pStyle w:val="Kopfzeile"/>
        <w:tabs>
          <w:tab w:val="clear" w:pos="9072"/>
          <w:tab w:val="left" w:pos="3969"/>
          <w:tab w:val="left" w:pos="7797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11</w:t>
      </w:r>
      <w:r w:rsidRPr="005B0CBB">
        <w:rPr>
          <w:rFonts w:ascii="Calibri" w:hAnsi="Calibri" w:cs="Calibri"/>
          <w:i/>
          <w:iCs/>
        </w:rPr>
        <w:t>,5 x 21 cm, Klappenbroschur</w:t>
      </w:r>
    </w:p>
    <w:p w:rsidR="00AD7863" w:rsidRPr="005B0CBB" w:rsidRDefault="00AD7863" w:rsidP="007741AE">
      <w:pPr>
        <w:pStyle w:val="Kopfzeile"/>
        <w:tabs>
          <w:tab w:val="clear" w:pos="9072"/>
          <w:tab w:val="left" w:pos="3969"/>
          <w:tab w:val="left" w:pos="7797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Tyrolia-Verlag, Innsbruck-Wien</w:t>
      </w:r>
      <w:r w:rsidR="0098717D">
        <w:rPr>
          <w:rFonts w:ascii="Calibri" w:hAnsi="Calibri" w:cs="Calibri"/>
          <w:i/>
          <w:iCs/>
        </w:rPr>
        <w:t>, 2., akt. Auflage 2018</w:t>
      </w:r>
    </w:p>
    <w:p w:rsidR="007741AE" w:rsidRPr="005B0CBB" w:rsidRDefault="00EA2E73" w:rsidP="007741AE">
      <w:pPr>
        <w:pStyle w:val="Kopfzeile"/>
        <w:tabs>
          <w:tab w:val="clear" w:pos="9072"/>
          <w:tab w:val="left" w:pos="3969"/>
          <w:tab w:val="left" w:pos="7797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ISBN 978-3-7022-3258-0</w:t>
      </w:r>
      <w:r>
        <w:rPr>
          <w:rFonts w:ascii="Calibri" w:hAnsi="Calibri" w:cs="Calibri"/>
          <w:i/>
          <w:iCs/>
        </w:rPr>
        <w:br/>
      </w:r>
      <w:r w:rsidR="007741AE">
        <w:rPr>
          <w:rFonts w:ascii="Calibri" w:hAnsi="Calibri" w:cs="Calibri"/>
          <w:i/>
          <w:iCs/>
        </w:rPr>
        <w:t xml:space="preserve">€ 27,95 </w:t>
      </w:r>
    </w:p>
    <w:p w:rsidR="00F82C72" w:rsidRDefault="00F82C72" w:rsidP="00F82C72">
      <w:pPr>
        <w:tabs>
          <w:tab w:val="left" w:pos="7797"/>
        </w:tabs>
        <w:rPr>
          <w:rFonts w:ascii="Calibri" w:hAnsi="Calibri" w:cs="Calibri"/>
        </w:rPr>
      </w:pPr>
    </w:p>
    <w:p w:rsidR="000B02AB" w:rsidRDefault="000B02AB" w:rsidP="009856A9">
      <w:pPr>
        <w:ind w:righ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56A9" w:rsidRPr="00EA2E73" w:rsidRDefault="007741AE" w:rsidP="009856A9">
      <w:pPr>
        <w:ind w:right="709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A2E73">
        <w:rPr>
          <w:rFonts w:asciiTheme="minorHAnsi" w:hAnsiTheme="minorHAnsi" w:cstheme="minorHAnsi"/>
          <w:b/>
          <w:sz w:val="32"/>
          <w:szCs w:val="32"/>
        </w:rPr>
        <w:t>Auf den Spuren von Kaisern und Pilgern in die Ewige Stadt</w:t>
      </w:r>
    </w:p>
    <w:p w:rsidR="009856A9" w:rsidRPr="00EA2E73" w:rsidRDefault="00EA2E73" w:rsidP="005D32CC">
      <w:pPr>
        <w:ind w:right="1417"/>
        <w:rPr>
          <w:rFonts w:asciiTheme="minorHAnsi" w:hAnsiTheme="minorHAnsi" w:cstheme="minorHAnsi"/>
          <w:b/>
          <w:bCs/>
          <w:iCs/>
        </w:rPr>
      </w:pPr>
      <w:r w:rsidRPr="00EA2E73">
        <w:rPr>
          <w:rFonts w:asciiTheme="minorHAnsi" w:hAnsiTheme="minorHAnsi" w:cstheme="minorHAnsi"/>
          <w:b/>
          <w:bCs/>
          <w:iCs/>
        </w:rPr>
        <w:t>Der direkte Weg von Mitteleuropa nach Rom</w:t>
      </w:r>
    </w:p>
    <w:p w:rsidR="00EA2E73" w:rsidRPr="007741AE" w:rsidRDefault="00EA2E73" w:rsidP="005D32CC">
      <w:pPr>
        <w:ind w:right="1417"/>
        <w:rPr>
          <w:rFonts w:ascii="Calibri" w:hAnsi="Calibri" w:cs="Calibri"/>
          <w:b/>
          <w:sz w:val="22"/>
          <w:szCs w:val="22"/>
        </w:rPr>
      </w:pPr>
    </w:p>
    <w:p w:rsidR="00C72082" w:rsidRDefault="007741AE" w:rsidP="007741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Endlich gibt es ihn, </w:t>
      </w:r>
      <w:r w:rsidR="0002005F">
        <w:rPr>
          <w:rFonts w:ascii="Calibri" w:hAnsi="Calibri" w:cs="Calibri"/>
        </w:rPr>
        <w:t>einen</w:t>
      </w:r>
      <w:r>
        <w:rPr>
          <w:rFonts w:ascii="Calibri" w:hAnsi="Calibri" w:cs="Calibri"/>
        </w:rPr>
        <w:t xml:space="preserve"> F</w:t>
      </w:r>
      <w:r w:rsidRPr="007741AE">
        <w:rPr>
          <w:rFonts w:ascii="Calibri" w:hAnsi="Calibri" w:cs="Calibri"/>
        </w:rPr>
        <w:t xml:space="preserve">ührer, der </w:t>
      </w:r>
      <w:r>
        <w:rPr>
          <w:rFonts w:ascii="Calibri" w:hAnsi="Calibri" w:cs="Calibri"/>
        </w:rPr>
        <w:t>Fußpilger über die alte Brennerroute</w:t>
      </w:r>
      <w:r w:rsidRPr="007741AE">
        <w:rPr>
          <w:rFonts w:ascii="Calibri" w:hAnsi="Calibri" w:cs="Calibri"/>
        </w:rPr>
        <w:t xml:space="preserve"> </w:t>
      </w:r>
      <w:r w:rsidR="00C72082">
        <w:rPr>
          <w:rFonts w:ascii="Calibri" w:hAnsi="Calibri" w:cs="Calibri"/>
        </w:rPr>
        <w:t xml:space="preserve">bis </w:t>
      </w:r>
      <w:r w:rsidRPr="007741AE">
        <w:rPr>
          <w:rFonts w:ascii="Calibri" w:hAnsi="Calibri" w:cs="Calibri"/>
        </w:rPr>
        <w:t xml:space="preserve">zu den </w:t>
      </w:r>
      <w:r w:rsidR="00C72082">
        <w:rPr>
          <w:rFonts w:ascii="Calibri" w:hAnsi="Calibri" w:cs="Calibri"/>
        </w:rPr>
        <w:t xml:space="preserve">Gräbern der </w:t>
      </w:r>
      <w:r w:rsidRPr="007741AE">
        <w:rPr>
          <w:rFonts w:ascii="Calibri" w:hAnsi="Calibri" w:cs="Calibri"/>
        </w:rPr>
        <w:t xml:space="preserve">Apostelfürsten in die </w:t>
      </w:r>
      <w:proofErr w:type="spellStart"/>
      <w:r w:rsidRPr="007741AE">
        <w:rPr>
          <w:rFonts w:ascii="Calibri" w:hAnsi="Calibri" w:cs="Calibri"/>
        </w:rPr>
        <w:t>heilige</w:t>
      </w:r>
      <w:proofErr w:type="spellEnd"/>
      <w:r w:rsidRPr="007741AE">
        <w:rPr>
          <w:rFonts w:ascii="Calibri" w:hAnsi="Calibri" w:cs="Calibri"/>
        </w:rPr>
        <w:t xml:space="preserve"> Stadt Rom leitet. Der Autor verbindet </w:t>
      </w:r>
      <w:r w:rsidR="0002005F">
        <w:rPr>
          <w:rFonts w:ascii="Calibri" w:hAnsi="Calibri" w:cs="Calibri"/>
        </w:rPr>
        <w:t>dabei in insgesamt 55</w:t>
      </w:r>
      <w:r w:rsidRPr="007741AE">
        <w:rPr>
          <w:rFonts w:ascii="Calibri" w:hAnsi="Calibri" w:cs="Calibri"/>
        </w:rPr>
        <w:t xml:space="preserve"> Etappen den </w:t>
      </w:r>
      <w:r w:rsidRPr="007741AE">
        <w:rPr>
          <w:rFonts w:ascii="Calibri" w:hAnsi="Calibri" w:cs="Calibri"/>
          <w:b/>
        </w:rPr>
        <w:t>Abt-von-Stade-Weg</w:t>
      </w:r>
      <w:r w:rsidRPr="007741AE">
        <w:rPr>
          <w:rFonts w:ascii="Calibri" w:hAnsi="Calibri" w:cs="Calibri"/>
        </w:rPr>
        <w:t xml:space="preserve"> von Innsbruck </w:t>
      </w:r>
      <w:r>
        <w:rPr>
          <w:rFonts w:ascii="Calibri" w:hAnsi="Calibri" w:cs="Calibri"/>
        </w:rPr>
        <w:t xml:space="preserve">bis </w:t>
      </w:r>
      <w:r w:rsidRPr="007741AE">
        <w:rPr>
          <w:rFonts w:ascii="Calibri" w:hAnsi="Calibri" w:cs="Calibri"/>
        </w:rPr>
        <w:t xml:space="preserve">zur Grabeskirche des heiligen Antonius </w:t>
      </w:r>
      <w:r>
        <w:rPr>
          <w:rFonts w:ascii="Calibri" w:hAnsi="Calibri" w:cs="Calibri"/>
        </w:rPr>
        <w:t>in</w:t>
      </w:r>
      <w:r w:rsidRPr="007741AE">
        <w:rPr>
          <w:rFonts w:ascii="Calibri" w:hAnsi="Calibri" w:cs="Calibri"/>
        </w:rPr>
        <w:t xml:space="preserve"> Padua, pilgert am </w:t>
      </w:r>
      <w:proofErr w:type="spellStart"/>
      <w:r w:rsidRPr="007741AE">
        <w:rPr>
          <w:rFonts w:ascii="Calibri" w:hAnsi="Calibri" w:cs="Calibri"/>
          <w:b/>
        </w:rPr>
        <w:t>Antoniusweg</w:t>
      </w:r>
      <w:proofErr w:type="spellEnd"/>
      <w:r w:rsidRPr="007741AE">
        <w:rPr>
          <w:rFonts w:ascii="Calibri" w:hAnsi="Calibri" w:cs="Calibri"/>
        </w:rPr>
        <w:t xml:space="preserve"> von Padua bis </w:t>
      </w:r>
      <w:r>
        <w:rPr>
          <w:rFonts w:ascii="Calibri" w:hAnsi="Calibri" w:cs="Calibri"/>
        </w:rPr>
        <w:t>zur Antonius-Einsiedelei</w:t>
      </w:r>
      <w:r w:rsidRPr="007741AE">
        <w:rPr>
          <w:rFonts w:ascii="Calibri" w:hAnsi="Calibri" w:cs="Calibri"/>
        </w:rPr>
        <w:t xml:space="preserve"> bei </w:t>
      </w:r>
      <w:proofErr w:type="spellStart"/>
      <w:r w:rsidRPr="007741AE">
        <w:rPr>
          <w:rFonts w:ascii="Calibri" w:hAnsi="Calibri" w:cs="Calibri"/>
        </w:rPr>
        <w:t>Dovadola</w:t>
      </w:r>
      <w:proofErr w:type="spellEnd"/>
      <w:r w:rsidRPr="007741AE">
        <w:rPr>
          <w:rFonts w:ascii="Calibri" w:hAnsi="Calibri" w:cs="Calibri"/>
        </w:rPr>
        <w:t xml:space="preserve"> in der Emilia Romagna, folgt </w:t>
      </w:r>
      <w:r>
        <w:rPr>
          <w:rFonts w:ascii="Calibri" w:hAnsi="Calibri" w:cs="Calibri"/>
        </w:rPr>
        <w:t xml:space="preserve">dann </w:t>
      </w:r>
      <w:r w:rsidRPr="007741AE">
        <w:rPr>
          <w:rFonts w:ascii="Calibri" w:hAnsi="Calibri" w:cs="Calibri"/>
        </w:rPr>
        <w:t xml:space="preserve">den Spuren des heiligen Franziskus auf dem </w:t>
      </w:r>
      <w:proofErr w:type="spellStart"/>
      <w:r w:rsidRPr="007741AE">
        <w:rPr>
          <w:rFonts w:ascii="Calibri" w:hAnsi="Calibri" w:cs="Calibri"/>
          <w:b/>
        </w:rPr>
        <w:t>Assisiweg</w:t>
      </w:r>
      <w:proofErr w:type="spellEnd"/>
      <w:r w:rsidRPr="007741AE">
        <w:rPr>
          <w:rFonts w:ascii="Calibri" w:hAnsi="Calibri" w:cs="Calibri"/>
        </w:rPr>
        <w:t xml:space="preserve"> von </w:t>
      </w:r>
      <w:proofErr w:type="spellStart"/>
      <w:r w:rsidRPr="007741AE">
        <w:rPr>
          <w:rFonts w:ascii="Calibri" w:hAnsi="Calibri" w:cs="Calibri"/>
        </w:rPr>
        <w:t>Dovadola</w:t>
      </w:r>
      <w:proofErr w:type="spellEnd"/>
      <w:r w:rsidRPr="007741AE">
        <w:rPr>
          <w:rFonts w:ascii="Calibri" w:hAnsi="Calibri" w:cs="Calibri"/>
        </w:rPr>
        <w:t xml:space="preserve"> bis Assisi, von wo uns dieser große Heilige nochmals auf de</w:t>
      </w:r>
      <w:r>
        <w:rPr>
          <w:rFonts w:ascii="Calibri" w:hAnsi="Calibri" w:cs="Calibri"/>
        </w:rPr>
        <w:t xml:space="preserve">m </w:t>
      </w:r>
      <w:r w:rsidRPr="00C72082">
        <w:rPr>
          <w:rFonts w:ascii="Calibri" w:hAnsi="Calibri" w:cs="Calibri"/>
          <w:b/>
        </w:rPr>
        <w:t>Franziskusweg</w:t>
      </w:r>
      <w:r>
        <w:rPr>
          <w:rFonts w:ascii="Calibri" w:hAnsi="Calibri" w:cs="Calibri"/>
        </w:rPr>
        <w:t xml:space="preserve"> bis </w:t>
      </w:r>
      <w:proofErr w:type="spellStart"/>
      <w:r>
        <w:rPr>
          <w:rFonts w:ascii="Calibri" w:hAnsi="Calibri" w:cs="Calibri"/>
        </w:rPr>
        <w:t>Rieti</w:t>
      </w:r>
      <w:proofErr w:type="spellEnd"/>
      <w:r>
        <w:rPr>
          <w:rFonts w:ascii="Calibri" w:hAnsi="Calibri" w:cs="Calibri"/>
        </w:rPr>
        <w:t xml:space="preserve"> begleitet, um die</w:t>
      </w:r>
      <w:r w:rsidRPr="007741AE">
        <w:rPr>
          <w:rFonts w:ascii="Calibri" w:hAnsi="Calibri" w:cs="Calibri"/>
        </w:rPr>
        <w:t xml:space="preserve"> Pilgerreise mit den letzten hundert Kilometern auf der </w:t>
      </w:r>
      <w:r w:rsidRPr="007741AE">
        <w:rPr>
          <w:rFonts w:ascii="Calibri" w:hAnsi="Calibri" w:cs="Calibri"/>
          <w:b/>
        </w:rPr>
        <w:t>Via di Roma</w:t>
      </w:r>
      <w:r w:rsidRPr="007741AE">
        <w:rPr>
          <w:rFonts w:ascii="Calibri" w:hAnsi="Calibri" w:cs="Calibri"/>
        </w:rPr>
        <w:t xml:space="preserve"> bis zum Petersdom zu vollenden. </w:t>
      </w:r>
    </w:p>
    <w:p w:rsidR="007741AE" w:rsidRPr="007741AE" w:rsidRDefault="007741AE" w:rsidP="007741AE">
      <w:pPr>
        <w:rPr>
          <w:rFonts w:ascii="Calibri" w:hAnsi="Calibri" w:cs="Calibri"/>
        </w:rPr>
      </w:pPr>
      <w:r w:rsidRPr="007741AE">
        <w:rPr>
          <w:rFonts w:ascii="Calibri" w:hAnsi="Calibri" w:cs="Calibri"/>
        </w:rPr>
        <w:t xml:space="preserve">Ein Buch mit praktischen Tipps und detaillierter Wegbeschreibung, mit Informationen über die spirituellen und kunsthistorischen Höhepunkte sowie mit </w:t>
      </w:r>
      <w:r w:rsidR="00C72082">
        <w:rPr>
          <w:rFonts w:ascii="Calibri" w:hAnsi="Calibri" w:cs="Calibri"/>
        </w:rPr>
        <w:t>detaillierten Karten</w:t>
      </w:r>
      <w:r>
        <w:rPr>
          <w:rFonts w:ascii="Calibri" w:hAnsi="Calibri" w:cs="Calibri"/>
        </w:rPr>
        <w:t xml:space="preserve"> für die gesamte Strecke</w:t>
      </w:r>
      <w:r w:rsidRPr="007741AE">
        <w:rPr>
          <w:rFonts w:ascii="Calibri" w:hAnsi="Calibri" w:cs="Calibri"/>
        </w:rPr>
        <w:t xml:space="preserve">. Ein Buch, das ca. 1200 km in einem Stück beschreibt und gleichzeitig dazu anregt, diese Pilgerreise auch in </w:t>
      </w:r>
      <w:r>
        <w:rPr>
          <w:rFonts w:ascii="Calibri" w:hAnsi="Calibri" w:cs="Calibri"/>
        </w:rPr>
        <w:t>vier</w:t>
      </w:r>
      <w:r w:rsidRPr="007741AE">
        <w:rPr>
          <w:rFonts w:ascii="Calibri" w:hAnsi="Calibri" w:cs="Calibri"/>
        </w:rPr>
        <w:t xml:space="preserve"> für sich geschlossenen Abschnitten </w:t>
      </w:r>
      <w:r>
        <w:rPr>
          <w:rFonts w:ascii="Calibri" w:hAnsi="Calibri" w:cs="Calibri"/>
        </w:rPr>
        <w:t xml:space="preserve">von jeweils rund 14 Etappen </w:t>
      </w:r>
      <w:r w:rsidRPr="007741AE">
        <w:rPr>
          <w:rFonts w:ascii="Calibri" w:hAnsi="Calibri" w:cs="Calibri"/>
        </w:rPr>
        <w:t>zu begehen und zu erleben.</w:t>
      </w:r>
    </w:p>
    <w:p w:rsidR="007741AE" w:rsidRPr="007741AE" w:rsidRDefault="007741AE" w:rsidP="007741AE">
      <w:pPr>
        <w:rPr>
          <w:rFonts w:ascii="Calibri" w:hAnsi="Calibri" w:cs="Calibri"/>
        </w:rPr>
      </w:pPr>
    </w:p>
    <w:p w:rsidR="009856A9" w:rsidRPr="001059B1" w:rsidRDefault="009856A9" w:rsidP="00910D47">
      <w:pPr>
        <w:rPr>
          <w:rFonts w:asciiTheme="minorHAnsi" w:hAnsiTheme="minorHAnsi" w:cstheme="minorHAnsi"/>
          <w:b/>
          <w:i/>
        </w:rPr>
      </w:pPr>
      <w:r w:rsidRPr="001059B1">
        <w:rPr>
          <w:rFonts w:asciiTheme="minorHAnsi" w:hAnsiTheme="minorHAnsi" w:cstheme="minorHAnsi"/>
          <w:b/>
          <w:i/>
        </w:rPr>
        <w:t>Der Autor:</w:t>
      </w:r>
      <w:r w:rsidR="00236256" w:rsidRPr="001059B1">
        <w:rPr>
          <w:rFonts w:asciiTheme="minorHAnsi" w:hAnsiTheme="minorHAnsi" w:cstheme="minorHAnsi"/>
          <w:b/>
          <w:i/>
        </w:rPr>
        <w:t xml:space="preserve"> </w:t>
      </w:r>
      <w:r w:rsidR="007741AE">
        <w:rPr>
          <w:rFonts w:asciiTheme="minorHAnsi" w:hAnsiTheme="minorHAnsi" w:cstheme="minorHAnsi"/>
          <w:b/>
          <w:i/>
        </w:rPr>
        <w:t>Ferdinand Treml</w:t>
      </w:r>
    </w:p>
    <w:p w:rsidR="0002005F" w:rsidRPr="00910D47" w:rsidRDefault="0002005F" w:rsidP="00EA2E73">
      <w:pPr>
        <w:rPr>
          <w:rFonts w:asciiTheme="minorHAnsi" w:hAnsiTheme="minorHAnsi" w:cstheme="minorHAnsi"/>
        </w:rPr>
      </w:pPr>
      <w:r w:rsidRPr="0002005F">
        <w:rPr>
          <w:rFonts w:ascii="Calibri" w:hAnsi="Calibri" w:cs="Calibri"/>
        </w:rPr>
        <w:t>geb. 1951, war Lehrer, Schuldirektor und zuletzt Bezirksschulinspektor</w:t>
      </w:r>
      <w:r w:rsidR="00C72082">
        <w:rPr>
          <w:rFonts w:ascii="Calibri" w:hAnsi="Calibri" w:cs="Calibri"/>
        </w:rPr>
        <w:t xml:space="preserve"> in Innsbruck</w:t>
      </w:r>
      <w:r w:rsidRPr="0002005F">
        <w:rPr>
          <w:rFonts w:ascii="Calibri" w:hAnsi="Calibri" w:cs="Calibri"/>
        </w:rPr>
        <w:t xml:space="preserve">; der Hobbysportler (Bergsteigen, Radfahren, Langlaufen, Wandern ...) pilgerte 1999 am Camino </w:t>
      </w:r>
      <w:proofErr w:type="spellStart"/>
      <w:r w:rsidRPr="0002005F">
        <w:rPr>
          <w:rFonts w:ascii="Calibri" w:hAnsi="Calibri" w:cs="Calibri"/>
        </w:rPr>
        <w:t>Francès</w:t>
      </w:r>
      <w:proofErr w:type="spellEnd"/>
      <w:r w:rsidRPr="0002005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2001 in Südfrankreich </w:t>
      </w:r>
      <w:r w:rsidRPr="0002005F">
        <w:rPr>
          <w:rFonts w:ascii="Calibri" w:hAnsi="Calibri" w:cs="Calibri"/>
        </w:rPr>
        <w:t xml:space="preserve">auf der Via </w:t>
      </w:r>
      <w:proofErr w:type="spellStart"/>
      <w:r w:rsidRPr="0002005F">
        <w:rPr>
          <w:rFonts w:ascii="Calibri" w:hAnsi="Calibri" w:cs="Calibri"/>
        </w:rPr>
        <w:t>Podiensis</w:t>
      </w:r>
      <w:proofErr w:type="spellEnd"/>
      <w:r w:rsidRPr="0002005F">
        <w:rPr>
          <w:rFonts w:ascii="Calibri" w:hAnsi="Calibri" w:cs="Calibri"/>
        </w:rPr>
        <w:t xml:space="preserve"> und 2004 am Camino del </w:t>
      </w:r>
      <w:proofErr w:type="spellStart"/>
      <w:r w:rsidRPr="0002005F">
        <w:rPr>
          <w:rFonts w:ascii="Calibri" w:hAnsi="Calibri" w:cs="Calibri"/>
        </w:rPr>
        <w:t>Norte</w:t>
      </w:r>
      <w:proofErr w:type="spellEnd"/>
      <w:r w:rsidRPr="0002005F">
        <w:rPr>
          <w:rFonts w:ascii="Calibri" w:hAnsi="Calibri" w:cs="Calibri"/>
        </w:rPr>
        <w:t xml:space="preserve"> nach Santiago de Compostela; in den Jahren 2011 und 2012 recherchierte er den Pilgerweg von Innsbruck nach Rom.</w:t>
      </w:r>
      <w:bookmarkStart w:id="0" w:name="_GoBack"/>
      <w:bookmarkEnd w:id="0"/>
    </w:p>
    <w:sectPr w:rsidR="0002005F" w:rsidRPr="00910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E2" w:rsidRDefault="001225E2">
      <w:r>
        <w:separator/>
      </w:r>
    </w:p>
  </w:endnote>
  <w:endnote w:type="continuationSeparator" w:id="0">
    <w:p w:rsidR="001225E2" w:rsidRDefault="0012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73" w:rsidRDefault="00EA2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5F" w:rsidRPr="00EA2E73" w:rsidRDefault="0002005F" w:rsidP="00EA2E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73" w:rsidRDefault="00EA2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E2" w:rsidRDefault="001225E2">
      <w:r>
        <w:separator/>
      </w:r>
    </w:p>
  </w:footnote>
  <w:footnote w:type="continuationSeparator" w:id="0">
    <w:p w:rsidR="001225E2" w:rsidRDefault="0012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73" w:rsidRDefault="00EA2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5F" w:rsidRDefault="0002005F">
    <w:pPr>
      <w:pStyle w:val="berschrift3"/>
      <w:jc w:val="left"/>
    </w:pPr>
  </w:p>
  <w:p w:rsidR="0002005F" w:rsidRDefault="0002005F">
    <w:pPr>
      <w:pStyle w:val="berschrift3"/>
      <w:jc w:val="left"/>
    </w:pPr>
    <w:r>
      <w:t xml:space="preserve">Tyrolia-Verlag, </w:t>
    </w:r>
    <w:r w:rsidRPr="00EA2E73">
      <w:rPr>
        <w:sz w:val="24"/>
        <w:szCs w:val="24"/>
      </w:rPr>
      <w:t>Innsbruck</w:t>
    </w:r>
    <w:r w:rsidR="00EA2E73">
      <w:rPr>
        <w:sz w:val="24"/>
        <w:szCs w:val="24"/>
      </w:rPr>
      <w:t xml:space="preserve"> - Wien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73" w:rsidRDefault="00EA2E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2005F"/>
    <w:rsid w:val="000A2181"/>
    <w:rsid w:val="000A3371"/>
    <w:rsid w:val="000B02AB"/>
    <w:rsid w:val="000D6523"/>
    <w:rsid w:val="001059B1"/>
    <w:rsid w:val="001225E2"/>
    <w:rsid w:val="0022583B"/>
    <w:rsid w:val="00226AC2"/>
    <w:rsid w:val="00236256"/>
    <w:rsid w:val="00241BD3"/>
    <w:rsid w:val="003129AF"/>
    <w:rsid w:val="0032176D"/>
    <w:rsid w:val="003C0A86"/>
    <w:rsid w:val="003D1C70"/>
    <w:rsid w:val="00477FBD"/>
    <w:rsid w:val="004A210D"/>
    <w:rsid w:val="004E0525"/>
    <w:rsid w:val="005D32CC"/>
    <w:rsid w:val="0060454C"/>
    <w:rsid w:val="00605FED"/>
    <w:rsid w:val="006332E9"/>
    <w:rsid w:val="00664064"/>
    <w:rsid w:val="006663D5"/>
    <w:rsid w:val="006B29EF"/>
    <w:rsid w:val="006F4FEA"/>
    <w:rsid w:val="00737AD5"/>
    <w:rsid w:val="00752F15"/>
    <w:rsid w:val="00756ED0"/>
    <w:rsid w:val="007741AE"/>
    <w:rsid w:val="00776ED9"/>
    <w:rsid w:val="007807AB"/>
    <w:rsid w:val="007A53FC"/>
    <w:rsid w:val="0081167D"/>
    <w:rsid w:val="00902ADD"/>
    <w:rsid w:val="00910D47"/>
    <w:rsid w:val="00941168"/>
    <w:rsid w:val="009856A9"/>
    <w:rsid w:val="0098717D"/>
    <w:rsid w:val="00A446F9"/>
    <w:rsid w:val="00A95039"/>
    <w:rsid w:val="00AD2CFC"/>
    <w:rsid w:val="00AD7863"/>
    <w:rsid w:val="00B751D7"/>
    <w:rsid w:val="00C343AB"/>
    <w:rsid w:val="00C72082"/>
    <w:rsid w:val="00D15C7E"/>
    <w:rsid w:val="00D66BF8"/>
    <w:rsid w:val="00D937FD"/>
    <w:rsid w:val="00DB1E96"/>
    <w:rsid w:val="00DE64C8"/>
    <w:rsid w:val="00E53263"/>
    <w:rsid w:val="00EA2E73"/>
    <w:rsid w:val="00EF4059"/>
    <w:rsid w:val="00F11270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Steger Brunhilde</dc:creator>
  <cp:keywords/>
  <dc:description/>
  <cp:lastModifiedBy>Resler Monika</cp:lastModifiedBy>
  <cp:revision>11</cp:revision>
  <cp:lastPrinted>2012-09-19T07:46:00Z</cp:lastPrinted>
  <dcterms:created xsi:type="dcterms:W3CDTF">2012-11-06T07:53:00Z</dcterms:created>
  <dcterms:modified xsi:type="dcterms:W3CDTF">2018-07-23T06:37:00Z</dcterms:modified>
</cp:coreProperties>
</file>