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2E9" w:rsidRDefault="00F17952"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noProof/>
          <w:sz w:val="22"/>
          <w:szCs w:val="22"/>
        </w:rPr>
        <w:drawing>
          <wp:anchor distT="0" distB="0" distL="114300" distR="114300" simplePos="0" relativeHeight="251658240" behindDoc="0" locked="0" layoutInCell="1" allowOverlap="1" wp14:anchorId="5698D1C2" wp14:editId="3FB3D33F">
            <wp:simplePos x="0" y="0"/>
            <wp:positionH relativeFrom="column">
              <wp:posOffset>3845080</wp:posOffset>
            </wp:positionH>
            <wp:positionV relativeFrom="paragraph">
              <wp:posOffset>-145415</wp:posOffset>
            </wp:positionV>
            <wp:extent cx="1739388" cy="24193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0-4_thkD_25_Kirchenfinanzierung in Euro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8774" cy="2418497"/>
                    </a:xfrm>
                    <a:prstGeom prst="rect">
                      <a:avLst/>
                    </a:prstGeom>
                  </pic:spPr>
                </pic:pic>
              </a:graphicData>
            </a:graphic>
            <wp14:sizeRelH relativeFrom="page">
              <wp14:pctWidth>0</wp14:pctWidth>
            </wp14:sizeRelH>
            <wp14:sizeRelV relativeFrom="page">
              <wp14:pctHeight>0</wp14:pctHeight>
            </wp14:sizeRelV>
          </wp:anchor>
        </w:drawing>
      </w:r>
    </w:p>
    <w:p w:rsidR="006663D5" w:rsidRDefault="006663D5" w:rsidP="009856A9">
      <w:pPr>
        <w:pStyle w:val="Kopfzeile"/>
        <w:tabs>
          <w:tab w:val="clear" w:pos="4536"/>
          <w:tab w:val="clear" w:pos="9072"/>
          <w:tab w:val="left" w:pos="7797"/>
        </w:tabs>
        <w:rPr>
          <w:rFonts w:ascii="Calibri" w:hAnsi="Calibri" w:cs="Calibri"/>
          <w:sz w:val="22"/>
          <w:szCs w:val="22"/>
          <w:lang w:val="de-AT"/>
        </w:rPr>
      </w:pPr>
    </w:p>
    <w:p w:rsidR="00511E48" w:rsidRPr="00811008" w:rsidRDefault="00511E48" w:rsidP="00511E48">
      <w:pPr>
        <w:tabs>
          <w:tab w:val="left" w:pos="2835"/>
          <w:tab w:val="left" w:pos="3969"/>
        </w:tabs>
        <w:rPr>
          <w:rFonts w:ascii="Calibri" w:hAnsi="Calibri" w:cs="Calibri"/>
        </w:rPr>
      </w:pPr>
      <w:r>
        <w:rPr>
          <w:rFonts w:ascii="Calibri" w:hAnsi="Calibri" w:cs="Calibri"/>
        </w:rPr>
        <w:t>Rudolf K. Höfer (</w:t>
      </w:r>
      <w:proofErr w:type="spellStart"/>
      <w:r>
        <w:rPr>
          <w:rFonts w:ascii="Calibri" w:hAnsi="Calibri" w:cs="Calibri"/>
        </w:rPr>
        <w:t>Hg</w:t>
      </w:r>
      <w:proofErr w:type="spellEnd"/>
      <w:r>
        <w:rPr>
          <w:rFonts w:ascii="Calibri" w:hAnsi="Calibri" w:cs="Calibri"/>
        </w:rPr>
        <w:t>.)</w:t>
      </w:r>
    </w:p>
    <w:p w:rsidR="00511E48" w:rsidRDefault="00511E48" w:rsidP="00511E48">
      <w:pPr>
        <w:tabs>
          <w:tab w:val="left" w:pos="2835"/>
          <w:tab w:val="left" w:pos="3969"/>
        </w:tabs>
        <w:rPr>
          <w:rFonts w:ascii="Calibri" w:hAnsi="Calibri" w:cs="Calibri"/>
          <w:b/>
          <w:bCs/>
          <w:sz w:val="28"/>
          <w:szCs w:val="20"/>
        </w:rPr>
      </w:pPr>
      <w:r w:rsidRPr="00811008">
        <w:rPr>
          <w:rFonts w:ascii="Calibri" w:hAnsi="Calibri" w:cs="Calibri"/>
          <w:b/>
          <w:bCs/>
          <w:sz w:val="28"/>
          <w:szCs w:val="20"/>
        </w:rPr>
        <w:t>Ki</w:t>
      </w:r>
      <w:r>
        <w:rPr>
          <w:rFonts w:ascii="Calibri" w:hAnsi="Calibri" w:cs="Calibri"/>
          <w:b/>
          <w:bCs/>
          <w:sz w:val="28"/>
          <w:szCs w:val="20"/>
        </w:rPr>
        <w:t>rchenfinanzierung in Europa</w:t>
      </w:r>
    </w:p>
    <w:p w:rsidR="00511E48" w:rsidRPr="00811008" w:rsidRDefault="00511E48" w:rsidP="00511E48">
      <w:pPr>
        <w:tabs>
          <w:tab w:val="left" w:pos="2835"/>
          <w:tab w:val="left" w:pos="3969"/>
        </w:tabs>
        <w:rPr>
          <w:rFonts w:ascii="Calibri" w:hAnsi="Calibri" w:cs="Calibri"/>
        </w:rPr>
      </w:pPr>
      <w:r>
        <w:rPr>
          <w:rFonts w:ascii="Calibri" w:hAnsi="Calibri" w:cs="Calibri"/>
        </w:rPr>
        <w:t>Modelle und Trends</w:t>
      </w:r>
    </w:p>
    <w:p w:rsidR="00511E48" w:rsidRPr="00811008" w:rsidRDefault="00511E48" w:rsidP="00511E48">
      <w:pPr>
        <w:tabs>
          <w:tab w:val="left" w:pos="2835"/>
          <w:tab w:val="left" w:pos="3969"/>
        </w:tabs>
        <w:rPr>
          <w:rFonts w:ascii="Calibri" w:hAnsi="Calibri" w:cs="Calibri"/>
        </w:rPr>
      </w:pPr>
      <w:r w:rsidRPr="00811008">
        <w:rPr>
          <w:rFonts w:ascii="Calibri" w:hAnsi="Calibri" w:cs="Calibri"/>
        </w:rPr>
        <w:t>(Th</w:t>
      </w:r>
      <w:r>
        <w:rPr>
          <w:rFonts w:ascii="Calibri" w:hAnsi="Calibri" w:cs="Calibri"/>
        </w:rPr>
        <w:t>eologie im kulturellen Dialog 25</w:t>
      </w:r>
      <w:r w:rsidRPr="00811008">
        <w:rPr>
          <w:rFonts w:ascii="Calibri" w:hAnsi="Calibri" w:cs="Calibri"/>
        </w:rPr>
        <w:t>)</w:t>
      </w:r>
    </w:p>
    <w:p w:rsidR="00511E48" w:rsidRDefault="00511E48" w:rsidP="00511E48">
      <w:pPr>
        <w:tabs>
          <w:tab w:val="left" w:pos="2835"/>
          <w:tab w:val="left" w:pos="3969"/>
        </w:tabs>
        <w:rPr>
          <w:rFonts w:ascii="Calibri" w:hAnsi="Calibri" w:cs="Calibri"/>
          <w:i/>
        </w:rPr>
      </w:pPr>
    </w:p>
    <w:p w:rsidR="00511E48" w:rsidRDefault="00F17952" w:rsidP="00511E48">
      <w:pPr>
        <w:tabs>
          <w:tab w:val="left" w:pos="2835"/>
          <w:tab w:val="left" w:pos="3969"/>
        </w:tabs>
        <w:rPr>
          <w:rFonts w:ascii="Calibri" w:hAnsi="Calibri" w:cs="Calibri"/>
          <w:i/>
        </w:rPr>
      </w:pPr>
      <w:r>
        <w:rPr>
          <w:rFonts w:ascii="Calibri" w:hAnsi="Calibri" w:cs="Calibri"/>
          <w:i/>
        </w:rPr>
        <w:t>248</w:t>
      </w:r>
      <w:r w:rsidR="00511E48" w:rsidRPr="00811008">
        <w:rPr>
          <w:rFonts w:ascii="Calibri" w:hAnsi="Calibri" w:cs="Calibri"/>
          <w:i/>
        </w:rPr>
        <w:t xml:space="preserve"> Seiten; </w:t>
      </w:r>
      <w:r>
        <w:rPr>
          <w:rFonts w:ascii="Calibri" w:hAnsi="Calibri" w:cs="Calibri"/>
          <w:i/>
        </w:rPr>
        <w:t xml:space="preserve">1 </w:t>
      </w:r>
      <w:proofErr w:type="spellStart"/>
      <w:r>
        <w:rPr>
          <w:rFonts w:ascii="Calibri" w:hAnsi="Calibri" w:cs="Calibri"/>
          <w:i/>
        </w:rPr>
        <w:t>sw</w:t>
      </w:r>
      <w:proofErr w:type="spellEnd"/>
      <w:r>
        <w:rPr>
          <w:rFonts w:ascii="Calibri" w:hAnsi="Calibri" w:cs="Calibri"/>
          <w:i/>
        </w:rPr>
        <w:t xml:space="preserve">. Karte; </w:t>
      </w:r>
      <w:r w:rsidR="00511E48" w:rsidRPr="00811008">
        <w:rPr>
          <w:rFonts w:ascii="Calibri" w:hAnsi="Calibri" w:cs="Calibri"/>
          <w:i/>
        </w:rPr>
        <w:t>16,5 x 23,5 cm; Klappenbroschur</w:t>
      </w:r>
    </w:p>
    <w:p w:rsidR="00F17952" w:rsidRPr="00811008" w:rsidRDefault="00F17952" w:rsidP="00511E48">
      <w:pPr>
        <w:tabs>
          <w:tab w:val="left" w:pos="2835"/>
          <w:tab w:val="left" w:pos="3969"/>
        </w:tabs>
        <w:rPr>
          <w:rFonts w:ascii="Calibri" w:hAnsi="Calibri" w:cs="Calibri"/>
          <w:i/>
        </w:rPr>
      </w:pPr>
      <w:r>
        <w:rPr>
          <w:rFonts w:ascii="Calibri" w:hAnsi="Calibri" w:cs="Calibri"/>
          <w:i/>
        </w:rPr>
        <w:t>Tyrolia-Verlag, Innsbruck-Wien 2014</w:t>
      </w:r>
    </w:p>
    <w:p w:rsidR="00290FD9" w:rsidRPr="00811008" w:rsidRDefault="00290FD9" w:rsidP="00290FD9">
      <w:pPr>
        <w:tabs>
          <w:tab w:val="left" w:pos="2835"/>
          <w:tab w:val="left" w:pos="3969"/>
        </w:tabs>
        <w:rPr>
          <w:rFonts w:ascii="Calibri" w:hAnsi="Calibri" w:cs="Calibri"/>
          <w:i/>
        </w:rPr>
      </w:pPr>
      <w:r w:rsidRPr="00811008">
        <w:rPr>
          <w:rFonts w:ascii="Calibri" w:hAnsi="Calibri" w:cs="Calibri"/>
          <w:i/>
        </w:rPr>
        <w:t>ISBN 978-3-7022-</w:t>
      </w:r>
      <w:r>
        <w:rPr>
          <w:rFonts w:ascii="Calibri" w:hAnsi="Calibri" w:cs="Calibri"/>
          <w:i/>
        </w:rPr>
        <w:t>3250-4</w:t>
      </w:r>
    </w:p>
    <w:p w:rsidR="00511E48" w:rsidRPr="00D87B99" w:rsidRDefault="00511E48" w:rsidP="00511E48">
      <w:pPr>
        <w:tabs>
          <w:tab w:val="left" w:pos="2835"/>
          <w:tab w:val="left" w:pos="3420"/>
          <w:tab w:val="left" w:pos="3969"/>
          <w:tab w:val="left" w:pos="7797"/>
        </w:tabs>
        <w:rPr>
          <w:rFonts w:ascii="Calibri" w:hAnsi="Calibri" w:cs="Calibri"/>
          <w:i/>
        </w:rPr>
      </w:pPr>
      <w:r w:rsidRPr="00D87B99">
        <w:rPr>
          <w:rFonts w:ascii="Calibri" w:hAnsi="Calibri" w:cs="Calibri"/>
          <w:i/>
        </w:rPr>
        <w:t xml:space="preserve">€ 19,– </w:t>
      </w:r>
    </w:p>
    <w:p w:rsidR="00F82C72" w:rsidRDefault="00F82C72" w:rsidP="00F82C72">
      <w:pPr>
        <w:tabs>
          <w:tab w:val="left" w:pos="7797"/>
        </w:tabs>
        <w:rPr>
          <w:rFonts w:ascii="Calibri" w:hAnsi="Calibri" w:cs="Calibri"/>
        </w:rPr>
      </w:pPr>
    </w:p>
    <w:p w:rsidR="000B02AB" w:rsidRPr="00F17952" w:rsidRDefault="00F17952" w:rsidP="009856A9">
      <w:pPr>
        <w:ind w:right="709"/>
        <w:jc w:val="both"/>
        <w:rPr>
          <w:rFonts w:asciiTheme="minorHAnsi" w:hAnsiTheme="minorHAnsi" w:cstheme="minorHAnsi"/>
          <w:b/>
          <w:sz w:val="32"/>
          <w:szCs w:val="32"/>
        </w:rPr>
      </w:pPr>
      <w:r w:rsidRPr="00F17952">
        <w:rPr>
          <w:rFonts w:asciiTheme="minorHAnsi" w:hAnsiTheme="minorHAnsi" w:cstheme="minorHAnsi"/>
          <w:b/>
          <w:sz w:val="32"/>
          <w:szCs w:val="32"/>
        </w:rPr>
        <w:t>Geld und Glaube für die Kirche</w:t>
      </w:r>
    </w:p>
    <w:p w:rsidR="009856A9" w:rsidRPr="00F82C72" w:rsidRDefault="00F74685" w:rsidP="009856A9">
      <w:pPr>
        <w:ind w:right="709"/>
        <w:jc w:val="both"/>
        <w:rPr>
          <w:rFonts w:asciiTheme="minorHAnsi" w:hAnsiTheme="minorHAnsi" w:cstheme="minorHAnsi"/>
          <w:b/>
        </w:rPr>
      </w:pPr>
      <w:r>
        <w:rPr>
          <w:rFonts w:asciiTheme="minorHAnsi" w:hAnsiTheme="minorHAnsi" w:cstheme="minorHAnsi"/>
          <w:b/>
        </w:rPr>
        <w:t>Eine vergleichende Studie</w:t>
      </w:r>
    </w:p>
    <w:p w:rsidR="009856A9" w:rsidRPr="00511E48" w:rsidRDefault="009856A9" w:rsidP="005D32CC">
      <w:pPr>
        <w:ind w:right="1417"/>
        <w:rPr>
          <w:rFonts w:ascii="Calibri" w:hAnsi="Calibri" w:cs="Calibri"/>
        </w:rPr>
      </w:pPr>
    </w:p>
    <w:p w:rsidR="00F17952" w:rsidRDefault="00BA799D" w:rsidP="00BA799D">
      <w:pPr>
        <w:tabs>
          <w:tab w:val="left" w:pos="2835"/>
          <w:tab w:val="left" w:pos="3969"/>
        </w:tabs>
        <w:rPr>
          <w:rFonts w:ascii="Calibri" w:hAnsi="Calibri" w:cs="Calibri"/>
        </w:rPr>
      </w:pPr>
      <w:r w:rsidRPr="00BA799D">
        <w:rPr>
          <w:rFonts w:ascii="Calibri" w:hAnsi="Calibri" w:cs="Calibri"/>
        </w:rPr>
        <w:t xml:space="preserve">Die Finanzierung von Kirchen und Religionsgemeinschaften ist oftmals heftig und widersprüchlich im Diskurs – nicht nur wenn ein Bischofspalais zu aufwändig gerät. </w:t>
      </w:r>
      <w:r w:rsidR="00F17952">
        <w:rPr>
          <w:rFonts w:ascii="Calibri" w:hAnsi="Calibri" w:cs="Calibri"/>
        </w:rPr>
        <w:t>Die Länder Europas brachten auf</w:t>
      </w:r>
      <w:r w:rsidRPr="00BA799D">
        <w:rPr>
          <w:rFonts w:ascii="Calibri" w:hAnsi="Calibri" w:cs="Calibri"/>
        </w:rPr>
        <w:t>grund historischer Entwicklungen verschiedene Modelle zur Kirchenfinanzierung hervor. Sie reichen von ausschließlich staatlicher Finanzierung bis zur überwiegenden Fi</w:t>
      </w:r>
      <w:r w:rsidR="00F17952">
        <w:rPr>
          <w:rFonts w:ascii="Calibri" w:hAnsi="Calibri" w:cs="Calibri"/>
        </w:rPr>
        <w:t>nanzierung durch Spenden. In al</w:t>
      </w:r>
      <w:r w:rsidRPr="00BA799D">
        <w:rPr>
          <w:rFonts w:ascii="Calibri" w:hAnsi="Calibri" w:cs="Calibri"/>
        </w:rPr>
        <w:t xml:space="preserve">len Ländern ist die Sicherung des kulturellen Erbes für die überragende Mehrheit der Bevölkerung ein Anliegen. </w:t>
      </w:r>
    </w:p>
    <w:p w:rsidR="00F17952" w:rsidRDefault="00F17952" w:rsidP="00BA799D">
      <w:pPr>
        <w:tabs>
          <w:tab w:val="left" w:pos="2835"/>
          <w:tab w:val="left" w:pos="3969"/>
        </w:tabs>
        <w:rPr>
          <w:rFonts w:ascii="Calibri" w:hAnsi="Calibri" w:cs="Calibri"/>
        </w:rPr>
      </w:pPr>
    </w:p>
    <w:p w:rsidR="00BA799D" w:rsidRPr="00BA799D" w:rsidRDefault="00BA799D" w:rsidP="00BA799D">
      <w:pPr>
        <w:tabs>
          <w:tab w:val="left" w:pos="2835"/>
          <w:tab w:val="left" w:pos="3969"/>
        </w:tabs>
        <w:rPr>
          <w:rFonts w:ascii="Calibri" w:hAnsi="Calibri" w:cs="Calibri"/>
        </w:rPr>
      </w:pPr>
      <w:r w:rsidRPr="00BA799D">
        <w:rPr>
          <w:rFonts w:ascii="Calibri" w:hAnsi="Calibri" w:cs="Calibri"/>
        </w:rPr>
        <w:t xml:space="preserve">Neue gesellschaftliche Entwicklungen aber fordern </w:t>
      </w:r>
      <w:r>
        <w:rPr>
          <w:rFonts w:ascii="Calibri" w:hAnsi="Calibri" w:cs="Calibri"/>
        </w:rPr>
        <w:t xml:space="preserve">dazu heraus, </w:t>
      </w:r>
      <w:r w:rsidR="00F17952">
        <w:rPr>
          <w:rFonts w:ascii="Calibri" w:hAnsi="Calibri" w:cs="Calibri"/>
        </w:rPr>
        <w:t>bisherige Modelle der Kir</w:t>
      </w:r>
      <w:bookmarkStart w:id="0" w:name="_GoBack"/>
      <w:bookmarkEnd w:id="0"/>
      <w:r w:rsidRPr="00BA799D">
        <w:rPr>
          <w:rFonts w:ascii="Calibri" w:hAnsi="Calibri" w:cs="Calibri"/>
        </w:rPr>
        <w:t xml:space="preserve">chenfinanzierung auf ihre Tragfähigkeit zu überprüfen. Mehrere Länder haben neue Wege beschritten und Änderungen eingeführt. Die vorliegende Publikation präsentiert Beiträge zu neun europäischen Ländern bzw. Regionen und stellt auch Entwicklungen und mögliche Änderungen zur Finanzierung von Kirchen und Religionsgemeinschaften vor. </w:t>
      </w:r>
    </w:p>
    <w:p w:rsidR="00BA799D" w:rsidRPr="00BA799D" w:rsidRDefault="00BA799D" w:rsidP="00BA799D">
      <w:pPr>
        <w:tabs>
          <w:tab w:val="left" w:pos="2835"/>
          <w:tab w:val="left" w:pos="3969"/>
        </w:tabs>
        <w:rPr>
          <w:rFonts w:ascii="Calibri" w:hAnsi="Calibri" w:cs="Calibri"/>
        </w:rPr>
      </w:pPr>
      <w:r w:rsidRPr="00BA799D">
        <w:rPr>
          <w:rFonts w:ascii="Calibri" w:hAnsi="Calibri" w:cs="Calibri"/>
        </w:rPr>
        <w:t xml:space="preserve">Mit Beiträgen von Gerhard Hartmann (Deutschland), Rudolf K. Höfer (Österreich), Jan De </w:t>
      </w:r>
      <w:proofErr w:type="spellStart"/>
      <w:r w:rsidRPr="00BA799D">
        <w:rPr>
          <w:rFonts w:ascii="Calibri" w:hAnsi="Calibri" w:cs="Calibri"/>
        </w:rPr>
        <w:t>Maeyer</w:t>
      </w:r>
      <w:proofErr w:type="spellEnd"/>
      <w:r w:rsidRPr="00BA799D">
        <w:rPr>
          <w:rFonts w:ascii="Calibri" w:hAnsi="Calibri" w:cs="Calibri"/>
        </w:rPr>
        <w:t xml:space="preserve">, (Belgien), Michael </w:t>
      </w:r>
      <w:proofErr w:type="spellStart"/>
      <w:r w:rsidRPr="00BA799D">
        <w:rPr>
          <w:rFonts w:ascii="Calibri" w:hAnsi="Calibri" w:cs="Calibri"/>
        </w:rPr>
        <w:t>Mitterhofer</w:t>
      </w:r>
      <w:proofErr w:type="spellEnd"/>
      <w:r w:rsidRPr="00BA799D">
        <w:rPr>
          <w:rFonts w:ascii="Calibri" w:hAnsi="Calibri" w:cs="Calibri"/>
        </w:rPr>
        <w:t xml:space="preserve"> (Italien), Jean-Pierre </w:t>
      </w:r>
      <w:proofErr w:type="spellStart"/>
      <w:r w:rsidRPr="00BA799D">
        <w:rPr>
          <w:rFonts w:ascii="Calibri" w:hAnsi="Calibri" w:cs="Calibri"/>
        </w:rPr>
        <w:t>Moisset</w:t>
      </w:r>
      <w:proofErr w:type="spellEnd"/>
      <w:r w:rsidRPr="00BA799D">
        <w:rPr>
          <w:rFonts w:ascii="Calibri" w:hAnsi="Calibri" w:cs="Calibri"/>
        </w:rPr>
        <w:t xml:space="preserve"> (Frankreich), Andrej </w:t>
      </w:r>
      <w:proofErr w:type="spellStart"/>
      <w:r w:rsidRPr="00BA799D">
        <w:rPr>
          <w:rFonts w:ascii="Calibri" w:hAnsi="Calibri" w:cs="Calibri"/>
        </w:rPr>
        <w:t>Saje</w:t>
      </w:r>
      <w:proofErr w:type="spellEnd"/>
      <w:r w:rsidRPr="00BA799D">
        <w:rPr>
          <w:rFonts w:ascii="Calibri" w:hAnsi="Calibri" w:cs="Calibri"/>
        </w:rPr>
        <w:t xml:space="preserve"> (Slowenien) </w:t>
      </w:r>
      <w:proofErr w:type="spellStart"/>
      <w:r w:rsidRPr="00BA799D">
        <w:rPr>
          <w:rFonts w:ascii="Calibri" w:hAnsi="Calibri" w:cs="Calibri"/>
        </w:rPr>
        <w:t>Annamária</w:t>
      </w:r>
      <w:proofErr w:type="spellEnd"/>
      <w:r w:rsidRPr="00BA799D">
        <w:rPr>
          <w:rFonts w:ascii="Calibri" w:hAnsi="Calibri" w:cs="Calibri"/>
        </w:rPr>
        <w:t xml:space="preserve"> Schlosser (Ungarn), David M. Thompson (England), Yvonne Maria Werner (Schweden).</w:t>
      </w:r>
    </w:p>
    <w:p w:rsidR="007741AE" w:rsidRPr="007741AE" w:rsidRDefault="007741AE" w:rsidP="00D80777">
      <w:pPr>
        <w:tabs>
          <w:tab w:val="left" w:pos="2835"/>
          <w:tab w:val="left" w:pos="3969"/>
        </w:tabs>
        <w:rPr>
          <w:rFonts w:ascii="Calibri" w:hAnsi="Calibri" w:cs="Calibri"/>
        </w:rPr>
      </w:pPr>
    </w:p>
    <w:p w:rsidR="009856A9" w:rsidRPr="00511E48" w:rsidRDefault="009856A9" w:rsidP="00910D47">
      <w:pPr>
        <w:rPr>
          <w:rFonts w:asciiTheme="minorHAnsi" w:hAnsiTheme="minorHAnsi" w:cstheme="minorHAnsi"/>
          <w:b/>
          <w:i/>
        </w:rPr>
      </w:pPr>
      <w:r w:rsidRPr="00511E48">
        <w:rPr>
          <w:rFonts w:asciiTheme="minorHAnsi" w:hAnsiTheme="minorHAnsi" w:cstheme="minorHAnsi"/>
          <w:b/>
          <w:i/>
        </w:rPr>
        <w:t xml:space="preserve">Der </w:t>
      </w:r>
      <w:r w:rsidR="00D80777" w:rsidRPr="00511E48">
        <w:rPr>
          <w:rFonts w:asciiTheme="minorHAnsi" w:hAnsiTheme="minorHAnsi" w:cstheme="minorHAnsi"/>
          <w:b/>
          <w:i/>
        </w:rPr>
        <w:t>Herausgeber</w:t>
      </w:r>
      <w:r w:rsidRPr="00511E48">
        <w:rPr>
          <w:rFonts w:asciiTheme="minorHAnsi" w:hAnsiTheme="minorHAnsi" w:cstheme="minorHAnsi"/>
          <w:b/>
          <w:i/>
        </w:rPr>
        <w:t>:</w:t>
      </w:r>
      <w:r w:rsidR="00236256" w:rsidRPr="00511E48">
        <w:rPr>
          <w:rFonts w:asciiTheme="minorHAnsi" w:hAnsiTheme="minorHAnsi" w:cstheme="minorHAnsi"/>
          <w:b/>
          <w:i/>
        </w:rPr>
        <w:t xml:space="preserve"> </w:t>
      </w:r>
      <w:r w:rsidR="00511E48" w:rsidRPr="00511E48">
        <w:rPr>
          <w:rFonts w:ascii="Calibri" w:hAnsi="Calibri" w:cs="Calibri"/>
          <w:b/>
          <w:i/>
        </w:rPr>
        <w:t>Rudolf K. Höfer</w:t>
      </w:r>
    </w:p>
    <w:p w:rsidR="006332E9" w:rsidRPr="00417A52" w:rsidRDefault="00511E48" w:rsidP="00511E48">
      <w:pPr>
        <w:ind w:right="1417"/>
        <w:rPr>
          <w:rFonts w:ascii="Calibri" w:hAnsi="Calibri" w:cs="Calibri"/>
        </w:rPr>
      </w:pPr>
      <w:proofErr w:type="spellStart"/>
      <w:r w:rsidRPr="00511E48">
        <w:rPr>
          <w:rFonts w:ascii="Calibri" w:hAnsi="Calibri" w:cs="Calibri"/>
        </w:rPr>
        <w:t>Ao.Univ</w:t>
      </w:r>
      <w:proofErr w:type="spellEnd"/>
      <w:r w:rsidRPr="00511E48">
        <w:rPr>
          <w:rFonts w:ascii="Calibri" w:hAnsi="Calibri" w:cs="Calibri"/>
        </w:rPr>
        <w:t>.-Prof. Mag. Dr.</w:t>
      </w:r>
      <w:r w:rsidR="00290FD9">
        <w:rPr>
          <w:rFonts w:ascii="Calibri" w:hAnsi="Calibri" w:cs="Calibri"/>
        </w:rPr>
        <w:t xml:space="preserve"> </w:t>
      </w:r>
      <w:proofErr w:type="spellStart"/>
      <w:proofErr w:type="gramStart"/>
      <w:r w:rsidRPr="00511E48">
        <w:rPr>
          <w:rFonts w:ascii="Calibri" w:hAnsi="Calibri" w:cs="Calibri"/>
        </w:rPr>
        <w:t>theol</w:t>
      </w:r>
      <w:proofErr w:type="spellEnd"/>
      <w:r w:rsidRPr="00511E48">
        <w:rPr>
          <w:rFonts w:ascii="Calibri" w:hAnsi="Calibri" w:cs="Calibri"/>
        </w:rPr>
        <w:t>.,</w:t>
      </w:r>
      <w:proofErr w:type="gramEnd"/>
      <w:r w:rsidRPr="00511E48">
        <w:rPr>
          <w:rFonts w:ascii="Calibri" w:hAnsi="Calibri" w:cs="Calibri"/>
        </w:rPr>
        <w:t xml:space="preserve"> geb. 1951,</w:t>
      </w:r>
      <w:r w:rsidR="00D80777" w:rsidRPr="00417A52">
        <w:rPr>
          <w:rFonts w:ascii="Calibri" w:hAnsi="Calibri" w:cs="Calibri"/>
        </w:rPr>
        <w:t xml:space="preserve"> ist Professor für </w:t>
      </w:r>
      <w:r>
        <w:rPr>
          <w:rFonts w:ascii="Calibri" w:hAnsi="Calibri" w:cs="Calibri"/>
        </w:rPr>
        <w:t>Kirchengeschichte</w:t>
      </w:r>
      <w:r w:rsidR="00D80777" w:rsidRPr="00417A52">
        <w:rPr>
          <w:rFonts w:ascii="Calibri" w:hAnsi="Calibri" w:cs="Calibri"/>
        </w:rPr>
        <w:t xml:space="preserve"> an der Kath.-</w:t>
      </w:r>
      <w:proofErr w:type="spellStart"/>
      <w:r w:rsidR="00D80777" w:rsidRPr="00417A52">
        <w:rPr>
          <w:rFonts w:ascii="Calibri" w:hAnsi="Calibri" w:cs="Calibri"/>
        </w:rPr>
        <w:t>Theol</w:t>
      </w:r>
      <w:proofErr w:type="spellEnd"/>
      <w:r w:rsidR="00D80777" w:rsidRPr="00417A52">
        <w:rPr>
          <w:rFonts w:ascii="Calibri" w:hAnsi="Calibri" w:cs="Calibri"/>
        </w:rPr>
        <w:t>. Fakultät der Universität Graz.</w:t>
      </w:r>
    </w:p>
    <w:p w:rsidR="00D80777" w:rsidRPr="00417A52" w:rsidRDefault="00D80777" w:rsidP="000B02AB">
      <w:pPr>
        <w:rPr>
          <w:rStyle w:val="s1"/>
          <w:rFonts w:ascii="Calibri" w:hAnsi="Calibri" w:cs="Calibri"/>
          <w:color w:val="000000"/>
          <w:sz w:val="24"/>
          <w:szCs w:val="24"/>
        </w:rPr>
      </w:pPr>
    </w:p>
    <w:sectPr w:rsidR="00D80777" w:rsidRPr="00417A52">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076" w:rsidRDefault="002D2076">
      <w:r>
        <w:separator/>
      </w:r>
    </w:p>
  </w:endnote>
  <w:endnote w:type="continuationSeparator" w:id="0">
    <w:p w:rsidR="002D2076" w:rsidRDefault="002D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076" w:rsidRDefault="002D2076">
      <w:r>
        <w:separator/>
      </w:r>
    </w:p>
  </w:footnote>
  <w:footnote w:type="continuationSeparator" w:id="0">
    <w:p w:rsidR="002D2076" w:rsidRDefault="002D2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7D8" w:rsidRDefault="004C07D8">
    <w:pPr>
      <w:pStyle w:val="berschrift3"/>
      <w:jc w:val="left"/>
    </w:pPr>
  </w:p>
  <w:p w:rsidR="004C07D8" w:rsidRDefault="004C07D8">
    <w:pPr>
      <w:pStyle w:val="berschrift3"/>
      <w:jc w:val="left"/>
    </w:pPr>
    <w:r>
      <w:t xml:space="preserve">Tyrolia-Verlag, </w:t>
    </w:r>
    <w:r w:rsidRPr="00F17952">
      <w:rPr>
        <w:sz w:val="28"/>
        <w:szCs w:val="28"/>
      </w:rPr>
      <w:t>Innsbruck</w:t>
    </w:r>
    <w:r w:rsidR="00F17952" w:rsidRPr="00F17952">
      <w:rPr>
        <w:sz w:val="28"/>
        <w:szCs w:val="28"/>
      </w:rPr>
      <w:t>-Wien</w:t>
    </w:r>
  </w:p>
  <w:p w:rsidR="00F17952" w:rsidRDefault="00F179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2005F"/>
    <w:rsid w:val="000A2181"/>
    <w:rsid w:val="000A3371"/>
    <w:rsid w:val="000B02AB"/>
    <w:rsid w:val="000D6523"/>
    <w:rsid w:val="001059B1"/>
    <w:rsid w:val="0022583B"/>
    <w:rsid w:val="00226AC2"/>
    <w:rsid w:val="00236256"/>
    <w:rsid w:val="00241BD3"/>
    <w:rsid w:val="00290FD9"/>
    <w:rsid w:val="002D2076"/>
    <w:rsid w:val="0032176D"/>
    <w:rsid w:val="003C0A86"/>
    <w:rsid w:val="003D1C70"/>
    <w:rsid w:val="00417A52"/>
    <w:rsid w:val="00477FBD"/>
    <w:rsid w:val="004A210D"/>
    <w:rsid w:val="004C07D8"/>
    <w:rsid w:val="004E0525"/>
    <w:rsid w:val="00511E48"/>
    <w:rsid w:val="005D32CC"/>
    <w:rsid w:val="0060454C"/>
    <w:rsid w:val="006332E9"/>
    <w:rsid w:val="006663D5"/>
    <w:rsid w:val="006B29EF"/>
    <w:rsid w:val="006F4FEA"/>
    <w:rsid w:val="00737AD5"/>
    <w:rsid w:val="00752F15"/>
    <w:rsid w:val="00756ED0"/>
    <w:rsid w:val="007741AE"/>
    <w:rsid w:val="00776ED9"/>
    <w:rsid w:val="007A53FC"/>
    <w:rsid w:val="0081167D"/>
    <w:rsid w:val="00910D47"/>
    <w:rsid w:val="00941168"/>
    <w:rsid w:val="009856A9"/>
    <w:rsid w:val="00A446F9"/>
    <w:rsid w:val="00A95039"/>
    <w:rsid w:val="00AD2CFC"/>
    <w:rsid w:val="00B751D7"/>
    <w:rsid w:val="00BA799D"/>
    <w:rsid w:val="00BF7F9E"/>
    <w:rsid w:val="00C343AB"/>
    <w:rsid w:val="00CE1CFA"/>
    <w:rsid w:val="00D15C7E"/>
    <w:rsid w:val="00D66BF8"/>
    <w:rsid w:val="00D80777"/>
    <w:rsid w:val="00D937FD"/>
    <w:rsid w:val="00DB1E96"/>
    <w:rsid w:val="00DE64C8"/>
    <w:rsid w:val="00E53263"/>
    <w:rsid w:val="00EF4059"/>
    <w:rsid w:val="00F11270"/>
    <w:rsid w:val="00F17952"/>
    <w:rsid w:val="00F27F4C"/>
    <w:rsid w:val="00F74685"/>
    <w:rsid w:val="00F82C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character" w:customStyle="1" w:styleId="s1">
    <w:name w:val="s1"/>
    <w:basedOn w:val="Absatz-Standardschriftart"/>
    <w:rsid w:val="00D80777"/>
    <w:rPr>
      <w:sz w:val="20"/>
      <w:szCs w:val="20"/>
    </w:rPr>
  </w:style>
  <w:style w:type="paragraph" w:styleId="Verzeichnis1">
    <w:name w:val="toc 1"/>
    <w:basedOn w:val="Standard"/>
    <w:next w:val="Standard"/>
    <w:autoRedefine/>
    <w:unhideWhenUsed/>
    <w:rsid w:val="00417A52"/>
    <w:pPr>
      <w:tabs>
        <w:tab w:val="right" w:leader="dot" w:pos="6510"/>
      </w:tabs>
    </w:pPr>
    <w:rPr>
      <w:sz w:val="22"/>
      <w:lang w:val="de-AT" w:eastAsia="de-AT"/>
    </w:rPr>
  </w:style>
  <w:style w:type="paragraph" w:styleId="NurText">
    <w:name w:val="Plain Text"/>
    <w:basedOn w:val="Standard"/>
    <w:link w:val="NurTextZchn"/>
    <w:uiPriority w:val="99"/>
    <w:unhideWhenUsed/>
    <w:rsid w:val="004C07D8"/>
    <w:rPr>
      <w:rFonts w:ascii="Courier New" w:eastAsiaTheme="minorHAnsi" w:hAnsi="Courier New" w:cs="Courier New"/>
      <w:sz w:val="20"/>
      <w:szCs w:val="20"/>
      <w:lang w:val="de-AT" w:eastAsia="de-AT"/>
    </w:rPr>
  </w:style>
  <w:style w:type="character" w:customStyle="1" w:styleId="NurTextZchn">
    <w:name w:val="Nur Text Zchn"/>
    <w:basedOn w:val="Absatz-Standardschriftart"/>
    <w:link w:val="NurText"/>
    <w:uiPriority w:val="99"/>
    <w:rsid w:val="004C07D8"/>
    <w:rPr>
      <w:rFonts w:ascii="Courier New" w:hAnsi="Courier New" w:cs="Courier New"/>
      <w:sz w:val="20"/>
      <w:szCs w:val="20"/>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character" w:customStyle="1" w:styleId="s1">
    <w:name w:val="s1"/>
    <w:basedOn w:val="Absatz-Standardschriftart"/>
    <w:rsid w:val="00D80777"/>
    <w:rPr>
      <w:sz w:val="20"/>
      <w:szCs w:val="20"/>
    </w:rPr>
  </w:style>
  <w:style w:type="paragraph" w:styleId="Verzeichnis1">
    <w:name w:val="toc 1"/>
    <w:basedOn w:val="Standard"/>
    <w:next w:val="Standard"/>
    <w:autoRedefine/>
    <w:unhideWhenUsed/>
    <w:rsid w:val="00417A52"/>
    <w:pPr>
      <w:tabs>
        <w:tab w:val="right" w:leader="dot" w:pos="6510"/>
      </w:tabs>
    </w:pPr>
    <w:rPr>
      <w:sz w:val="22"/>
      <w:lang w:val="de-AT" w:eastAsia="de-AT"/>
    </w:rPr>
  </w:style>
  <w:style w:type="paragraph" w:styleId="NurText">
    <w:name w:val="Plain Text"/>
    <w:basedOn w:val="Standard"/>
    <w:link w:val="NurTextZchn"/>
    <w:uiPriority w:val="99"/>
    <w:unhideWhenUsed/>
    <w:rsid w:val="004C07D8"/>
    <w:rPr>
      <w:rFonts w:ascii="Courier New" w:eastAsiaTheme="minorHAnsi" w:hAnsi="Courier New" w:cs="Courier New"/>
      <w:sz w:val="20"/>
      <w:szCs w:val="20"/>
      <w:lang w:val="de-AT" w:eastAsia="de-AT"/>
    </w:rPr>
  </w:style>
  <w:style w:type="character" w:customStyle="1" w:styleId="NurTextZchn">
    <w:name w:val="Nur Text Zchn"/>
    <w:basedOn w:val="Absatz-Standardschriftart"/>
    <w:link w:val="NurText"/>
    <w:uiPriority w:val="99"/>
    <w:rsid w:val="004C07D8"/>
    <w:rPr>
      <w:rFonts w:ascii="Courier New" w:hAnsi="Courier New" w:cs="Courier New"/>
      <w:sz w:val="20"/>
      <w:szCs w:val="20"/>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0463334">
      <w:bodyDiv w:val="1"/>
      <w:marLeft w:val="0"/>
      <w:marRight w:val="0"/>
      <w:marTop w:val="0"/>
      <w:marBottom w:val="0"/>
      <w:divBdr>
        <w:top w:val="none" w:sz="0" w:space="0" w:color="auto"/>
        <w:left w:val="none" w:sz="0" w:space="0" w:color="auto"/>
        <w:bottom w:val="none" w:sz="0" w:space="0" w:color="auto"/>
        <w:right w:val="none" w:sz="0" w:space="0" w:color="auto"/>
      </w:divBdr>
    </w:div>
    <w:div w:id="1324313950">
      <w:bodyDiv w:val="1"/>
      <w:marLeft w:val="0"/>
      <w:marRight w:val="0"/>
      <w:marTop w:val="0"/>
      <w:marBottom w:val="0"/>
      <w:divBdr>
        <w:top w:val="none" w:sz="0" w:space="0" w:color="auto"/>
        <w:left w:val="none" w:sz="0" w:space="0" w:color="auto"/>
        <w:bottom w:val="none" w:sz="0" w:space="0" w:color="auto"/>
        <w:right w:val="none" w:sz="0" w:space="0" w:color="auto"/>
      </w:divBdr>
    </w:div>
    <w:div w:id="1629317212">
      <w:bodyDiv w:val="1"/>
      <w:marLeft w:val="0"/>
      <w:marRight w:val="0"/>
      <w:marTop w:val="0"/>
      <w:marBottom w:val="0"/>
      <w:divBdr>
        <w:top w:val="none" w:sz="0" w:space="0" w:color="auto"/>
        <w:left w:val="none" w:sz="0" w:space="0" w:color="auto"/>
        <w:bottom w:val="none" w:sz="0" w:space="0" w:color="auto"/>
        <w:right w:val="none" w:sz="0" w:space="0" w:color="auto"/>
      </w:divBdr>
    </w:div>
    <w:div w:id="1744722128">
      <w:bodyDiv w:val="1"/>
      <w:marLeft w:val="0"/>
      <w:marRight w:val="0"/>
      <w:marTop w:val="0"/>
      <w:marBottom w:val="0"/>
      <w:divBdr>
        <w:top w:val="none" w:sz="0" w:space="0" w:color="auto"/>
        <w:left w:val="none" w:sz="0" w:space="0" w:color="auto"/>
        <w:bottom w:val="none" w:sz="0" w:space="0" w:color="auto"/>
        <w:right w:val="none" w:sz="0" w:space="0" w:color="auto"/>
      </w:divBdr>
    </w:div>
    <w:div w:id="184693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1443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Steger Brunhilde</dc:creator>
  <cp:keywords/>
  <dc:description/>
  <cp:lastModifiedBy>IT</cp:lastModifiedBy>
  <cp:revision>7</cp:revision>
  <cp:lastPrinted>2012-09-19T07:46:00Z</cp:lastPrinted>
  <dcterms:created xsi:type="dcterms:W3CDTF">2012-11-06T10:01:00Z</dcterms:created>
  <dcterms:modified xsi:type="dcterms:W3CDTF">2014-02-07T11:44:00Z</dcterms:modified>
</cp:coreProperties>
</file>