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C9CF88" w14:textId="53ED6824" w:rsidR="006332E9" w:rsidRPr="00A72E1D" w:rsidRDefault="00B0453C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i/>
          <w:noProof/>
        </w:rPr>
        <w:drawing>
          <wp:anchor distT="0" distB="0" distL="114300" distR="114300" simplePos="0" relativeHeight="251658240" behindDoc="0" locked="0" layoutInCell="1" allowOverlap="1" wp14:anchorId="414FDF67" wp14:editId="4D3D44CB">
            <wp:simplePos x="0" y="0"/>
            <wp:positionH relativeFrom="column">
              <wp:posOffset>3986530</wp:posOffset>
            </wp:positionH>
            <wp:positionV relativeFrom="paragraph">
              <wp:posOffset>29845</wp:posOffset>
            </wp:positionV>
            <wp:extent cx="1607406" cy="238502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9-9_Weltmacht oder Auslaufmode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839" cy="2384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B8061" w14:textId="77777777" w:rsidR="006663D5" w:rsidRPr="00A72E1D" w:rsidRDefault="006663D5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</w:p>
    <w:p w14:paraId="6AE8D942" w14:textId="77777777" w:rsidR="004C3981" w:rsidRPr="00A72E1D" w:rsidRDefault="004C3981" w:rsidP="004C3981">
      <w:pPr>
        <w:tabs>
          <w:tab w:val="left" w:pos="3969"/>
          <w:tab w:val="left" w:pos="7797"/>
        </w:tabs>
        <w:rPr>
          <w:rFonts w:ascii="Calibri" w:hAnsi="Calibri" w:cs="Calibri"/>
        </w:rPr>
      </w:pPr>
      <w:r w:rsidRPr="00A72E1D">
        <w:rPr>
          <w:rFonts w:ascii="Calibri" w:hAnsi="Calibri" w:cs="Calibri"/>
        </w:rPr>
        <w:t xml:space="preserve">Heiner </w:t>
      </w:r>
      <w:proofErr w:type="spellStart"/>
      <w:r w:rsidRPr="00A72E1D">
        <w:rPr>
          <w:rFonts w:ascii="Calibri" w:hAnsi="Calibri" w:cs="Calibri"/>
        </w:rPr>
        <w:t>Boberski</w:t>
      </w:r>
      <w:proofErr w:type="spellEnd"/>
      <w:r w:rsidRPr="00A72E1D">
        <w:rPr>
          <w:rFonts w:ascii="Calibri" w:hAnsi="Calibri" w:cs="Calibri"/>
        </w:rPr>
        <w:t xml:space="preserve"> / Josef Bruckmoser</w:t>
      </w:r>
    </w:p>
    <w:p w14:paraId="01E3B8E2" w14:textId="77777777" w:rsidR="004C3981" w:rsidRPr="00A72E1D" w:rsidRDefault="004C3981" w:rsidP="004C3981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b/>
          <w:bCs/>
          <w:sz w:val="28"/>
          <w:lang w:val="de-AT"/>
        </w:rPr>
      </w:pPr>
      <w:r w:rsidRPr="00A72E1D">
        <w:rPr>
          <w:rFonts w:ascii="Calibri" w:hAnsi="Calibri" w:cs="Calibri"/>
          <w:b/>
          <w:bCs/>
          <w:sz w:val="28"/>
          <w:lang w:val="de-AT"/>
        </w:rPr>
        <w:t>Weltmacht oder Auslaufmodell</w:t>
      </w:r>
    </w:p>
    <w:p w14:paraId="0242F4E3" w14:textId="0748BF74" w:rsidR="00372850" w:rsidRPr="00A72E1D" w:rsidRDefault="00372850" w:rsidP="004C3981">
      <w:pPr>
        <w:tabs>
          <w:tab w:val="left" w:pos="3969"/>
          <w:tab w:val="left" w:pos="7797"/>
        </w:tabs>
        <w:rPr>
          <w:rFonts w:ascii="Calibri" w:hAnsi="Calibri" w:cs="Calibri"/>
        </w:rPr>
      </w:pPr>
      <w:r w:rsidRPr="00A72E1D">
        <w:rPr>
          <w:rFonts w:ascii="Calibri" w:hAnsi="Calibri" w:cs="Calibri"/>
        </w:rPr>
        <w:t>Religionen im 21. Jahrhundert</w:t>
      </w:r>
    </w:p>
    <w:p w14:paraId="4793204D" w14:textId="4CA43E0D" w:rsidR="004C3981" w:rsidRPr="00A72E1D" w:rsidRDefault="004C3981" w:rsidP="004C3981">
      <w:pPr>
        <w:tabs>
          <w:tab w:val="left" w:pos="3969"/>
          <w:tab w:val="left" w:pos="7797"/>
        </w:tabs>
        <w:rPr>
          <w:rFonts w:ascii="Calibri" w:hAnsi="Calibri" w:cs="Calibri"/>
          <w:i/>
        </w:rPr>
      </w:pPr>
    </w:p>
    <w:p w14:paraId="724B0994" w14:textId="5FCFD12B" w:rsidR="004C3981" w:rsidRDefault="004C3981" w:rsidP="004C3981">
      <w:pPr>
        <w:tabs>
          <w:tab w:val="left" w:pos="3969"/>
          <w:tab w:val="left" w:pos="7797"/>
        </w:tabs>
        <w:rPr>
          <w:rFonts w:ascii="Calibri" w:hAnsi="Calibri" w:cs="Calibri"/>
          <w:i/>
        </w:rPr>
      </w:pPr>
      <w:r w:rsidRPr="00A72E1D">
        <w:rPr>
          <w:rFonts w:ascii="Calibri" w:hAnsi="Calibri" w:cs="Calibri"/>
          <w:i/>
        </w:rPr>
        <w:t>224 Seiten, 1</w:t>
      </w:r>
      <w:r w:rsidR="00B0453C">
        <w:rPr>
          <w:rFonts w:ascii="Calibri" w:hAnsi="Calibri" w:cs="Calibri"/>
          <w:i/>
        </w:rPr>
        <w:t>3,5 x 20</w:t>
      </w:r>
      <w:r w:rsidRPr="00A72E1D">
        <w:rPr>
          <w:rFonts w:ascii="Calibri" w:hAnsi="Calibri" w:cs="Calibri"/>
          <w:i/>
        </w:rPr>
        <w:t>,5 cm, geb. mit Schutzumschlag</w:t>
      </w:r>
    </w:p>
    <w:p w14:paraId="698EE0ED" w14:textId="2957DC82" w:rsidR="00B0453C" w:rsidRPr="00A72E1D" w:rsidRDefault="00B0453C" w:rsidP="004C3981">
      <w:pPr>
        <w:tabs>
          <w:tab w:val="left" w:pos="3969"/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Tyrolia-Verlag, Innsbruck-Wien 2013</w:t>
      </w:r>
    </w:p>
    <w:p w14:paraId="07E8F4D9" w14:textId="69429DAD" w:rsidR="004C3981" w:rsidRPr="00B0453C" w:rsidRDefault="004C3981" w:rsidP="004C3981">
      <w:pPr>
        <w:tabs>
          <w:tab w:val="left" w:pos="3969"/>
          <w:tab w:val="left" w:pos="7797"/>
        </w:tabs>
        <w:rPr>
          <w:rFonts w:ascii="Calibri" w:hAnsi="Calibri" w:cs="Calibri"/>
          <w:i/>
          <w:iCs/>
        </w:rPr>
      </w:pPr>
      <w:r w:rsidRPr="00A72E1D">
        <w:rPr>
          <w:rFonts w:ascii="Calibri" w:hAnsi="Calibri" w:cs="Calibri"/>
          <w:i/>
          <w:iCs/>
          <w:lang w:val="it-IT"/>
        </w:rPr>
        <w:t xml:space="preserve">ISBN </w:t>
      </w:r>
      <w:proofErr w:type="gramStart"/>
      <w:r w:rsidRPr="00A72E1D">
        <w:rPr>
          <w:rFonts w:ascii="Calibri" w:hAnsi="Calibri" w:cs="Calibri"/>
          <w:i/>
          <w:iCs/>
          <w:lang w:val="it-IT"/>
        </w:rPr>
        <w:t>978-3-7022-3239-9</w:t>
      </w:r>
      <w:proofErr w:type="gramEnd"/>
      <w:r w:rsidR="00B0453C">
        <w:rPr>
          <w:rFonts w:ascii="Calibri" w:hAnsi="Calibri" w:cs="Calibri"/>
          <w:i/>
          <w:iCs/>
          <w:lang w:val="it-IT"/>
        </w:rPr>
        <w:t xml:space="preserve"> (</w:t>
      </w:r>
      <w:proofErr w:type="spellStart"/>
      <w:r w:rsidR="00B0453C">
        <w:rPr>
          <w:rFonts w:ascii="Calibri" w:hAnsi="Calibri" w:cs="Calibri"/>
          <w:i/>
          <w:iCs/>
          <w:lang w:val="it-IT"/>
        </w:rPr>
        <w:t>gedrucktes</w:t>
      </w:r>
      <w:proofErr w:type="spellEnd"/>
      <w:r w:rsidR="00B0453C">
        <w:rPr>
          <w:rFonts w:ascii="Calibri" w:hAnsi="Calibri" w:cs="Calibri"/>
          <w:i/>
          <w:iCs/>
          <w:lang w:val="it-IT"/>
        </w:rPr>
        <w:t xml:space="preserve"> Buch)</w:t>
      </w:r>
      <w:r w:rsidR="00B0453C" w:rsidRPr="00B0453C">
        <w:rPr>
          <w:rFonts w:ascii="Calibri" w:hAnsi="Calibri" w:cs="Calibri"/>
          <w:i/>
        </w:rPr>
        <w:t xml:space="preserve"> </w:t>
      </w:r>
      <w:r w:rsidR="00B0453C" w:rsidRPr="00A72E1D">
        <w:rPr>
          <w:rFonts w:ascii="Calibri" w:hAnsi="Calibri" w:cs="Calibri"/>
          <w:i/>
        </w:rPr>
        <w:t xml:space="preserve">€ </w:t>
      </w:r>
      <w:r w:rsidRPr="00A72E1D">
        <w:rPr>
          <w:rFonts w:ascii="Calibri" w:hAnsi="Calibri" w:cs="Calibri"/>
          <w:i/>
        </w:rPr>
        <w:t xml:space="preserve">19,95 </w:t>
      </w:r>
    </w:p>
    <w:p w14:paraId="39C6F915" w14:textId="03CD3179" w:rsidR="008C458C" w:rsidRPr="004D0422" w:rsidRDefault="008C458C" w:rsidP="008C458C">
      <w:pPr>
        <w:tabs>
          <w:tab w:val="left" w:pos="3969"/>
          <w:tab w:val="left" w:pos="7797"/>
        </w:tabs>
        <w:rPr>
          <w:rFonts w:ascii="Calibri" w:hAnsi="Calibri" w:cs="Calibri"/>
          <w:i/>
          <w:iCs/>
        </w:rPr>
      </w:pPr>
      <w:r w:rsidRPr="00043AC9">
        <w:rPr>
          <w:rFonts w:ascii="Calibri" w:hAnsi="Calibri" w:cs="Calibri"/>
          <w:i/>
          <w:iCs/>
          <w:lang w:val="it-IT"/>
        </w:rPr>
        <w:t>ISBN 978-3-7022-</w:t>
      </w:r>
      <w:r w:rsidR="00A22D74">
        <w:rPr>
          <w:rFonts w:ascii="Calibri" w:hAnsi="Calibri" w:cs="Calibri"/>
          <w:i/>
          <w:iCs/>
          <w:lang w:val="it-IT"/>
        </w:rPr>
        <w:t>3244-3</w:t>
      </w:r>
      <w:r w:rsidR="00B0453C">
        <w:rPr>
          <w:rFonts w:ascii="Calibri" w:hAnsi="Calibri" w:cs="Calibri"/>
          <w:i/>
          <w:iCs/>
          <w:lang w:val="it-IT"/>
        </w:rPr>
        <w:t xml:space="preserve"> (</w:t>
      </w:r>
      <w:proofErr w:type="gramStart"/>
      <w:r w:rsidR="00B0453C">
        <w:rPr>
          <w:rFonts w:ascii="Calibri" w:hAnsi="Calibri" w:cs="Calibri"/>
          <w:i/>
          <w:iCs/>
          <w:lang w:val="it-IT"/>
        </w:rPr>
        <w:t>E-Book</w:t>
      </w:r>
      <w:proofErr w:type="gramEnd"/>
      <w:r w:rsidR="00B0453C">
        <w:rPr>
          <w:rFonts w:ascii="Calibri" w:hAnsi="Calibri" w:cs="Calibri"/>
          <w:i/>
          <w:iCs/>
          <w:lang w:val="it-IT"/>
        </w:rPr>
        <w:t xml:space="preserve">) </w:t>
      </w:r>
      <w:r w:rsidRPr="00043AC9">
        <w:rPr>
          <w:rFonts w:ascii="Calibri" w:hAnsi="Calibri" w:cs="Calibri"/>
          <w:i/>
          <w:iCs/>
          <w:lang w:val="it-IT"/>
        </w:rPr>
        <w:t>€ 16</w:t>
      </w:r>
      <w:r>
        <w:rPr>
          <w:rFonts w:ascii="Calibri" w:hAnsi="Calibri" w:cs="Calibri"/>
          <w:i/>
          <w:iCs/>
          <w:lang w:val="it-IT"/>
        </w:rPr>
        <w:t>,99</w:t>
      </w:r>
      <w:r w:rsidRPr="00043AC9">
        <w:rPr>
          <w:rFonts w:ascii="Calibri" w:hAnsi="Calibri" w:cs="Calibri"/>
          <w:i/>
          <w:iCs/>
          <w:lang w:val="it-IT"/>
        </w:rPr>
        <w:t xml:space="preserve"> </w:t>
      </w:r>
    </w:p>
    <w:p w14:paraId="0F2E0AD3" w14:textId="77777777" w:rsidR="000B02AB" w:rsidRPr="00A72E1D" w:rsidRDefault="000B02AB" w:rsidP="009856A9">
      <w:pPr>
        <w:ind w:right="709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461F387" w14:textId="2CFE7900" w:rsidR="009856A9" w:rsidRPr="00B0453C" w:rsidRDefault="004C3981" w:rsidP="004C3981">
      <w:pPr>
        <w:ind w:right="709"/>
        <w:jc w:val="both"/>
        <w:rPr>
          <w:rFonts w:asciiTheme="minorHAnsi" w:hAnsiTheme="minorHAnsi" w:cstheme="minorHAnsi"/>
          <w:b/>
          <w:sz w:val="32"/>
          <w:szCs w:val="32"/>
        </w:rPr>
      </w:pPr>
      <w:r w:rsidRPr="00B0453C">
        <w:rPr>
          <w:rFonts w:asciiTheme="minorHAnsi" w:hAnsiTheme="minorHAnsi" w:cstheme="minorHAnsi"/>
          <w:b/>
          <w:sz w:val="32"/>
          <w:szCs w:val="32"/>
        </w:rPr>
        <w:t xml:space="preserve">Religion 2.1: </w:t>
      </w:r>
      <w:r w:rsidR="00372850" w:rsidRPr="00B0453C">
        <w:rPr>
          <w:rFonts w:asciiTheme="minorHAnsi" w:hAnsiTheme="minorHAnsi" w:cstheme="minorHAnsi"/>
          <w:b/>
          <w:sz w:val="32"/>
          <w:szCs w:val="32"/>
        </w:rPr>
        <w:t>W</w:t>
      </w:r>
      <w:r w:rsidRPr="00B0453C">
        <w:rPr>
          <w:rFonts w:asciiTheme="minorHAnsi" w:hAnsiTheme="minorHAnsi" w:cstheme="minorHAnsi"/>
          <w:b/>
          <w:sz w:val="32"/>
          <w:szCs w:val="32"/>
        </w:rPr>
        <w:t>ohin die Reise geht</w:t>
      </w:r>
    </w:p>
    <w:p w14:paraId="6CC868B1" w14:textId="1A773C74" w:rsidR="005D32CC" w:rsidRPr="00B0453C" w:rsidRDefault="00B0453C" w:rsidP="005D32CC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Die </w:t>
      </w:r>
      <w:r w:rsidRPr="00B0453C">
        <w:rPr>
          <w:rFonts w:asciiTheme="minorHAnsi" w:hAnsiTheme="minorHAnsi" w:cstheme="minorHAnsi"/>
          <w:b/>
          <w:sz w:val="22"/>
          <w:szCs w:val="22"/>
        </w:rPr>
        <w:t xml:space="preserve">spannende Analyse </w:t>
      </w:r>
      <w:r>
        <w:rPr>
          <w:rFonts w:asciiTheme="minorHAnsi" w:hAnsiTheme="minorHAnsi" w:cstheme="minorHAnsi"/>
          <w:b/>
          <w:sz w:val="22"/>
          <w:szCs w:val="22"/>
        </w:rPr>
        <w:t xml:space="preserve">einer Entwicklung </w:t>
      </w:r>
      <w:r w:rsidRPr="00B0453C">
        <w:rPr>
          <w:rFonts w:asciiTheme="minorHAnsi" w:hAnsiTheme="minorHAnsi" w:cstheme="minorHAnsi"/>
          <w:b/>
          <w:sz w:val="22"/>
          <w:szCs w:val="22"/>
        </w:rPr>
        <w:t>mit ungewissem Ende</w:t>
      </w:r>
    </w:p>
    <w:p w14:paraId="11BFFB41" w14:textId="77777777" w:rsidR="00B0453C" w:rsidRPr="00A72E1D" w:rsidRDefault="00B0453C" w:rsidP="005D32C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F6548CF" w14:textId="383F0360" w:rsidR="004C3981" w:rsidRDefault="005D1BB1" w:rsidP="004C3981">
      <w:pPr>
        <w:rPr>
          <w:rFonts w:ascii="Calibri" w:hAnsi="Calibri" w:cs="Calibri"/>
        </w:rPr>
      </w:pPr>
      <w:r>
        <w:rPr>
          <w:rFonts w:ascii="Calibri" w:hAnsi="Calibri" w:cs="Calibri"/>
        </w:rPr>
        <w:t>Man redet wieder über Religion. Auch im</w:t>
      </w:r>
      <w:r w:rsidR="004C3981" w:rsidRPr="00A72E1D">
        <w:rPr>
          <w:rFonts w:ascii="Calibri" w:hAnsi="Calibri" w:cs="Calibri"/>
        </w:rPr>
        <w:t xml:space="preserve"> Radio oder Fernsehen. In den harmloseren Fällen bereisen Religionsführer wie der Papst oder der Dalai Lama die Welt, in den weniger harmlosen geht es um Skandale und Verbrechen </w:t>
      </w:r>
      <w:r w:rsidR="00B0453C">
        <w:rPr>
          <w:rFonts w:ascii="Calibri" w:hAnsi="Calibri" w:cs="Calibri"/>
        </w:rPr>
        <w:t>oder</w:t>
      </w:r>
      <w:r w:rsidR="004C3981" w:rsidRPr="00A72E1D">
        <w:rPr>
          <w:rFonts w:ascii="Calibri" w:hAnsi="Calibri" w:cs="Calibri"/>
        </w:rPr>
        <w:t xml:space="preserve"> um Fanatismus und Gewalt.</w:t>
      </w:r>
      <w:r w:rsidR="00364528" w:rsidRPr="00A72E1D">
        <w:rPr>
          <w:rFonts w:ascii="Calibri" w:hAnsi="Calibri" w:cs="Calibri"/>
        </w:rPr>
        <w:t xml:space="preserve"> </w:t>
      </w:r>
      <w:r w:rsidR="004C3981" w:rsidRPr="00A72E1D">
        <w:rPr>
          <w:rFonts w:ascii="Calibri" w:hAnsi="Calibri" w:cs="Calibri"/>
        </w:rPr>
        <w:t>Einerseits deutet vieles auf eine ständig zunehmende Säkularisierung mit einem langsamen Absterben der Religionen hin, andererseits standen religiös motivierte Menschen hinter den politischen Revolutionen von 1989 i</w:t>
      </w:r>
      <w:r w:rsidR="00D93809" w:rsidRPr="00A72E1D">
        <w:rPr>
          <w:rFonts w:ascii="Calibri" w:hAnsi="Calibri" w:cs="Calibri"/>
        </w:rPr>
        <w:t>n</w:t>
      </w:r>
      <w:r w:rsidR="004C3981" w:rsidRPr="00A72E1D">
        <w:rPr>
          <w:rFonts w:ascii="Calibri" w:hAnsi="Calibri" w:cs="Calibri"/>
        </w:rPr>
        <w:t xml:space="preserve"> Osteuropa oder </w:t>
      </w:r>
      <w:r w:rsidR="00364528" w:rsidRPr="00A72E1D">
        <w:rPr>
          <w:rFonts w:ascii="Calibri" w:hAnsi="Calibri" w:cs="Calibri"/>
        </w:rPr>
        <w:t xml:space="preserve">seit </w:t>
      </w:r>
      <w:r w:rsidR="004C3981" w:rsidRPr="00A72E1D">
        <w:rPr>
          <w:rFonts w:ascii="Calibri" w:hAnsi="Calibri" w:cs="Calibri"/>
        </w:rPr>
        <w:t>2010 in der arabischen Welt.</w:t>
      </w:r>
      <w:r w:rsidR="00364528" w:rsidRPr="00A72E1D">
        <w:rPr>
          <w:rFonts w:ascii="Calibri" w:hAnsi="Calibri" w:cs="Calibri"/>
        </w:rPr>
        <w:t xml:space="preserve"> </w:t>
      </w:r>
      <w:bookmarkStart w:id="0" w:name="_GoBack"/>
      <w:bookmarkEnd w:id="0"/>
    </w:p>
    <w:p w14:paraId="6B56EA75" w14:textId="77777777" w:rsidR="00B0453C" w:rsidRPr="00A72E1D" w:rsidRDefault="00B0453C" w:rsidP="004C3981">
      <w:pPr>
        <w:rPr>
          <w:rFonts w:ascii="Calibri" w:hAnsi="Calibri" w:cs="Calibri"/>
        </w:rPr>
      </w:pPr>
    </w:p>
    <w:p w14:paraId="4BA70670" w14:textId="77777777" w:rsidR="004C3981" w:rsidRDefault="00364528" w:rsidP="004C3981">
      <w:pPr>
        <w:rPr>
          <w:rFonts w:ascii="Calibri" w:hAnsi="Calibri" w:cs="Calibri"/>
        </w:rPr>
      </w:pPr>
      <w:r w:rsidRPr="00A72E1D">
        <w:rPr>
          <w:rFonts w:ascii="Calibri" w:hAnsi="Calibri" w:cs="Calibri"/>
        </w:rPr>
        <w:t>Im Süden und Norden stößt ein expansiver Islam auf das Christentum.</w:t>
      </w:r>
      <w:r w:rsidR="004C3981" w:rsidRPr="00A72E1D">
        <w:rPr>
          <w:rFonts w:ascii="Calibri" w:hAnsi="Calibri" w:cs="Calibri"/>
        </w:rPr>
        <w:t xml:space="preserve"> Wie wird dieses Match ausgehen und wie wird es sich auf Politik und Wirtschaft auswirken? Wird Europa islamisch? Prägen womöglich Fundamentalis</w:t>
      </w:r>
      <w:r w:rsidRPr="00A72E1D">
        <w:rPr>
          <w:rFonts w:ascii="Calibri" w:hAnsi="Calibri" w:cs="Calibri"/>
        </w:rPr>
        <w:t>ten</w:t>
      </w:r>
      <w:r w:rsidR="004C3981" w:rsidRPr="00A72E1D">
        <w:rPr>
          <w:rFonts w:ascii="Calibri" w:hAnsi="Calibri" w:cs="Calibri"/>
        </w:rPr>
        <w:t xml:space="preserve"> mit Terror und Gewalt das 21. Jahrhundert? Oder </w:t>
      </w:r>
      <w:r w:rsidRPr="00A72E1D">
        <w:rPr>
          <w:rFonts w:ascii="Calibri" w:hAnsi="Calibri" w:cs="Calibri"/>
        </w:rPr>
        <w:t xml:space="preserve">werden sich jene Kräfte durchsetzen, die an </w:t>
      </w:r>
      <w:r w:rsidR="004C3981" w:rsidRPr="00A72E1D">
        <w:rPr>
          <w:rFonts w:ascii="Calibri" w:hAnsi="Calibri" w:cs="Calibri"/>
        </w:rPr>
        <w:t xml:space="preserve">einer Versöhnung der Religionen </w:t>
      </w:r>
      <w:r w:rsidRPr="00A72E1D">
        <w:rPr>
          <w:rFonts w:ascii="Calibri" w:hAnsi="Calibri" w:cs="Calibri"/>
        </w:rPr>
        <w:t>arbeiten? Kann sich ein für alle verbindliches</w:t>
      </w:r>
      <w:r w:rsidR="004C3981" w:rsidRPr="00A72E1D">
        <w:rPr>
          <w:rFonts w:ascii="Calibri" w:hAnsi="Calibri" w:cs="Calibri"/>
        </w:rPr>
        <w:t xml:space="preserve"> Weltethos </w:t>
      </w:r>
      <w:r w:rsidRPr="00A72E1D">
        <w:rPr>
          <w:rFonts w:ascii="Calibri" w:hAnsi="Calibri" w:cs="Calibri"/>
        </w:rPr>
        <w:t>etablieren</w:t>
      </w:r>
      <w:r w:rsidR="004C3981" w:rsidRPr="00A72E1D">
        <w:rPr>
          <w:rFonts w:ascii="Calibri" w:hAnsi="Calibri" w:cs="Calibri"/>
        </w:rPr>
        <w:t>?</w:t>
      </w:r>
    </w:p>
    <w:p w14:paraId="0D35CA88" w14:textId="77777777" w:rsidR="005D1BB1" w:rsidRPr="00A72E1D" w:rsidRDefault="005D1BB1" w:rsidP="004C3981">
      <w:pPr>
        <w:rPr>
          <w:rFonts w:ascii="Calibri" w:hAnsi="Calibri" w:cs="Calibri"/>
        </w:rPr>
      </w:pPr>
    </w:p>
    <w:p w14:paraId="61AEDD56" w14:textId="29CAD650" w:rsidR="008B375D" w:rsidRPr="00A72E1D" w:rsidRDefault="004C3981" w:rsidP="004C3981">
      <w:pPr>
        <w:rPr>
          <w:rFonts w:ascii="Calibri" w:hAnsi="Calibri" w:cs="Calibri"/>
        </w:rPr>
      </w:pPr>
      <w:r w:rsidRPr="00A72E1D">
        <w:rPr>
          <w:rFonts w:ascii="Calibri" w:hAnsi="Calibri" w:cs="Calibri"/>
        </w:rPr>
        <w:t xml:space="preserve">Um diese Fragestellungen geht es in diesem Buch, </w:t>
      </w:r>
      <w:r w:rsidR="00B0453C">
        <w:rPr>
          <w:rFonts w:ascii="Calibri" w:hAnsi="Calibri" w:cs="Calibri"/>
        </w:rPr>
        <w:t>in dem zwei renommierte Journalisten einen klaren Blick auf komplexe Zusammenhänge werfen und abzuwägen versuchen</w:t>
      </w:r>
      <w:r w:rsidR="005D1BB1">
        <w:rPr>
          <w:rFonts w:ascii="Calibri" w:hAnsi="Calibri" w:cs="Calibri"/>
        </w:rPr>
        <w:t xml:space="preserve"> - </w:t>
      </w:r>
      <w:r w:rsidRPr="00A72E1D">
        <w:rPr>
          <w:rFonts w:ascii="Calibri" w:hAnsi="Calibri" w:cs="Calibri"/>
        </w:rPr>
        <w:t xml:space="preserve"> welche Entwicklungen wahrscheinlich sind und welche Rolle </w:t>
      </w:r>
      <w:r w:rsidR="00B0453C">
        <w:rPr>
          <w:rFonts w:ascii="Calibri" w:hAnsi="Calibri" w:cs="Calibri"/>
        </w:rPr>
        <w:t xml:space="preserve">in der Welt </w:t>
      </w:r>
      <w:r w:rsidR="008B375D" w:rsidRPr="00A72E1D">
        <w:rPr>
          <w:rFonts w:ascii="Calibri" w:hAnsi="Calibri" w:cs="Calibri"/>
        </w:rPr>
        <w:t xml:space="preserve">die </w:t>
      </w:r>
      <w:r w:rsidRPr="00A72E1D">
        <w:rPr>
          <w:rFonts w:ascii="Calibri" w:hAnsi="Calibri" w:cs="Calibri"/>
        </w:rPr>
        <w:t xml:space="preserve">Religionen in Zukunft voraussichtlich spielen werden. </w:t>
      </w:r>
    </w:p>
    <w:p w14:paraId="0C6E269B" w14:textId="77777777" w:rsidR="004C3981" w:rsidRPr="00A72E1D" w:rsidRDefault="004C3981" w:rsidP="005D32C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8CBAD2C" w14:textId="77777777" w:rsidR="004C3981" w:rsidRPr="00A72E1D" w:rsidRDefault="004C3981" w:rsidP="00910D47">
      <w:pPr>
        <w:rPr>
          <w:rFonts w:asciiTheme="minorHAnsi" w:hAnsiTheme="minorHAnsi" w:cstheme="minorHAnsi"/>
          <w:b/>
          <w:i/>
        </w:rPr>
      </w:pPr>
      <w:r w:rsidRPr="00A72E1D">
        <w:rPr>
          <w:rFonts w:asciiTheme="minorHAnsi" w:hAnsiTheme="minorHAnsi" w:cstheme="minorHAnsi"/>
          <w:b/>
          <w:i/>
        </w:rPr>
        <w:t>Die Autoren</w:t>
      </w:r>
      <w:r w:rsidR="009856A9" w:rsidRPr="00A72E1D">
        <w:rPr>
          <w:rFonts w:asciiTheme="minorHAnsi" w:hAnsiTheme="minorHAnsi" w:cstheme="minorHAnsi"/>
          <w:b/>
          <w:i/>
        </w:rPr>
        <w:t>:</w:t>
      </w:r>
      <w:r w:rsidR="00236256" w:rsidRPr="00A72E1D">
        <w:rPr>
          <w:rFonts w:asciiTheme="minorHAnsi" w:hAnsiTheme="minorHAnsi" w:cstheme="minorHAnsi"/>
          <w:b/>
          <w:i/>
        </w:rPr>
        <w:t xml:space="preserve"> </w:t>
      </w:r>
    </w:p>
    <w:p w14:paraId="38BF58E9" w14:textId="6C19AC65" w:rsidR="004C3981" w:rsidRPr="00A72E1D" w:rsidRDefault="004C3981" w:rsidP="004C3981">
      <w:pPr>
        <w:rPr>
          <w:rFonts w:asciiTheme="minorHAnsi" w:hAnsiTheme="minorHAnsi" w:cstheme="minorHAnsi"/>
        </w:rPr>
      </w:pPr>
      <w:r w:rsidRPr="00A72E1D">
        <w:rPr>
          <w:rFonts w:asciiTheme="minorHAnsi" w:hAnsiTheme="minorHAnsi" w:cstheme="minorHAnsi"/>
          <w:caps/>
        </w:rPr>
        <w:t>Heiner Boberski</w:t>
      </w:r>
      <w:r w:rsidR="00B65782" w:rsidRPr="00A72E1D">
        <w:rPr>
          <w:rFonts w:asciiTheme="minorHAnsi" w:hAnsiTheme="minorHAnsi" w:cstheme="minorHAnsi"/>
          <w:caps/>
        </w:rPr>
        <w:t xml:space="preserve">, </w:t>
      </w:r>
      <w:r w:rsidR="00B65782" w:rsidRPr="00A72E1D">
        <w:rPr>
          <w:rFonts w:asciiTheme="minorHAnsi" w:hAnsiTheme="minorHAnsi" w:cstheme="minorHAnsi"/>
        </w:rPr>
        <w:t>Dr</w:t>
      </w:r>
      <w:r w:rsidRPr="00A72E1D">
        <w:rPr>
          <w:rFonts w:asciiTheme="minorHAnsi" w:hAnsiTheme="minorHAnsi" w:cstheme="minorHAnsi"/>
        </w:rPr>
        <w:t xml:space="preserve">., geb. 1950, Studium der </w:t>
      </w:r>
      <w:hyperlink r:id="rId9" w:tooltip="Theaterwissenschaft" w:history="1">
        <w:r w:rsidRPr="00A72E1D">
          <w:rPr>
            <w:rFonts w:asciiTheme="minorHAnsi" w:hAnsiTheme="minorHAnsi" w:cstheme="minorHAnsi"/>
          </w:rPr>
          <w:t>Theaterwissenschaft</w:t>
        </w:r>
      </w:hyperlink>
      <w:r w:rsidRPr="00A72E1D">
        <w:rPr>
          <w:rFonts w:asciiTheme="minorHAnsi" w:hAnsiTheme="minorHAnsi" w:cstheme="minorHAnsi"/>
        </w:rPr>
        <w:t xml:space="preserve"> und </w:t>
      </w:r>
      <w:hyperlink r:id="rId10" w:tooltip="Anglistik" w:history="1">
        <w:r w:rsidRPr="00A72E1D">
          <w:rPr>
            <w:rFonts w:asciiTheme="minorHAnsi" w:hAnsiTheme="minorHAnsi" w:cstheme="minorHAnsi"/>
          </w:rPr>
          <w:t>Anglistik</w:t>
        </w:r>
      </w:hyperlink>
      <w:r w:rsidRPr="00A72E1D">
        <w:rPr>
          <w:rFonts w:asciiTheme="minorHAnsi" w:hAnsiTheme="minorHAnsi" w:cstheme="minorHAnsi"/>
        </w:rPr>
        <w:t xml:space="preserve"> in Wien; 1978–2001 Redakteur der Wochenzeitung „</w:t>
      </w:r>
      <w:hyperlink r:id="rId11" w:tooltip="Die Furche" w:history="1">
        <w:r w:rsidRPr="00A72E1D">
          <w:rPr>
            <w:rFonts w:asciiTheme="minorHAnsi" w:hAnsiTheme="minorHAnsi" w:cstheme="minorHAnsi"/>
          </w:rPr>
          <w:t>Die Furche</w:t>
        </w:r>
      </w:hyperlink>
      <w:r w:rsidRPr="00A72E1D">
        <w:rPr>
          <w:rFonts w:asciiTheme="minorHAnsi" w:hAnsiTheme="minorHAnsi" w:cstheme="minorHAnsi"/>
        </w:rPr>
        <w:t>“, ab 1995 deren Chefredakteur; derzeit Journalist bei der „</w:t>
      </w:r>
      <w:hyperlink r:id="rId12" w:tooltip="Wiener Zeitung" w:history="1">
        <w:r w:rsidRPr="00A72E1D">
          <w:rPr>
            <w:rFonts w:asciiTheme="minorHAnsi" w:hAnsiTheme="minorHAnsi" w:cstheme="minorHAnsi"/>
          </w:rPr>
          <w:t>Wiener Zeitung</w:t>
        </w:r>
      </w:hyperlink>
      <w:r w:rsidRPr="00A72E1D">
        <w:rPr>
          <w:rFonts w:asciiTheme="minorHAnsi" w:hAnsiTheme="minorHAnsi" w:cstheme="minorHAnsi"/>
        </w:rPr>
        <w:t>“; Autor mehrerer Sachbücher</w:t>
      </w:r>
      <w:r w:rsidR="00D93809" w:rsidRPr="00A72E1D">
        <w:rPr>
          <w:rFonts w:asciiTheme="minorHAnsi" w:hAnsiTheme="minorHAnsi" w:cstheme="minorHAnsi"/>
        </w:rPr>
        <w:t>, vorwiegend</w:t>
      </w:r>
      <w:r w:rsidRPr="00A72E1D">
        <w:rPr>
          <w:rFonts w:asciiTheme="minorHAnsi" w:hAnsiTheme="minorHAnsi" w:cstheme="minorHAnsi"/>
        </w:rPr>
        <w:t xml:space="preserve"> zu Fragen der Religion.</w:t>
      </w:r>
      <w:r w:rsidR="00D93809" w:rsidRPr="00A72E1D">
        <w:rPr>
          <w:rFonts w:asciiTheme="minorHAnsi" w:hAnsiTheme="minorHAnsi" w:cstheme="minorHAnsi"/>
        </w:rPr>
        <w:t xml:space="preserve"> </w:t>
      </w:r>
      <w:r w:rsidR="00372850" w:rsidRPr="00A72E1D">
        <w:rPr>
          <w:rFonts w:asciiTheme="minorHAnsi" w:hAnsiTheme="minorHAnsi" w:cstheme="minorHAnsi"/>
        </w:rPr>
        <w:t>Er ist verheiratet und</w:t>
      </w:r>
      <w:r w:rsidR="00D93809" w:rsidRPr="00A72E1D">
        <w:rPr>
          <w:rFonts w:asciiTheme="minorHAnsi" w:hAnsiTheme="minorHAnsi" w:cstheme="minorHAnsi"/>
        </w:rPr>
        <w:t xml:space="preserve"> hat drei Kinder.</w:t>
      </w:r>
    </w:p>
    <w:p w14:paraId="1FC2BA17" w14:textId="3B4C3ED7" w:rsidR="004C3981" w:rsidRPr="00A72E1D" w:rsidRDefault="004C3981" w:rsidP="004C3981">
      <w:pPr>
        <w:rPr>
          <w:rFonts w:asciiTheme="minorHAnsi" w:hAnsiTheme="minorHAnsi" w:cstheme="minorHAnsi"/>
        </w:rPr>
      </w:pPr>
      <w:r w:rsidRPr="00A72E1D">
        <w:rPr>
          <w:rFonts w:asciiTheme="minorHAnsi" w:hAnsiTheme="minorHAnsi" w:cstheme="minorHAnsi"/>
          <w:caps/>
        </w:rPr>
        <w:t>Josef Bruckmoser</w:t>
      </w:r>
      <w:r w:rsidRPr="00A72E1D">
        <w:rPr>
          <w:rFonts w:asciiTheme="minorHAnsi" w:hAnsiTheme="minorHAnsi" w:cstheme="minorHAnsi"/>
        </w:rPr>
        <w:t xml:space="preserve">, </w:t>
      </w:r>
      <w:proofErr w:type="gramStart"/>
      <w:r w:rsidRPr="00A72E1D">
        <w:rPr>
          <w:rFonts w:asciiTheme="minorHAnsi" w:hAnsiTheme="minorHAnsi" w:cstheme="minorHAnsi"/>
        </w:rPr>
        <w:t>Mag.,</w:t>
      </w:r>
      <w:proofErr w:type="gramEnd"/>
      <w:r w:rsidRPr="00A72E1D">
        <w:rPr>
          <w:rFonts w:asciiTheme="minorHAnsi" w:hAnsiTheme="minorHAnsi" w:cstheme="minorHAnsi"/>
        </w:rPr>
        <w:t xml:space="preserve"> geb. 1954, Studium der Theologie in Salzburg; seit 1989 Redakteur bei den Salzburger Nachrichten, derzeit Ressortleiter Wissen</w:t>
      </w:r>
      <w:r w:rsidR="00A72E1D">
        <w:rPr>
          <w:rFonts w:asciiTheme="minorHAnsi" w:hAnsiTheme="minorHAnsi" w:cstheme="minorHAnsi"/>
        </w:rPr>
        <w:t>schaft, Gesundheit und Religion; verheiratet und Vater von drei Kindern.</w:t>
      </w:r>
    </w:p>
    <w:p w14:paraId="018B2821" w14:textId="6342B84C" w:rsidR="00B65782" w:rsidRPr="00A72E1D" w:rsidRDefault="004C3981" w:rsidP="00B0453C">
      <w:pPr>
        <w:rPr>
          <w:rFonts w:asciiTheme="minorHAnsi" w:hAnsiTheme="minorHAnsi" w:cstheme="minorHAnsi"/>
        </w:rPr>
      </w:pPr>
      <w:r w:rsidRPr="00A72E1D">
        <w:rPr>
          <w:rFonts w:asciiTheme="minorHAnsi" w:hAnsiTheme="minorHAnsi" w:cstheme="minorHAnsi"/>
        </w:rPr>
        <w:t>Gemeinsam mit Andreas Pfeifer verfassten die beiden 2006 den Bestseller „Geheimnis Vatikan“</w:t>
      </w:r>
      <w:r w:rsidR="0072477A" w:rsidRPr="00A72E1D">
        <w:rPr>
          <w:rFonts w:asciiTheme="minorHAnsi" w:hAnsiTheme="minorHAnsi" w:cstheme="minorHAnsi"/>
        </w:rPr>
        <w:t xml:space="preserve"> (</w:t>
      </w:r>
      <w:proofErr w:type="spellStart"/>
      <w:r w:rsidR="0072477A" w:rsidRPr="00A72E1D">
        <w:rPr>
          <w:rFonts w:asciiTheme="minorHAnsi" w:hAnsiTheme="minorHAnsi" w:cstheme="minorHAnsi"/>
        </w:rPr>
        <w:t>Ecowin</w:t>
      </w:r>
      <w:proofErr w:type="spellEnd"/>
      <w:r w:rsidR="0072477A" w:rsidRPr="00A72E1D">
        <w:rPr>
          <w:rFonts w:asciiTheme="minorHAnsi" w:hAnsiTheme="minorHAnsi" w:cstheme="minorHAnsi"/>
        </w:rPr>
        <w:t>/Rowohlt Taschenbuch)</w:t>
      </w:r>
      <w:r w:rsidRPr="00A72E1D">
        <w:rPr>
          <w:rFonts w:asciiTheme="minorHAnsi" w:hAnsiTheme="minorHAnsi" w:cstheme="minorHAnsi"/>
        </w:rPr>
        <w:t xml:space="preserve">. </w:t>
      </w:r>
    </w:p>
    <w:sectPr w:rsidR="00B65782" w:rsidRPr="00A72E1D">
      <w:headerReference w:type="default" r:id="rId13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E94501" w14:textId="77777777" w:rsidR="00397699" w:rsidRDefault="00397699">
      <w:r>
        <w:separator/>
      </w:r>
    </w:p>
  </w:endnote>
  <w:endnote w:type="continuationSeparator" w:id="0">
    <w:p w14:paraId="51982D0E" w14:textId="77777777" w:rsidR="00397699" w:rsidRDefault="00397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BDB81A" w14:textId="77777777" w:rsidR="00397699" w:rsidRDefault="00397699">
      <w:r>
        <w:separator/>
      </w:r>
    </w:p>
  </w:footnote>
  <w:footnote w:type="continuationSeparator" w:id="0">
    <w:p w14:paraId="7A803DC7" w14:textId="77777777" w:rsidR="00397699" w:rsidRDefault="003976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84B52" w14:textId="77777777" w:rsidR="00124531" w:rsidRDefault="00124531">
    <w:pPr>
      <w:pStyle w:val="berschrift3"/>
      <w:jc w:val="left"/>
    </w:pPr>
  </w:p>
  <w:p w14:paraId="47CE39DE" w14:textId="77777777" w:rsidR="00124531" w:rsidRPr="005D1BB1" w:rsidRDefault="00124531">
    <w:pPr>
      <w:pStyle w:val="berschrift3"/>
      <w:jc w:val="left"/>
      <w:rPr>
        <w:rFonts w:asciiTheme="minorHAnsi" w:hAnsiTheme="minorHAnsi" w:cstheme="minorHAnsi"/>
      </w:rPr>
    </w:pPr>
    <w:r w:rsidRPr="005D1BB1">
      <w:rPr>
        <w:rFonts w:asciiTheme="minorHAnsi" w:hAnsiTheme="minorHAnsi" w:cstheme="minorHAnsi"/>
      </w:rPr>
      <w:t>Tyrolia-Verlag, Innsbruck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5225A9"/>
    <w:multiLevelType w:val="hybridMultilevel"/>
    <w:tmpl w:val="0060E228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A2181"/>
    <w:rsid w:val="000A3371"/>
    <w:rsid w:val="000B02AB"/>
    <w:rsid w:val="000D6523"/>
    <w:rsid w:val="001059B1"/>
    <w:rsid w:val="00124531"/>
    <w:rsid w:val="0022583B"/>
    <w:rsid w:val="00226AC2"/>
    <w:rsid w:val="00236256"/>
    <w:rsid w:val="002375ED"/>
    <w:rsid w:val="00241BD3"/>
    <w:rsid w:val="0032176D"/>
    <w:rsid w:val="00364528"/>
    <w:rsid w:val="00372850"/>
    <w:rsid w:val="00397699"/>
    <w:rsid w:val="003C0A86"/>
    <w:rsid w:val="003D1C70"/>
    <w:rsid w:val="00477FBD"/>
    <w:rsid w:val="004A210D"/>
    <w:rsid w:val="004C3981"/>
    <w:rsid w:val="004E0525"/>
    <w:rsid w:val="005B15EF"/>
    <w:rsid w:val="005D1BB1"/>
    <w:rsid w:val="005D32CC"/>
    <w:rsid w:val="0060454C"/>
    <w:rsid w:val="006332E9"/>
    <w:rsid w:val="006663D5"/>
    <w:rsid w:val="006B29EF"/>
    <w:rsid w:val="006F4FEA"/>
    <w:rsid w:val="0072477A"/>
    <w:rsid w:val="00737AD5"/>
    <w:rsid w:val="00752F15"/>
    <w:rsid w:val="00756ED0"/>
    <w:rsid w:val="00776ED9"/>
    <w:rsid w:val="007A53FC"/>
    <w:rsid w:val="0081167D"/>
    <w:rsid w:val="008B375D"/>
    <w:rsid w:val="008C458C"/>
    <w:rsid w:val="00910D47"/>
    <w:rsid w:val="00941168"/>
    <w:rsid w:val="009856A9"/>
    <w:rsid w:val="00A22D74"/>
    <w:rsid w:val="00A446F9"/>
    <w:rsid w:val="00A72E1D"/>
    <w:rsid w:val="00A95039"/>
    <w:rsid w:val="00A95F52"/>
    <w:rsid w:val="00AD2CFC"/>
    <w:rsid w:val="00B0453C"/>
    <w:rsid w:val="00B65782"/>
    <w:rsid w:val="00B751D7"/>
    <w:rsid w:val="00C343AB"/>
    <w:rsid w:val="00D15C7E"/>
    <w:rsid w:val="00D66BF8"/>
    <w:rsid w:val="00D937FD"/>
    <w:rsid w:val="00D93809"/>
    <w:rsid w:val="00DE64C8"/>
    <w:rsid w:val="00E53263"/>
    <w:rsid w:val="00E5436D"/>
    <w:rsid w:val="00EF4059"/>
    <w:rsid w:val="00F8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AA26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de.wikipedia.org/wiki/Wiener_Zeitu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e.wikipedia.org/wiki/Die_Furch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de.wikipedia.org/wiki/Anglisti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e.wikipedia.org/wiki/Theaterwissenschaf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353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Steger Brunhilde</dc:creator>
  <cp:keywords/>
  <dc:description/>
  <cp:lastModifiedBy>IT</cp:lastModifiedBy>
  <cp:revision>7</cp:revision>
  <cp:lastPrinted>2012-11-07T08:33:00Z</cp:lastPrinted>
  <dcterms:created xsi:type="dcterms:W3CDTF">2012-11-07T07:32:00Z</dcterms:created>
  <dcterms:modified xsi:type="dcterms:W3CDTF">2013-02-07T10:51:00Z</dcterms:modified>
</cp:coreProperties>
</file>