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E43B97" w14:textId="2A57FB8B" w:rsidR="00B53C5C" w:rsidRPr="00610271" w:rsidRDefault="00B06E5B">
      <w:pPr>
        <w:rPr>
          <w:rFonts w:ascii="Calibri" w:hAnsi="Calibri" w:cs="Calibri"/>
          <w:sz w:val="20"/>
          <w:lang w:val="de-AT"/>
        </w:rPr>
      </w:pPr>
      <w:r w:rsidRPr="00610271">
        <w:rPr>
          <w:rFonts w:ascii="Calibri" w:hAnsi="Calibri" w:cs="Calibri"/>
          <w:noProof/>
        </w:rPr>
        <w:drawing>
          <wp:anchor distT="0" distB="0" distL="114935" distR="114935" simplePos="0" relativeHeight="251657728" behindDoc="0" locked="0" layoutInCell="1" allowOverlap="1" wp14:anchorId="189BC400" wp14:editId="0551B34B">
            <wp:simplePos x="0" y="0"/>
            <wp:positionH relativeFrom="column">
              <wp:posOffset>3037840</wp:posOffset>
            </wp:positionH>
            <wp:positionV relativeFrom="paragraph">
              <wp:posOffset>57150</wp:posOffset>
            </wp:positionV>
            <wp:extent cx="2511425" cy="206184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1425" cy="206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6CEEE0A" w14:textId="77777777" w:rsidR="00B53C5C" w:rsidRPr="00610271" w:rsidRDefault="00B53C5C">
      <w:pPr>
        <w:rPr>
          <w:rFonts w:ascii="Calibri" w:hAnsi="Calibri" w:cs="Calibri"/>
          <w:lang w:val="de-AT"/>
        </w:rPr>
      </w:pPr>
    </w:p>
    <w:p w14:paraId="0B8EDBD7" w14:textId="77777777" w:rsidR="00B53C5C" w:rsidRPr="00610271" w:rsidRDefault="00B53C5C">
      <w:pPr>
        <w:rPr>
          <w:rFonts w:ascii="Calibri" w:hAnsi="Calibri" w:cs="Calibri"/>
          <w:lang w:val="de-AT"/>
        </w:rPr>
      </w:pPr>
    </w:p>
    <w:p w14:paraId="0294714B" w14:textId="77777777" w:rsidR="00B53C5C" w:rsidRPr="00610271" w:rsidRDefault="00B53C5C">
      <w:pPr>
        <w:rPr>
          <w:rFonts w:ascii="Calibri" w:hAnsi="Calibri" w:cs="Calibri"/>
        </w:rPr>
      </w:pPr>
      <w:r w:rsidRPr="00610271">
        <w:rPr>
          <w:rFonts w:ascii="Calibri" w:hAnsi="Calibri" w:cs="Calibri"/>
        </w:rPr>
        <w:t>Gernot Candolini</w:t>
      </w:r>
    </w:p>
    <w:p w14:paraId="13CB07D7" w14:textId="77777777" w:rsidR="00B53C5C" w:rsidRPr="00610271" w:rsidRDefault="00B53C5C">
      <w:pPr>
        <w:pStyle w:val="berschrift4"/>
        <w:jc w:val="left"/>
        <w:rPr>
          <w:rFonts w:ascii="Calibri" w:hAnsi="Calibri" w:cs="Calibri"/>
        </w:rPr>
      </w:pPr>
      <w:r w:rsidRPr="00610271">
        <w:rPr>
          <w:rFonts w:ascii="Calibri" w:hAnsi="Calibri" w:cs="Calibri"/>
        </w:rPr>
        <w:t>Im Labyrinth</w:t>
      </w:r>
    </w:p>
    <w:p w14:paraId="6EF8826B" w14:textId="77777777" w:rsidR="00B53C5C" w:rsidRPr="00610271" w:rsidRDefault="00B53C5C">
      <w:pPr>
        <w:pStyle w:val="Kopfzeile"/>
        <w:tabs>
          <w:tab w:val="clear" w:pos="4536"/>
          <w:tab w:val="clear" w:pos="9072"/>
        </w:tabs>
        <w:rPr>
          <w:rFonts w:ascii="Calibri" w:hAnsi="Calibri" w:cs="Calibri"/>
        </w:rPr>
      </w:pPr>
      <w:r w:rsidRPr="00610271">
        <w:rPr>
          <w:rFonts w:ascii="Calibri" w:hAnsi="Calibri" w:cs="Calibri"/>
        </w:rPr>
        <w:t>Aufbruch zur Mitte</w:t>
      </w:r>
    </w:p>
    <w:p w14:paraId="4EB0465F" w14:textId="77777777" w:rsidR="00B53C5C" w:rsidRPr="00610271" w:rsidRDefault="00B53C5C">
      <w:pPr>
        <w:tabs>
          <w:tab w:val="center" w:pos="3261"/>
          <w:tab w:val="left" w:pos="3402"/>
          <w:tab w:val="left" w:pos="5670"/>
        </w:tabs>
        <w:rPr>
          <w:rFonts w:ascii="Calibri" w:hAnsi="Calibri" w:cs="Calibri"/>
          <w:i/>
        </w:rPr>
      </w:pPr>
    </w:p>
    <w:p w14:paraId="5B887BF5" w14:textId="77777777" w:rsidR="00B53C5C" w:rsidRPr="00610271" w:rsidRDefault="00B53C5C">
      <w:pPr>
        <w:tabs>
          <w:tab w:val="center" w:pos="3261"/>
          <w:tab w:val="left" w:pos="3402"/>
          <w:tab w:val="left" w:pos="5670"/>
        </w:tabs>
        <w:rPr>
          <w:rFonts w:ascii="Calibri" w:hAnsi="Calibri" w:cs="Calibri"/>
          <w:i/>
        </w:rPr>
      </w:pPr>
      <w:r w:rsidRPr="00610271">
        <w:rPr>
          <w:rFonts w:ascii="Calibri" w:hAnsi="Calibri" w:cs="Calibri"/>
          <w:i/>
        </w:rPr>
        <w:t>44 Seiten; 19 farb. Abb.; 18 x 15 cm (quer); geb.</w:t>
      </w:r>
    </w:p>
    <w:p w14:paraId="1E0850DB" w14:textId="77777777" w:rsidR="00B53C5C" w:rsidRPr="00610271" w:rsidRDefault="00B53C5C">
      <w:pPr>
        <w:tabs>
          <w:tab w:val="center" w:pos="3261"/>
          <w:tab w:val="left" w:pos="3402"/>
          <w:tab w:val="left" w:pos="5670"/>
        </w:tabs>
        <w:rPr>
          <w:rFonts w:ascii="Calibri" w:hAnsi="Calibri" w:cs="Calibri"/>
          <w:i/>
        </w:rPr>
      </w:pPr>
      <w:r w:rsidRPr="00610271">
        <w:rPr>
          <w:rFonts w:ascii="Calibri" w:hAnsi="Calibri" w:cs="Calibri"/>
          <w:i/>
        </w:rPr>
        <w:t>ISBN 978-3-7022-2635-0</w:t>
      </w:r>
    </w:p>
    <w:p w14:paraId="401295C9" w14:textId="77777777" w:rsidR="00B53C5C" w:rsidRPr="00610271" w:rsidRDefault="00B53C5C">
      <w:pPr>
        <w:tabs>
          <w:tab w:val="center" w:pos="3261"/>
          <w:tab w:val="left" w:pos="3402"/>
          <w:tab w:val="left" w:pos="5670"/>
        </w:tabs>
        <w:rPr>
          <w:rFonts w:ascii="Calibri" w:hAnsi="Calibri" w:cs="Calibri"/>
          <w:i/>
        </w:rPr>
      </w:pPr>
      <w:r w:rsidRPr="00610271">
        <w:rPr>
          <w:rFonts w:ascii="Calibri" w:hAnsi="Calibri" w:cs="Calibri"/>
          <w:i/>
        </w:rPr>
        <w:t>T</w:t>
      </w:r>
      <w:r w:rsidR="0014086D" w:rsidRPr="00610271">
        <w:rPr>
          <w:rFonts w:ascii="Calibri" w:hAnsi="Calibri" w:cs="Calibri"/>
          <w:i/>
        </w:rPr>
        <w:t>yrolia-Verlag, Innsbruck-Wien, 5. Aufl. 2013</w:t>
      </w:r>
    </w:p>
    <w:p w14:paraId="24090AA6" w14:textId="3CB7D538" w:rsidR="00B53C5C" w:rsidRPr="00610271" w:rsidRDefault="00B53C5C">
      <w:pPr>
        <w:tabs>
          <w:tab w:val="center" w:pos="3261"/>
          <w:tab w:val="left" w:pos="3402"/>
          <w:tab w:val="left" w:pos="5670"/>
        </w:tabs>
        <w:rPr>
          <w:rFonts w:ascii="Calibri" w:hAnsi="Calibri" w:cs="Calibri"/>
          <w:i/>
          <w:lang w:val="de-AT"/>
        </w:rPr>
      </w:pPr>
      <w:r w:rsidRPr="00610271">
        <w:rPr>
          <w:rFonts w:ascii="Calibri" w:hAnsi="Calibri" w:cs="Calibri"/>
          <w:i/>
          <w:lang w:val="de-AT"/>
        </w:rPr>
        <w:t xml:space="preserve">€ </w:t>
      </w:r>
      <w:r w:rsidR="00357316">
        <w:rPr>
          <w:rFonts w:ascii="Calibri" w:hAnsi="Calibri" w:cs="Calibri"/>
          <w:i/>
          <w:lang w:val="de-AT"/>
        </w:rPr>
        <w:t>12</w:t>
      </w:r>
      <w:r w:rsidRPr="00610271">
        <w:rPr>
          <w:rFonts w:ascii="Calibri" w:hAnsi="Calibri" w:cs="Calibri"/>
          <w:i/>
          <w:lang w:val="de-AT"/>
        </w:rPr>
        <w:t>,</w:t>
      </w:r>
      <w:r w:rsidR="00357316">
        <w:rPr>
          <w:rFonts w:ascii="Calibri" w:hAnsi="Calibri" w:cs="Calibri"/>
          <w:i/>
          <w:lang w:val="de-AT"/>
        </w:rPr>
        <w:t>00</w:t>
      </w:r>
      <w:r w:rsidRPr="00610271">
        <w:rPr>
          <w:rFonts w:ascii="Calibri" w:hAnsi="Calibri" w:cs="Calibri"/>
          <w:i/>
          <w:lang w:val="de-AT"/>
        </w:rPr>
        <w:t xml:space="preserve"> </w:t>
      </w:r>
    </w:p>
    <w:p w14:paraId="09EA58DA" w14:textId="77777777" w:rsidR="00B53C5C" w:rsidRPr="00610271" w:rsidRDefault="00B53C5C">
      <w:pPr>
        <w:pStyle w:val="Kopfzeile"/>
        <w:tabs>
          <w:tab w:val="clear" w:pos="4536"/>
          <w:tab w:val="clear" w:pos="9072"/>
        </w:tabs>
        <w:rPr>
          <w:rFonts w:ascii="Calibri" w:hAnsi="Calibri" w:cs="Calibri"/>
        </w:rPr>
      </w:pPr>
    </w:p>
    <w:p w14:paraId="7E5F4ECD" w14:textId="77777777" w:rsidR="00B53C5C" w:rsidRPr="00610271" w:rsidRDefault="00B53C5C">
      <w:pPr>
        <w:rPr>
          <w:rFonts w:ascii="Calibri" w:hAnsi="Calibri" w:cs="Calibri"/>
        </w:rPr>
      </w:pPr>
    </w:p>
    <w:p w14:paraId="295F03BD" w14:textId="77777777" w:rsidR="00B53C5C" w:rsidRPr="00610271" w:rsidRDefault="00B53C5C">
      <w:pPr>
        <w:pStyle w:val="Textkrper31"/>
        <w:rPr>
          <w:rFonts w:ascii="Calibri" w:hAnsi="Calibri" w:cs="Calibri"/>
          <w:sz w:val="28"/>
        </w:rPr>
      </w:pPr>
      <w:r w:rsidRPr="00610271">
        <w:rPr>
          <w:rFonts w:ascii="Calibri" w:hAnsi="Calibri" w:cs="Calibri"/>
          <w:sz w:val="28"/>
        </w:rPr>
        <w:t>Das Labyrinth als Spiegel für den Weg des Menschen zu sich selbst</w:t>
      </w:r>
    </w:p>
    <w:p w14:paraId="3D1F277A" w14:textId="77777777" w:rsidR="00B53C5C" w:rsidRPr="00610271" w:rsidRDefault="00B53C5C">
      <w:pPr>
        <w:pStyle w:val="Textkrper31"/>
        <w:rPr>
          <w:rFonts w:ascii="Calibri" w:hAnsi="Calibri" w:cs="Calibri"/>
        </w:rPr>
      </w:pPr>
      <w:r w:rsidRPr="00610271">
        <w:rPr>
          <w:rFonts w:ascii="Calibri" w:hAnsi="Calibri" w:cs="Calibri"/>
        </w:rPr>
        <w:t>Ein stimmungsvolles Geschenkbuch zu einem uralten Symbol der Menschheit</w:t>
      </w:r>
    </w:p>
    <w:p w14:paraId="6F3A478A" w14:textId="77777777" w:rsidR="00B53C5C" w:rsidRPr="00610271" w:rsidRDefault="00B53C5C">
      <w:pPr>
        <w:rPr>
          <w:rFonts w:ascii="Calibri" w:hAnsi="Calibri" w:cs="Calibri"/>
        </w:rPr>
      </w:pPr>
    </w:p>
    <w:p w14:paraId="29D75944" w14:textId="77777777" w:rsidR="00B53C5C" w:rsidRPr="00610271" w:rsidRDefault="00B53C5C">
      <w:pPr>
        <w:rPr>
          <w:rFonts w:ascii="Calibri" w:hAnsi="Calibri" w:cs="Calibri"/>
        </w:rPr>
      </w:pPr>
      <w:r w:rsidRPr="00610271">
        <w:rPr>
          <w:rFonts w:ascii="Calibri" w:hAnsi="Calibri" w:cs="Calibri"/>
        </w:rPr>
        <w:t>Trotz aller Schleifen und Wendungen führt uns das Labyrinth direkt in das Geheimnis unserer Existenz. Menschen aller Zeiten und Kulturen – von der Antike bis zum christlichen Mittelalter, von den Normannen bis zu den Indianern – haben sich mit dem Labyrinth befasst. Denn Labyrinthe sind nicht nur ein Schmuckstück für die Augen oder ein Rätsel für den menschlichen Geist, sondern eine Erkenntnishilfe für die Seele.</w:t>
      </w:r>
    </w:p>
    <w:p w14:paraId="45886157" w14:textId="77777777" w:rsidR="00B53C5C" w:rsidRPr="00610271" w:rsidRDefault="00B53C5C">
      <w:pPr>
        <w:rPr>
          <w:rFonts w:ascii="Calibri" w:hAnsi="Calibri" w:cs="Calibri"/>
        </w:rPr>
      </w:pPr>
      <w:r w:rsidRPr="00610271">
        <w:rPr>
          <w:rFonts w:ascii="Calibri" w:hAnsi="Calibri" w:cs="Calibri"/>
        </w:rPr>
        <w:t>Das Labyrinth wird zum Gleichnis für den Lebensweg des Menschen. Es kennt nur eine Richtung: den Weg hin zur Mitte. Das Labyrinth lädt dazu ein, sich auf den Weg zu machen und sich selber näher zu kommen. Kurze Impulstexte und ausdrucksstarke Bilder führen hin zum meditativen Verweilen.</w:t>
      </w:r>
    </w:p>
    <w:p w14:paraId="1C0B2611" w14:textId="77777777" w:rsidR="00B53C5C" w:rsidRPr="00610271" w:rsidRDefault="00B53C5C">
      <w:pPr>
        <w:rPr>
          <w:rFonts w:ascii="Calibri" w:hAnsi="Calibri" w:cs="Calibri"/>
        </w:rPr>
      </w:pPr>
    </w:p>
    <w:p w14:paraId="72C01D62" w14:textId="77777777" w:rsidR="00B53C5C" w:rsidRPr="00610271" w:rsidRDefault="00B53C5C">
      <w:pPr>
        <w:rPr>
          <w:rFonts w:ascii="Calibri" w:hAnsi="Calibri" w:cs="Calibri"/>
          <w:i/>
        </w:rPr>
      </w:pPr>
      <w:r w:rsidRPr="00610271">
        <w:rPr>
          <w:rFonts w:ascii="Calibri" w:hAnsi="Calibri" w:cs="Calibri"/>
          <w:i/>
        </w:rPr>
        <w:t>Im Labyrinth verliert man sich nicht, man findet sich.</w:t>
      </w:r>
    </w:p>
    <w:p w14:paraId="4F34362E" w14:textId="77777777" w:rsidR="00B53C5C" w:rsidRPr="00610271" w:rsidRDefault="00B53C5C">
      <w:pPr>
        <w:rPr>
          <w:rFonts w:ascii="Calibri" w:hAnsi="Calibri" w:cs="Calibri"/>
          <w:i/>
        </w:rPr>
      </w:pPr>
      <w:r w:rsidRPr="00610271">
        <w:rPr>
          <w:rFonts w:ascii="Calibri" w:hAnsi="Calibri" w:cs="Calibri"/>
          <w:i/>
        </w:rPr>
        <w:t>Im Labyrinth begegnet man nicht dem Minotaurus,</w:t>
      </w:r>
    </w:p>
    <w:p w14:paraId="210F6D09" w14:textId="77777777" w:rsidR="00B53C5C" w:rsidRPr="00610271" w:rsidRDefault="00B53C5C">
      <w:pPr>
        <w:rPr>
          <w:rFonts w:ascii="Calibri" w:hAnsi="Calibri" w:cs="Calibri"/>
          <w:i/>
        </w:rPr>
      </w:pPr>
      <w:r w:rsidRPr="00610271">
        <w:rPr>
          <w:rFonts w:ascii="Calibri" w:hAnsi="Calibri" w:cs="Calibri"/>
          <w:i/>
        </w:rPr>
        <w:t>im Labyrinth begegnet man sich selbst.</w:t>
      </w:r>
    </w:p>
    <w:p w14:paraId="67D6C271" w14:textId="77777777" w:rsidR="00B53C5C" w:rsidRPr="00610271" w:rsidRDefault="00B53C5C">
      <w:pPr>
        <w:rPr>
          <w:rFonts w:ascii="Calibri" w:hAnsi="Calibri" w:cs="Calibri"/>
          <w:i/>
        </w:rPr>
      </w:pPr>
      <w:r w:rsidRPr="00610271">
        <w:rPr>
          <w:rFonts w:ascii="Calibri" w:hAnsi="Calibri" w:cs="Calibri"/>
          <w:i/>
        </w:rPr>
        <w:t>(Hermann Kern)</w:t>
      </w:r>
    </w:p>
    <w:p w14:paraId="34EE5087" w14:textId="77777777" w:rsidR="00B53C5C" w:rsidRPr="00610271" w:rsidRDefault="00B53C5C">
      <w:pPr>
        <w:rPr>
          <w:rFonts w:ascii="Calibri" w:hAnsi="Calibri" w:cs="Calibri"/>
        </w:rPr>
      </w:pPr>
    </w:p>
    <w:p w14:paraId="35941EF7" w14:textId="77777777" w:rsidR="00B53C5C" w:rsidRPr="00610271" w:rsidRDefault="00B53C5C">
      <w:pPr>
        <w:rPr>
          <w:rFonts w:ascii="Calibri" w:hAnsi="Calibri" w:cs="Calibri"/>
        </w:rPr>
      </w:pPr>
    </w:p>
    <w:p w14:paraId="0E74ADFE" w14:textId="77777777" w:rsidR="00B53C5C" w:rsidRPr="00610271" w:rsidRDefault="00B53C5C">
      <w:pPr>
        <w:pStyle w:val="berschrift2"/>
        <w:rPr>
          <w:rFonts w:ascii="Calibri" w:hAnsi="Calibri" w:cs="Calibri"/>
          <w:i/>
        </w:rPr>
      </w:pPr>
      <w:r w:rsidRPr="00610271">
        <w:rPr>
          <w:rFonts w:ascii="Calibri" w:hAnsi="Calibri" w:cs="Calibri"/>
          <w:i/>
        </w:rPr>
        <w:t>Der Autor</w:t>
      </w:r>
    </w:p>
    <w:p w14:paraId="2D43AEF5" w14:textId="77777777" w:rsidR="00B53C5C" w:rsidRPr="00610271" w:rsidRDefault="00B53C5C">
      <w:pPr>
        <w:rPr>
          <w:rFonts w:ascii="Calibri" w:hAnsi="Calibri" w:cs="Calibri"/>
        </w:rPr>
      </w:pPr>
      <w:r w:rsidRPr="00610271">
        <w:rPr>
          <w:rFonts w:ascii="Calibri" w:hAnsi="Calibri" w:cs="Calibri"/>
          <w:smallCaps/>
        </w:rPr>
        <w:t>Gernot Candolini</w:t>
      </w:r>
      <w:r w:rsidRPr="00610271">
        <w:rPr>
          <w:rFonts w:ascii="Calibri" w:hAnsi="Calibri" w:cs="Calibri"/>
        </w:rPr>
        <w:t>, geboren 1959, studierte Biologie, arbeitete als Lehrer und in der kirchlichen Jugendarbeit. Während einer Beratung zur Landschaftsgestaltung entdeckte er 1990 das Thema Labyrinth. In Büchern, Vorträgen und Seminaren versucht er seine Erfahrungen mit dem Labyrinth umzusetzen. Er lebt mit seiner Familie in Innsbruck und unterrichtet als Lehrer an einer Montessorischule.</w:t>
      </w:r>
    </w:p>
    <w:sectPr w:rsidR="00B53C5C" w:rsidRPr="00610271">
      <w:headerReference w:type="default" r:id="rId8"/>
      <w:pgSz w:w="11906" w:h="16838"/>
      <w:pgMar w:top="1417" w:right="1700"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BC87" w14:textId="77777777" w:rsidR="008053CA" w:rsidRDefault="008053CA">
      <w:r>
        <w:separator/>
      </w:r>
    </w:p>
  </w:endnote>
  <w:endnote w:type="continuationSeparator" w:id="0">
    <w:p w14:paraId="50C07A0C" w14:textId="77777777" w:rsidR="008053CA" w:rsidRDefault="0080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E30E" w14:textId="77777777" w:rsidR="008053CA" w:rsidRDefault="008053CA">
      <w:r>
        <w:separator/>
      </w:r>
    </w:p>
  </w:footnote>
  <w:footnote w:type="continuationSeparator" w:id="0">
    <w:p w14:paraId="0B44F61E" w14:textId="77777777" w:rsidR="008053CA" w:rsidRDefault="00805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22CF" w14:textId="77777777" w:rsidR="00357316" w:rsidRDefault="00357316" w:rsidP="00357316">
    <w:pPr>
      <w:pStyle w:val="berschrift3"/>
      <w:jc w:val="left"/>
    </w:pPr>
  </w:p>
  <w:p w14:paraId="3B8B5690" w14:textId="77777777" w:rsidR="00357316" w:rsidRDefault="00357316" w:rsidP="00357316">
    <w:pPr>
      <w:pStyle w:val="berschrift3"/>
      <w:jc w:val="left"/>
    </w:pPr>
  </w:p>
  <w:p w14:paraId="2F95C8BC" w14:textId="6354EA12" w:rsidR="00761311" w:rsidRPr="00357316" w:rsidRDefault="00357316" w:rsidP="00761311">
    <w:pPr>
      <w:pStyle w:val="berschrift3"/>
      <w:jc w:val="left"/>
      <w:rPr>
        <w:rFonts w:ascii="Calibri" w:hAnsi="Calibri" w:cs="Calibri"/>
      </w:rPr>
    </w:pPr>
    <w:r w:rsidRPr="00357316">
      <w:rPr>
        <w:rFonts w:ascii="Calibri" w:hAnsi="Calibri" w:cs="Calibri"/>
      </w:rPr>
      <w:t xml:space="preserve">Tyrolia-Verlag </w:t>
    </w:r>
    <w:r w:rsidRPr="00357316">
      <w:rPr>
        <w:rFonts w:ascii="Calibri" w:hAnsi="Calibri" w:cs="Calibri"/>
        <w:sz w:val="24"/>
      </w:rPr>
      <w:t>·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43971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F6"/>
    <w:rsid w:val="0014086D"/>
    <w:rsid w:val="001825F6"/>
    <w:rsid w:val="00357316"/>
    <w:rsid w:val="00610271"/>
    <w:rsid w:val="00761311"/>
    <w:rsid w:val="008053CA"/>
    <w:rsid w:val="00B06E5B"/>
    <w:rsid w:val="00B53C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A4171CB"/>
  <w15:chartTrackingRefBased/>
  <w15:docId w15:val="{4AD14EC9-1EEE-4BC8-A6A2-8F2CC821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lang w:val="de-DE" w:eastAsia="ar-SA"/>
    </w:rPr>
  </w:style>
  <w:style w:type="paragraph" w:styleId="berschrift1">
    <w:name w:val="heading 1"/>
    <w:basedOn w:val="Standard"/>
    <w:next w:val="Standard"/>
    <w:qFormat/>
    <w:pPr>
      <w:keepNext/>
      <w:numPr>
        <w:numId w:val="1"/>
      </w:numPr>
      <w:jc w:val="right"/>
      <w:outlineLvl w:val="0"/>
    </w:pPr>
    <w:rPr>
      <w:i/>
    </w:rPr>
  </w:style>
  <w:style w:type="paragraph" w:styleId="berschrift2">
    <w:name w:val="heading 2"/>
    <w:basedOn w:val="Standard"/>
    <w:next w:val="Standard"/>
    <w:qFormat/>
    <w:pPr>
      <w:keepNext/>
      <w:numPr>
        <w:ilvl w:val="1"/>
        <w:numId w:val="1"/>
      </w:numPr>
      <w:outlineLvl w:val="1"/>
    </w:pPr>
  </w:style>
  <w:style w:type="paragraph" w:styleId="berschrift3">
    <w:name w:val="heading 3"/>
    <w:basedOn w:val="Standard"/>
    <w:next w:val="Standard"/>
    <w:qFormat/>
    <w:pPr>
      <w:keepNext/>
      <w:numPr>
        <w:ilvl w:val="2"/>
        <w:numId w:val="1"/>
      </w:numPr>
      <w:pBdr>
        <w:bottom w:val="single" w:sz="4" w:space="1" w:color="000000"/>
      </w:pBdr>
      <w:jc w:val="right"/>
      <w:outlineLvl w:val="2"/>
    </w:pPr>
    <w:rPr>
      <w:rFonts w:ascii="Century Gothic" w:hAnsi="Century Gothic"/>
      <w:sz w:val="36"/>
    </w:rPr>
  </w:style>
  <w:style w:type="paragraph" w:styleId="berschrift4">
    <w:name w:val="heading 4"/>
    <w:basedOn w:val="Standard"/>
    <w:next w:val="Standard"/>
    <w:qFormat/>
    <w:pPr>
      <w:keepNext/>
      <w:numPr>
        <w:ilvl w:val="3"/>
        <w:numId w:val="1"/>
      </w:numPr>
      <w:jc w:val="right"/>
      <w:outlineLvl w:val="3"/>
    </w:pPr>
    <w:rPr>
      <w:b/>
      <w:sz w:val="28"/>
    </w:rPr>
  </w:style>
  <w:style w:type="paragraph" w:styleId="berschrift7">
    <w:name w:val="heading 7"/>
    <w:basedOn w:val="Standard"/>
    <w:next w:val="Standard"/>
    <w:qFormat/>
    <w:pPr>
      <w:keepNext/>
      <w:numPr>
        <w:ilvl w:val="6"/>
        <w:numId w:val="1"/>
      </w:numPr>
      <w:tabs>
        <w:tab w:val="left" w:pos="7797"/>
      </w:tabs>
      <w:outlineLvl w:val="6"/>
    </w:pPr>
    <w:rPr>
      <w:u w:val="single"/>
    </w:rPr>
  </w:style>
  <w:style w:type="paragraph" w:styleId="berschrift8">
    <w:name w:val="heading 8"/>
    <w:basedOn w:val="Standard"/>
    <w:next w:val="Standard"/>
    <w:qFormat/>
    <w:pPr>
      <w:keepNext/>
      <w:numPr>
        <w:ilvl w:val="7"/>
        <w:numId w:val="1"/>
      </w:numPr>
      <w:snapToGrid w:val="0"/>
      <w:outlineLvl w:val="7"/>
    </w:pPr>
    <w:rPr>
      <w:b/>
      <w:sz w:val="28"/>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Absatz-Standardschriftart1">
    <w:name w:val="Absatz-Standardschriftart1"/>
  </w:style>
  <w:style w:type="paragraph" w:customStyle="1" w:styleId="berschrift">
    <w:name w:val="Überschrift"/>
    <w:basedOn w:val="Standard"/>
    <w:next w:val="Textkrper"/>
    <w:pPr>
      <w:keepNext/>
      <w:spacing w:before="240" w:after="120"/>
    </w:pPr>
    <w:rPr>
      <w:rFonts w:ascii="Arial" w:eastAsia="Lucida Sans Unicode" w:hAnsi="Arial" w:cs="Mangal"/>
      <w:sz w:val="28"/>
      <w:szCs w:val="28"/>
    </w:rPr>
  </w:style>
  <w:style w:type="paragraph" w:styleId="Textkrper">
    <w:name w:val="Body Text"/>
    <w:basedOn w:val="Standard"/>
    <w:pPr>
      <w:jc w:val="right"/>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styleId="Kopfzeile">
    <w:name w:val="header"/>
    <w:basedOn w:val="Standard"/>
    <w:pPr>
      <w:tabs>
        <w:tab w:val="center" w:pos="4536"/>
        <w:tab w:val="right" w:pos="9072"/>
      </w:tabs>
    </w:pPr>
  </w:style>
  <w:style w:type="paragraph" w:customStyle="1" w:styleId="Textkrper21">
    <w:name w:val="Textkörper 21"/>
    <w:basedOn w:val="Standard"/>
    <w:pPr>
      <w:jc w:val="both"/>
    </w:pPr>
    <w:rPr>
      <w:b/>
    </w:rPr>
  </w:style>
  <w:style w:type="paragraph" w:customStyle="1" w:styleId="Textkrper31">
    <w:name w:val="Textkörper 31"/>
    <w:basedOn w:val="Standard"/>
    <w:rPr>
      <w:b/>
    </w:rPr>
  </w:style>
  <w:style w:type="paragraph" w:styleId="Fuzeile">
    <w:name w:val="footer"/>
    <w:basedOn w:val="Stand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Kinder- &amp; Jugendbuch</vt:lpstr>
    </vt:vector>
  </TitlesOfParts>
  <Company>Verlagsanstalt Tyrolia GesmbH</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Kinder- &amp; Jugendbuch</dc:title>
  <dc:subject/>
  <dc:creator>Carolina Kössler</dc:creator>
  <cp:keywords/>
  <cp:lastModifiedBy>Monika Resler</cp:lastModifiedBy>
  <cp:revision>2</cp:revision>
  <cp:lastPrinted>2006-06-06T07:20:00Z</cp:lastPrinted>
  <dcterms:created xsi:type="dcterms:W3CDTF">2023-05-15T14:53:00Z</dcterms:created>
  <dcterms:modified xsi:type="dcterms:W3CDTF">2023-05-15T14:53:00Z</dcterms:modified>
</cp:coreProperties>
</file>