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4D78" w14:textId="77777777" w:rsidR="00006DFC" w:rsidRDefault="00006DFC" w:rsidP="001D095C">
      <w:pPr>
        <w:pStyle w:val="Kopfzeile"/>
        <w:tabs>
          <w:tab w:val="clear" w:pos="4536"/>
          <w:tab w:val="clear" w:pos="9072"/>
          <w:tab w:val="left" w:pos="7797"/>
        </w:tabs>
        <w:rPr>
          <w:rFonts w:ascii="Calibri" w:hAnsi="Calibri" w:cs="Calibri"/>
          <w:sz w:val="22"/>
          <w:szCs w:val="22"/>
          <w:lang w:val="de-AT"/>
        </w:rPr>
      </w:pPr>
    </w:p>
    <w:p w14:paraId="7195E150" w14:textId="77777777" w:rsidR="00F452BD" w:rsidRDefault="001B401E" w:rsidP="001D095C">
      <w:pPr>
        <w:tabs>
          <w:tab w:val="left" w:pos="7797"/>
        </w:tabs>
        <w:rPr>
          <w:rFonts w:ascii="Calibri" w:hAnsi="Calibri"/>
          <w:noProof/>
          <w:lang w:val="de-AT" w:eastAsia="de-AT"/>
        </w:rPr>
      </w:pPr>
      <w:r w:rsidRPr="00BA0276">
        <w:rPr>
          <w:rFonts w:ascii="Calibri" w:hAnsi="Calibri"/>
          <w:noProof/>
          <w:lang w:val="de-AT" w:eastAsia="de-AT"/>
        </w:rPr>
        <w:drawing>
          <wp:anchor distT="0" distB="0" distL="114300" distR="114300" simplePos="0" relativeHeight="251657215" behindDoc="0" locked="0" layoutInCell="1" allowOverlap="1" wp14:anchorId="2289FB8D" wp14:editId="22841B9A">
            <wp:simplePos x="0" y="0"/>
            <wp:positionH relativeFrom="margin">
              <wp:posOffset>3566160</wp:posOffset>
            </wp:positionH>
            <wp:positionV relativeFrom="paragraph">
              <wp:posOffset>125095</wp:posOffset>
            </wp:positionV>
            <wp:extent cx="2141855" cy="2944495"/>
            <wp:effectExtent l="57150" t="57150" r="106045" b="1225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1855" cy="2944495"/>
                    </a:xfrm>
                    <a:prstGeom prst="rect">
                      <a:avLst/>
                    </a:prstGeom>
                    <a:ln>
                      <a:solidFill>
                        <a:schemeClr val="bg2">
                          <a:lumMod val="90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1DF1A969" w14:textId="77777777" w:rsidR="00A94E97" w:rsidRDefault="00A94E97" w:rsidP="00A94E97">
      <w:pPr>
        <w:tabs>
          <w:tab w:val="left" w:pos="4536"/>
          <w:tab w:val="left" w:pos="7797"/>
        </w:tabs>
        <w:rPr>
          <w:rFonts w:ascii="Calibri" w:hAnsi="Calibri"/>
        </w:rPr>
      </w:pPr>
      <w:r>
        <w:rPr>
          <w:rFonts w:ascii="Calibri" w:hAnsi="Calibri"/>
        </w:rPr>
        <w:t xml:space="preserve">Reinhard </w:t>
      </w:r>
      <w:proofErr w:type="spellStart"/>
      <w:r>
        <w:rPr>
          <w:rFonts w:ascii="Calibri" w:hAnsi="Calibri"/>
        </w:rPr>
        <w:t>Ehgartner</w:t>
      </w:r>
      <w:proofErr w:type="spellEnd"/>
      <w:r>
        <w:rPr>
          <w:rFonts w:ascii="Calibri" w:hAnsi="Calibri"/>
        </w:rPr>
        <w:t xml:space="preserve"> / Helga Bansch</w:t>
      </w:r>
    </w:p>
    <w:p w14:paraId="5AFCD19F" w14:textId="77777777" w:rsidR="00A94E97" w:rsidRDefault="00A94E97" w:rsidP="00A94E97">
      <w:pPr>
        <w:tabs>
          <w:tab w:val="left" w:pos="4536"/>
          <w:tab w:val="left" w:pos="7797"/>
        </w:tabs>
        <w:rPr>
          <w:rFonts w:ascii="Calibri" w:hAnsi="Calibri"/>
          <w:b/>
          <w:sz w:val="28"/>
          <w:szCs w:val="28"/>
        </w:rPr>
      </w:pPr>
      <w:r>
        <w:rPr>
          <w:rFonts w:ascii="Calibri" w:hAnsi="Calibri"/>
          <w:b/>
          <w:sz w:val="28"/>
          <w:szCs w:val="28"/>
        </w:rPr>
        <w:t>Das kleine Farben-Einmaleins</w:t>
      </w:r>
    </w:p>
    <w:p w14:paraId="3002AE9C" w14:textId="77777777" w:rsidR="00A94E97" w:rsidRPr="000E3FBB" w:rsidRDefault="00A94E97" w:rsidP="00A94E97">
      <w:pPr>
        <w:tabs>
          <w:tab w:val="left" w:pos="4536"/>
          <w:tab w:val="left" w:pos="7797"/>
        </w:tabs>
        <w:ind w:right="-284"/>
        <w:rPr>
          <w:rFonts w:ascii="Calibri" w:hAnsi="Calibri"/>
          <w:spacing w:val="-3"/>
          <w:sz w:val="22"/>
        </w:rPr>
      </w:pPr>
      <w:r w:rsidRPr="00A94E97">
        <w:rPr>
          <w:rFonts w:ascii="Calibri" w:hAnsi="Calibri" w:cs="Calibri"/>
          <w:noProof/>
          <w:lang w:val="de-AT" w:eastAsia="de-AT"/>
        </w:rPr>
        <mc:AlternateContent>
          <mc:Choice Requires="wps">
            <w:drawing>
              <wp:anchor distT="0" distB="0" distL="114300" distR="114300" simplePos="0" relativeHeight="251659264" behindDoc="0" locked="0" layoutInCell="1" allowOverlap="1" wp14:anchorId="4123B272" wp14:editId="11818E8B">
                <wp:simplePos x="0" y="0"/>
                <wp:positionH relativeFrom="column">
                  <wp:posOffset>5322570</wp:posOffset>
                </wp:positionH>
                <wp:positionV relativeFrom="paragraph">
                  <wp:posOffset>533095</wp:posOffset>
                </wp:positionV>
                <wp:extent cx="985652" cy="534389"/>
                <wp:effectExtent l="38100" t="38100" r="100330" b="946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652" cy="534389"/>
                        </a:xfrm>
                        <a:prstGeom prst="ellipse">
                          <a:avLst/>
                        </a:prstGeom>
                        <a:solidFill>
                          <a:schemeClr val="accent5"/>
                        </a:solidFill>
                        <a:ln>
                          <a:noFill/>
                          <a:headEnd/>
                          <a:tailEnd/>
                        </a:ln>
                        <a:effectLst>
                          <a:outerShdw blurRad="50800" dist="38100" dir="2700000" algn="tl" rotWithShape="0">
                            <a:prstClr val="black">
                              <a:alpha val="40000"/>
                            </a:prstClr>
                          </a:outerShdw>
                        </a:effectLst>
                      </wps:spPr>
                      <wps:style>
                        <a:lnRef idx="2">
                          <a:schemeClr val="accent2">
                            <a:shade val="50000"/>
                          </a:schemeClr>
                        </a:lnRef>
                        <a:fillRef idx="1">
                          <a:schemeClr val="accent2"/>
                        </a:fillRef>
                        <a:effectRef idx="0">
                          <a:schemeClr val="accent2"/>
                        </a:effectRef>
                        <a:fontRef idx="minor">
                          <a:schemeClr val="lt1"/>
                        </a:fontRef>
                      </wps:style>
                      <wps:txbx>
                        <w:txbxContent>
                          <w:p w14:paraId="07B264AA" w14:textId="77777777" w:rsidR="00A94E97" w:rsidRPr="00A94E97" w:rsidRDefault="00A94E97" w:rsidP="00A94E97">
                            <w:pPr>
                              <w:jc w:val="center"/>
                              <w:rPr>
                                <w:rFonts w:asciiTheme="minorHAnsi" w:hAnsiTheme="minorHAnsi"/>
                                <w:b/>
                                <w:sz w:val="20"/>
                              </w:rPr>
                            </w:pPr>
                            <w:r w:rsidRPr="00A94E97">
                              <w:rPr>
                                <w:rFonts w:asciiTheme="minorHAnsi" w:hAnsiTheme="minorHAnsi"/>
                                <w:b/>
                                <w:sz w:val="20"/>
                              </w:rPr>
                              <w:t>Jetzt auch</w:t>
                            </w:r>
                          </w:p>
                          <w:p w14:paraId="61CC8FEB" w14:textId="77777777" w:rsidR="00A94E97" w:rsidRPr="00A94E97" w:rsidRDefault="00A94E97" w:rsidP="00A94E97">
                            <w:pPr>
                              <w:jc w:val="center"/>
                              <w:rPr>
                                <w:rFonts w:asciiTheme="minorHAnsi" w:hAnsiTheme="minorHAnsi"/>
                                <w:b/>
                                <w:sz w:val="20"/>
                              </w:rPr>
                            </w:pPr>
                            <w:r w:rsidRPr="00A94E97">
                              <w:rPr>
                                <w:rFonts w:asciiTheme="minorHAnsi" w:hAnsiTheme="minorHAnsi"/>
                                <w:b/>
                                <w:sz w:val="20"/>
                              </w:rPr>
                              <w:t>mit Arabisch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oval w14:anchorId="4123B272" id="Textfeld 2" o:spid="_x0000_s1026" style="position:absolute;margin-left:419.1pt;margin-top:42pt;width:77.6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" fillcolor="#4bacc6 [3208]" stroked="f" strokeweight="2pt">
                <v:shadow on="t" color="black" opacity="26214f" origin="-.5,-.5" offset=".74836mm,.74836mm"/>
                <v:textbox inset="0,0,0,0">
                  <w:txbxContent>
                    <w:p w14:paraId="07B264AA" w14:textId="77777777" w:rsidR="00A94E97" w:rsidRPr="00A94E97" w:rsidRDefault="00A94E97" w:rsidP="00A94E97">
                      <w:pPr>
                        <w:jc w:val="center"/>
                        <w:rPr>
                          <w:rFonts w:asciiTheme="minorHAnsi" w:hAnsiTheme="minorHAnsi"/>
                          <w:b/>
                          <w:sz w:val="20"/>
                        </w:rPr>
                      </w:pPr>
                      <w:r w:rsidRPr="00A94E97">
                        <w:rPr>
                          <w:rFonts w:asciiTheme="minorHAnsi" w:hAnsiTheme="minorHAnsi"/>
                          <w:b/>
                          <w:sz w:val="20"/>
                        </w:rPr>
                        <w:t>Jetzt auch</w:t>
                      </w:r>
                    </w:p>
                    <w:p w14:paraId="61CC8FEB" w14:textId="77777777" w:rsidR="00A94E97" w:rsidRPr="00A94E97" w:rsidRDefault="00A94E97" w:rsidP="00A94E97">
                      <w:pPr>
                        <w:jc w:val="center"/>
                        <w:rPr>
                          <w:rFonts w:asciiTheme="minorHAnsi" w:hAnsiTheme="minorHAnsi"/>
                          <w:b/>
                          <w:sz w:val="20"/>
                        </w:rPr>
                      </w:pPr>
                      <w:r w:rsidRPr="00A94E97">
                        <w:rPr>
                          <w:rFonts w:asciiTheme="minorHAnsi" w:hAnsiTheme="minorHAnsi"/>
                          <w:b/>
                          <w:sz w:val="20"/>
                        </w:rPr>
                        <w:t>mit Arabisch</w:t>
                      </w:r>
                    </w:p>
                  </w:txbxContent>
                </v:textbox>
              </v:oval>
            </w:pict>
          </mc:Fallback>
        </mc:AlternateContent>
      </w:r>
      <w:r w:rsidRPr="000E3FBB">
        <w:rPr>
          <w:rFonts w:ascii="Calibri" w:hAnsi="Calibri"/>
          <w:spacing w:val="-3"/>
          <w:sz w:val="22"/>
        </w:rPr>
        <w:t xml:space="preserve">Mehrsprachige Ausgabe auf Deutsch, Kroatisch-Bosnisch-Serbisch-Montenegrinisch von Filip </w:t>
      </w:r>
      <w:proofErr w:type="spellStart"/>
      <w:r w:rsidRPr="000E3FBB">
        <w:rPr>
          <w:rFonts w:ascii="Calibri" w:hAnsi="Calibri"/>
          <w:spacing w:val="-3"/>
          <w:sz w:val="22"/>
        </w:rPr>
        <w:t>Kozina</w:t>
      </w:r>
      <w:proofErr w:type="spellEnd"/>
      <w:r w:rsidRPr="000E3FBB">
        <w:rPr>
          <w:rFonts w:ascii="Calibri" w:hAnsi="Calibri"/>
          <w:spacing w:val="-3"/>
          <w:sz w:val="22"/>
        </w:rPr>
        <w:t xml:space="preserve">, Türkisch von </w:t>
      </w:r>
      <w:proofErr w:type="spellStart"/>
      <w:r w:rsidRPr="000E3FBB">
        <w:rPr>
          <w:rFonts w:ascii="Calibri" w:hAnsi="Calibri"/>
          <w:spacing w:val="-3"/>
          <w:sz w:val="22"/>
        </w:rPr>
        <w:t>Şerafettin</w:t>
      </w:r>
      <w:proofErr w:type="spellEnd"/>
      <w:r w:rsidRPr="000E3FBB">
        <w:rPr>
          <w:rFonts w:ascii="Calibri" w:hAnsi="Calibri"/>
          <w:spacing w:val="-3"/>
          <w:sz w:val="22"/>
        </w:rPr>
        <w:t xml:space="preserve"> Yıldız, Englisch von Jo </w:t>
      </w:r>
      <w:proofErr w:type="spellStart"/>
      <w:r w:rsidRPr="000E3FBB">
        <w:rPr>
          <w:rFonts w:ascii="Calibri" w:hAnsi="Calibri"/>
          <w:spacing w:val="-3"/>
          <w:sz w:val="22"/>
        </w:rPr>
        <w:t>Knepler</w:t>
      </w:r>
      <w:proofErr w:type="spellEnd"/>
      <w:r w:rsidRPr="000E3FBB">
        <w:rPr>
          <w:rFonts w:ascii="Calibri" w:hAnsi="Calibri"/>
          <w:spacing w:val="-3"/>
          <w:sz w:val="22"/>
        </w:rPr>
        <w:t xml:space="preserve"> </w:t>
      </w:r>
      <w:proofErr w:type="spellStart"/>
      <w:r w:rsidRPr="000E3FBB">
        <w:rPr>
          <w:rFonts w:ascii="Calibri" w:hAnsi="Calibri"/>
          <w:spacing w:val="-3"/>
          <w:sz w:val="22"/>
        </w:rPr>
        <w:t>Bedingfield</w:t>
      </w:r>
      <w:proofErr w:type="spellEnd"/>
      <w:r w:rsidRPr="000E3FBB">
        <w:rPr>
          <w:rFonts w:ascii="Calibri" w:hAnsi="Calibri"/>
          <w:spacing w:val="-3"/>
          <w:sz w:val="22"/>
        </w:rPr>
        <w:t xml:space="preserve"> und Arabisch von Mahmoud Hassanein</w:t>
      </w:r>
    </w:p>
    <w:p w14:paraId="71F15516" w14:textId="77777777" w:rsidR="001B401E" w:rsidRPr="00610C8D" w:rsidRDefault="001B401E" w:rsidP="001D095C">
      <w:pPr>
        <w:tabs>
          <w:tab w:val="left" w:pos="7797"/>
        </w:tabs>
        <w:rPr>
          <w:rFonts w:ascii="Calibri" w:hAnsi="Calibri"/>
        </w:rPr>
      </w:pPr>
    </w:p>
    <w:p w14:paraId="525A1298" w14:textId="77777777" w:rsidR="00B26C7C" w:rsidRPr="002C34F2" w:rsidRDefault="00571293" w:rsidP="001D095C">
      <w:pPr>
        <w:tabs>
          <w:tab w:val="left" w:pos="7797"/>
        </w:tabs>
        <w:rPr>
          <w:rFonts w:ascii="Calibri" w:hAnsi="Calibri"/>
          <w:i/>
          <w:sz w:val="22"/>
        </w:rPr>
      </w:pPr>
      <w:r>
        <w:rPr>
          <w:rFonts w:ascii="Calibri" w:hAnsi="Calibri"/>
          <w:i/>
          <w:sz w:val="22"/>
        </w:rPr>
        <w:t>2</w:t>
      </w:r>
      <w:r w:rsidR="00A94E97">
        <w:rPr>
          <w:rFonts w:ascii="Calibri" w:hAnsi="Calibri"/>
          <w:i/>
          <w:sz w:val="22"/>
        </w:rPr>
        <w:t>8</w:t>
      </w:r>
      <w:r w:rsidR="001B401E">
        <w:rPr>
          <w:rFonts w:ascii="Calibri" w:hAnsi="Calibri"/>
          <w:i/>
          <w:sz w:val="22"/>
        </w:rPr>
        <w:t xml:space="preserve"> </w:t>
      </w:r>
      <w:r w:rsidR="00D50B90" w:rsidRPr="002C34F2">
        <w:rPr>
          <w:rFonts w:ascii="Calibri" w:hAnsi="Calibri"/>
          <w:i/>
          <w:sz w:val="22"/>
        </w:rPr>
        <w:t>Seiten,</w:t>
      </w:r>
      <w:r w:rsidR="001B401E">
        <w:rPr>
          <w:rFonts w:ascii="Calibri" w:hAnsi="Calibri"/>
          <w:i/>
          <w:sz w:val="22"/>
        </w:rPr>
        <w:t xml:space="preserve"> durchgehend farbig illustriert</w:t>
      </w:r>
    </w:p>
    <w:p w14:paraId="648836BF" w14:textId="77777777" w:rsidR="00D50B90" w:rsidRPr="002C34F2" w:rsidRDefault="00A94E97" w:rsidP="001D095C">
      <w:pPr>
        <w:tabs>
          <w:tab w:val="left" w:pos="7797"/>
        </w:tabs>
        <w:rPr>
          <w:rFonts w:ascii="Calibri" w:hAnsi="Calibri"/>
          <w:i/>
          <w:sz w:val="22"/>
        </w:rPr>
      </w:pPr>
      <w:r>
        <w:rPr>
          <w:rFonts w:ascii="Calibri" w:hAnsi="Calibri"/>
          <w:i/>
          <w:sz w:val="22"/>
        </w:rPr>
        <w:t>18</w:t>
      </w:r>
      <w:r w:rsidR="000928AC">
        <w:rPr>
          <w:rFonts w:ascii="Calibri" w:hAnsi="Calibri"/>
          <w:i/>
          <w:sz w:val="22"/>
        </w:rPr>
        <w:t xml:space="preserve"> x 2</w:t>
      </w:r>
      <w:r>
        <w:rPr>
          <w:rFonts w:ascii="Calibri" w:hAnsi="Calibri"/>
          <w:i/>
          <w:sz w:val="22"/>
        </w:rPr>
        <w:t>4</w:t>
      </w:r>
      <w:r w:rsidR="00C45C43" w:rsidRPr="002C34F2">
        <w:rPr>
          <w:rFonts w:ascii="Calibri" w:hAnsi="Calibri"/>
          <w:i/>
          <w:sz w:val="22"/>
        </w:rPr>
        <w:t xml:space="preserve"> cm; </w:t>
      </w:r>
      <w:r w:rsidR="000928AC">
        <w:rPr>
          <w:rFonts w:ascii="Calibri" w:hAnsi="Calibri"/>
          <w:i/>
          <w:sz w:val="22"/>
        </w:rPr>
        <w:t>gebunden</w:t>
      </w:r>
    </w:p>
    <w:p w14:paraId="58A91BF2" w14:textId="21169281" w:rsidR="00246DED" w:rsidRPr="002C34F2" w:rsidRDefault="00246DED" w:rsidP="001D095C">
      <w:pPr>
        <w:tabs>
          <w:tab w:val="left" w:pos="7797"/>
        </w:tabs>
        <w:rPr>
          <w:rFonts w:ascii="Calibri" w:hAnsi="Calibri"/>
          <w:i/>
          <w:sz w:val="22"/>
        </w:rPr>
      </w:pPr>
      <w:r w:rsidRPr="002C34F2">
        <w:rPr>
          <w:rFonts w:ascii="Calibri" w:hAnsi="Calibri"/>
          <w:i/>
          <w:sz w:val="22"/>
        </w:rPr>
        <w:t>Tyr</w:t>
      </w:r>
      <w:r w:rsidR="00CD7082" w:rsidRPr="002C34F2">
        <w:rPr>
          <w:rFonts w:ascii="Calibri" w:hAnsi="Calibri"/>
          <w:i/>
          <w:sz w:val="22"/>
        </w:rPr>
        <w:t>olia-Verlag, Innsbruck</w:t>
      </w:r>
      <w:r w:rsidR="00480E14" w:rsidRPr="002C34F2">
        <w:rPr>
          <w:rFonts w:ascii="Calibri" w:hAnsi="Calibri"/>
          <w:i/>
          <w:sz w:val="22"/>
        </w:rPr>
        <w:t>–</w:t>
      </w:r>
      <w:r w:rsidR="00F452BD" w:rsidRPr="002C34F2">
        <w:rPr>
          <w:rFonts w:ascii="Calibri" w:hAnsi="Calibri"/>
          <w:i/>
          <w:sz w:val="22"/>
        </w:rPr>
        <w:t>Wien</w:t>
      </w:r>
      <w:r w:rsidR="00B17CA9">
        <w:rPr>
          <w:rFonts w:ascii="Calibri" w:hAnsi="Calibri"/>
          <w:i/>
          <w:sz w:val="22"/>
        </w:rPr>
        <w:t xml:space="preserve">, </w:t>
      </w:r>
      <w:r w:rsidR="00B17CA9" w:rsidRPr="00B17CA9">
        <w:rPr>
          <w:rFonts w:ascii="Calibri" w:hAnsi="Calibri"/>
          <w:b/>
          <w:bCs/>
          <w:i/>
          <w:sz w:val="22"/>
        </w:rPr>
        <w:t>3. Auflage 2023</w:t>
      </w:r>
    </w:p>
    <w:p w14:paraId="6AA1F598" w14:textId="77777777" w:rsidR="00D50B90" w:rsidRPr="002C34F2" w:rsidRDefault="00D50B90" w:rsidP="001D095C">
      <w:pPr>
        <w:tabs>
          <w:tab w:val="left" w:pos="2977"/>
        </w:tabs>
        <w:rPr>
          <w:rFonts w:ascii="Calibri" w:hAnsi="Calibri"/>
          <w:i/>
          <w:sz w:val="22"/>
        </w:rPr>
      </w:pPr>
      <w:r w:rsidRPr="002C34F2">
        <w:rPr>
          <w:rFonts w:ascii="Calibri" w:hAnsi="Calibri"/>
          <w:i/>
          <w:sz w:val="22"/>
        </w:rPr>
        <w:t>ISBN 978-3-7022-</w:t>
      </w:r>
      <w:r w:rsidR="00A94E97">
        <w:rPr>
          <w:rFonts w:ascii="Calibri" w:hAnsi="Calibri"/>
          <w:i/>
          <w:sz w:val="22"/>
        </w:rPr>
        <w:t>3541-3</w:t>
      </w:r>
    </w:p>
    <w:p w14:paraId="6257AA86" w14:textId="77777777" w:rsidR="003438FF" w:rsidRPr="002C34F2" w:rsidRDefault="0099330E" w:rsidP="001D095C">
      <w:pPr>
        <w:tabs>
          <w:tab w:val="left" w:pos="2977"/>
        </w:tabs>
        <w:rPr>
          <w:rFonts w:ascii="Calibri" w:hAnsi="Calibri"/>
          <w:i/>
          <w:sz w:val="22"/>
        </w:rPr>
      </w:pPr>
      <w:r w:rsidRPr="002C34F2">
        <w:rPr>
          <w:rFonts w:ascii="Calibri" w:hAnsi="Calibri"/>
          <w:i/>
          <w:sz w:val="22"/>
        </w:rPr>
        <w:t xml:space="preserve">€ </w:t>
      </w:r>
      <w:r w:rsidR="004322CA">
        <w:rPr>
          <w:rFonts w:ascii="Calibri" w:hAnsi="Calibri"/>
          <w:i/>
          <w:sz w:val="22"/>
        </w:rPr>
        <w:t>14,</w:t>
      </w:r>
      <w:r w:rsidR="00F452BD" w:rsidRPr="002C34F2">
        <w:rPr>
          <w:rFonts w:ascii="Calibri" w:hAnsi="Calibri"/>
          <w:i/>
          <w:sz w:val="22"/>
        </w:rPr>
        <w:t>95</w:t>
      </w:r>
      <w:r w:rsidR="001D095C" w:rsidRPr="002C34F2">
        <w:rPr>
          <w:rFonts w:ascii="Calibri" w:hAnsi="Calibri"/>
          <w:i/>
          <w:sz w:val="22"/>
        </w:rPr>
        <w:t xml:space="preserve"> | </w:t>
      </w:r>
      <w:r w:rsidR="003438FF" w:rsidRPr="002C34F2">
        <w:rPr>
          <w:rFonts w:ascii="Calibri" w:hAnsi="Calibri"/>
          <w:i/>
          <w:sz w:val="22"/>
        </w:rPr>
        <w:t>a</w:t>
      </w:r>
      <w:r w:rsidR="00B75C77" w:rsidRPr="002C34F2">
        <w:rPr>
          <w:rFonts w:ascii="Calibri" w:hAnsi="Calibri"/>
          <w:i/>
          <w:sz w:val="22"/>
        </w:rPr>
        <w:t xml:space="preserve">b </w:t>
      </w:r>
      <w:r w:rsidR="00A94E97">
        <w:rPr>
          <w:rFonts w:ascii="Calibri" w:hAnsi="Calibri"/>
          <w:i/>
          <w:sz w:val="22"/>
        </w:rPr>
        <w:t>2</w:t>
      </w:r>
      <w:r w:rsidRPr="002C34F2">
        <w:rPr>
          <w:rFonts w:ascii="Calibri" w:hAnsi="Calibri"/>
          <w:i/>
          <w:sz w:val="22"/>
        </w:rPr>
        <w:t xml:space="preserve"> </w:t>
      </w:r>
      <w:r w:rsidR="00B75C77" w:rsidRPr="002C34F2">
        <w:rPr>
          <w:rFonts w:ascii="Calibri" w:hAnsi="Calibri"/>
          <w:i/>
          <w:sz w:val="22"/>
        </w:rPr>
        <w:t>Jahren</w:t>
      </w:r>
    </w:p>
    <w:p w14:paraId="5835BC82" w14:textId="77777777" w:rsidR="003438FF" w:rsidRDefault="003438FF" w:rsidP="001D095C">
      <w:pPr>
        <w:tabs>
          <w:tab w:val="left" w:pos="7797"/>
        </w:tabs>
        <w:rPr>
          <w:rFonts w:ascii="Calibri" w:hAnsi="Calibri"/>
          <w:i/>
        </w:rPr>
      </w:pPr>
    </w:p>
    <w:p w14:paraId="208D9B4C" w14:textId="77777777" w:rsidR="00A94E97" w:rsidRDefault="00A94E97" w:rsidP="001D095C">
      <w:pPr>
        <w:tabs>
          <w:tab w:val="left" w:pos="7797"/>
        </w:tabs>
        <w:rPr>
          <w:rFonts w:ascii="Calibri" w:hAnsi="Calibri"/>
          <w:i/>
        </w:rPr>
      </w:pPr>
    </w:p>
    <w:p w14:paraId="738B84CE" w14:textId="77777777" w:rsidR="00E850F7" w:rsidRDefault="00E850F7" w:rsidP="00A94E97">
      <w:pPr>
        <w:tabs>
          <w:tab w:val="left" w:pos="7797"/>
        </w:tabs>
        <w:rPr>
          <w:rFonts w:ascii="Calibri" w:hAnsi="Calibri" w:cs="Calibri"/>
          <w:b/>
        </w:rPr>
      </w:pPr>
    </w:p>
    <w:p w14:paraId="4A72B6A4" w14:textId="77777777" w:rsidR="00A94E97" w:rsidRPr="00527F55" w:rsidRDefault="00A94E97" w:rsidP="00A94E97">
      <w:pPr>
        <w:tabs>
          <w:tab w:val="left" w:pos="7797"/>
        </w:tabs>
        <w:rPr>
          <w:rFonts w:ascii="Calibri" w:hAnsi="Calibri" w:cs="Calibri"/>
          <w:b/>
        </w:rPr>
      </w:pPr>
      <w:r>
        <w:rPr>
          <w:rFonts w:ascii="Calibri" w:hAnsi="Calibri" w:cs="Calibri"/>
          <w:b/>
        </w:rPr>
        <w:t>Auf Augenhöhe begegnen</w:t>
      </w:r>
    </w:p>
    <w:p w14:paraId="2DD58952" w14:textId="77777777" w:rsidR="00A94E97" w:rsidRDefault="00A94E97" w:rsidP="00A94E97">
      <w:pPr>
        <w:tabs>
          <w:tab w:val="left" w:pos="7797"/>
        </w:tabs>
        <w:rPr>
          <w:rFonts w:ascii="Calibri" w:hAnsi="Calibri" w:cs="Calibri"/>
        </w:rPr>
      </w:pPr>
    </w:p>
    <w:p w14:paraId="7401DD29" w14:textId="77777777" w:rsidR="00A94E97" w:rsidRDefault="00A94E97" w:rsidP="00A94E97">
      <w:pPr>
        <w:rPr>
          <w:rFonts w:ascii="Calibri" w:hAnsi="Calibri" w:cs="Calibri"/>
        </w:rPr>
      </w:pPr>
      <w:r>
        <w:rPr>
          <w:rFonts w:ascii="Calibri" w:hAnsi="Calibri" w:cs="Calibri"/>
        </w:rPr>
        <w:t>Sprachen- und Kulturenvielfalt ist und wird eines der wichtigsten Themen unserer Gesellschaft der nächsten Jahre. Literatur kann hierbei eine ideale Brücke sein,</w:t>
      </w:r>
      <w:r w:rsidR="00E850F7">
        <w:rPr>
          <w:rFonts w:ascii="Calibri" w:hAnsi="Calibri" w:cs="Calibri"/>
        </w:rPr>
        <w:t xml:space="preserve"> um </w:t>
      </w:r>
      <w:r>
        <w:rPr>
          <w:rFonts w:ascii="Calibri" w:hAnsi="Calibri" w:cs="Calibri"/>
        </w:rPr>
        <w:t xml:space="preserve"> zwischen den Kulturen zu vermitteln sowie das Fremde kennen und in seiner Einzigartigkeit schätzen zu lernen. Denn „Bücher sind Integrationsbeschleuniger“ – so Heinrich Riethmüller (Vorsteher des Börsenvereins des Deutschen Buchhandels).</w:t>
      </w:r>
    </w:p>
    <w:p w14:paraId="068E6DF3" w14:textId="77777777" w:rsidR="00A94E97" w:rsidRDefault="00A94E97" w:rsidP="00A94E97">
      <w:pPr>
        <w:rPr>
          <w:rFonts w:ascii="Calibri" w:hAnsi="Calibri" w:cs="Calibri"/>
        </w:rPr>
      </w:pPr>
      <w:r>
        <w:rPr>
          <w:rFonts w:ascii="Calibri" w:hAnsi="Calibri" w:cs="Calibri"/>
        </w:rPr>
        <w:t>Genau diesem Anspruch stellt sich die neue, mehrsprachige Ausgabe des bewährten Buchstart-Bilderbuchs, die nun auch mit einer arabischen Übersetzung bereichert ist. Dabei wurde vor allem auf eine literarische und nicht wortwörtliche Übersetzung geachtet. Damit stehen die Texte mit ihrem jeweils eigenen literarischen Wert gleichberechtigt nebeneinander und fördern so nicht nur das kulturelle Verständnis, sondern machen auch Lust, über die sprachlichen Grenzen hinweg Unterschiede und Gemeinsamkeiten zu suchen.</w:t>
      </w:r>
    </w:p>
    <w:p w14:paraId="211CC717" w14:textId="77777777" w:rsidR="00A94E97" w:rsidRDefault="00A94E97" w:rsidP="00A94E97">
      <w:pPr>
        <w:tabs>
          <w:tab w:val="left" w:pos="7797"/>
        </w:tabs>
        <w:rPr>
          <w:rFonts w:ascii="Calibri" w:hAnsi="Calibri" w:cs="Calibri"/>
        </w:rPr>
      </w:pPr>
    </w:p>
    <w:p w14:paraId="680E7F97" w14:textId="77777777" w:rsidR="00A94E97" w:rsidRDefault="00A94E97" w:rsidP="00A94E97">
      <w:pPr>
        <w:tabs>
          <w:tab w:val="left" w:pos="7797"/>
        </w:tabs>
        <w:rPr>
          <w:rFonts w:ascii="Calibri" w:hAnsi="Calibri" w:cs="Calibri"/>
        </w:rPr>
      </w:pPr>
      <w:r>
        <w:rPr>
          <w:rFonts w:ascii="Calibri" w:hAnsi="Calibri" w:cs="Calibri"/>
        </w:rPr>
        <w:t>In seiner klugen, thematischen Zusammenstellung von Farben, Zahlen und Tieren hat sich „Das kleine Farben-Einmaleins“ bereits vielfach bewährt. Jüngere Kinder können mit diesem Bilderbuch ihren Wortschatz erweitern und verfestigen. Größere hingegen können den feinen, bewussten „Unstimmigkeiten“ auf die Spur kommen (Woher kommt das vierte „Quak“?</w:t>
      </w:r>
      <w:r w:rsidR="00E850F7">
        <w:rPr>
          <w:rFonts w:ascii="Calibri" w:hAnsi="Calibri" w:cs="Calibri"/>
        </w:rPr>
        <w:t xml:space="preserve"> Und warum gibt es fünf Fische?</w:t>
      </w:r>
      <w:r>
        <w:rPr>
          <w:rFonts w:ascii="Calibri" w:hAnsi="Calibri" w:cs="Calibri"/>
        </w:rPr>
        <w:t xml:space="preserve">), die Maus auf jeder Seite suchen, einige kinderliterarische Zitate entdecken und in den Reimen Rhythmus und Sprachspiel nachspüren. </w:t>
      </w:r>
    </w:p>
    <w:p w14:paraId="0F41B394" w14:textId="77777777" w:rsidR="00A94E97" w:rsidRDefault="00A94E97" w:rsidP="00A94E97">
      <w:pPr>
        <w:tabs>
          <w:tab w:val="left" w:pos="7797"/>
        </w:tabs>
        <w:rPr>
          <w:rFonts w:ascii="Calibri" w:hAnsi="Calibri" w:cs="Calibri"/>
        </w:rPr>
      </w:pPr>
    </w:p>
    <w:p w14:paraId="6692E192" w14:textId="77777777" w:rsidR="00A94E97" w:rsidRDefault="00A94E97" w:rsidP="00A94E97">
      <w:pPr>
        <w:tabs>
          <w:tab w:val="left" w:pos="7797"/>
        </w:tabs>
        <w:rPr>
          <w:rFonts w:ascii="Calibri" w:hAnsi="Calibri" w:cs="Calibri"/>
        </w:rPr>
      </w:pPr>
    </w:p>
    <w:p w14:paraId="2BE48FB5" w14:textId="77777777" w:rsidR="00A94E97" w:rsidRPr="00C36047" w:rsidRDefault="00A94E97" w:rsidP="00A94E97">
      <w:pPr>
        <w:rPr>
          <w:rFonts w:asciiTheme="minorHAnsi" w:hAnsiTheme="minorHAnsi" w:cstheme="minorHAnsi"/>
          <w:b/>
          <w:i/>
        </w:rPr>
      </w:pPr>
      <w:r w:rsidRPr="00C36047">
        <w:rPr>
          <w:rFonts w:asciiTheme="minorHAnsi" w:hAnsiTheme="minorHAnsi" w:cstheme="minorHAnsi"/>
          <w:b/>
          <w:i/>
        </w:rPr>
        <w:t>Der Autor und die Illustratorin</w:t>
      </w:r>
    </w:p>
    <w:p w14:paraId="7A69DB48" w14:textId="77777777" w:rsidR="00A94E97" w:rsidRDefault="00A94E97" w:rsidP="00A94E97">
      <w:pPr>
        <w:rPr>
          <w:rFonts w:ascii="Calibri" w:hAnsi="Calibri" w:cs="Calibri"/>
        </w:rPr>
      </w:pPr>
      <w:r>
        <w:rPr>
          <w:rFonts w:ascii="Calibri" w:hAnsi="Calibri" w:cs="Calibri"/>
          <w:smallCaps/>
        </w:rPr>
        <w:t xml:space="preserve">Reinhard </w:t>
      </w:r>
      <w:proofErr w:type="spellStart"/>
      <w:r>
        <w:rPr>
          <w:rFonts w:ascii="Calibri" w:hAnsi="Calibri" w:cs="Calibri"/>
          <w:smallCaps/>
        </w:rPr>
        <w:t>Ehgartner</w:t>
      </w:r>
      <w:proofErr w:type="spellEnd"/>
      <w:r>
        <w:rPr>
          <w:rFonts w:ascii="Calibri" w:hAnsi="Calibri" w:cs="Calibri"/>
        </w:rPr>
        <w:t>, geb. 1960, studierte Germanistik und Theologie in Salzburg. Seit 1982 ist er Mitarbeiter im Österreichischen Bibliothekswerk, seit 2004 als Geschäftsführer. Außerdem ist er Projektleiter von „</w:t>
      </w:r>
      <w:proofErr w:type="gramStart"/>
      <w:r>
        <w:rPr>
          <w:rFonts w:ascii="Calibri" w:hAnsi="Calibri" w:cs="Calibri"/>
        </w:rPr>
        <w:t>Buchstart :</w:t>
      </w:r>
      <w:proofErr w:type="gramEnd"/>
      <w:r>
        <w:rPr>
          <w:rFonts w:ascii="Calibri" w:hAnsi="Calibri" w:cs="Calibri"/>
        </w:rPr>
        <w:t xml:space="preserve"> mit Büchern wachsen“.</w:t>
      </w:r>
    </w:p>
    <w:p w14:paraId="4A0E52C4" w14:textId="77777777" w:rsidR="00A94E97" w:rsidRDefault="00A94E97" w:rsidP="00A94E97">
      <w:pPr>
        <w:rPr>
          <w:rFonts w:ascii="Calibri" w:hAnsi="Calibri" w:cs="Calibri"/>
        </w:rPr>
      </w:pPr>
      <w:r>
        <w:rPr>
          <w:rFonts w:ascii="Calibri" w:hAnsi="Calibri" w:cs="Calibri"/>
          <w:smallCaps/>
        </w:rPr>
        <w:t>Helga Bansch</w:t>
      </w:r>
      <w:r>
        <w:rPr>
          <w:rFonts w:ascii="Calibri" w:hAnsi="Calibri" w:cs="Calibri"/>
        </w:rPr>
        <w:t>, geb. 1957, studierte an der Pädagogischen Akademie in Graz und arbeitete 25 Jahre als Volkschullehrerin. 2004 machte sie sich als freischaffende Künstlerin selbstständig und ist mittlerweile vor allem für ihre Kinder- und Bilderbuchillustrationen bekannt, für die sie bereits zahlreiche Auszeichnungen erhielt.</w:t>
      </w:r>
    </w:p>
    <w:sectPr w:rsidR="00A94E97" w:rsidSect="001D095C">
      <w:headerReference w:type="default" r:id="rId8"/>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1328E" w14:textId="77777777" w:rsidR="00C71A26" w:rsidRDefault="00C71A26">
      <w:r>
        <w:separator/>
      </w:r>
    </w:p>
  </w:endnote>
  <w:endnote w:type="continuationSeparator" w:id="0">
    <w:p w14:paraId="639B36E2" w14:textId="77777777" w:rsidR="00C71A26" w:rsidRDefault="00C7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16C8" w14:textId="77777777" w:rsidR="00C71A26" w:rsidRDefault="00C71A26">
      <w:r>
        <w:separator/>
      </w:r>
    </w:p>
  </w:footnote>
  <w:footnote w:type="continuationSeparator" w:id="0">
    <w:p w14:paraId="726234DF" w14:textId="77777777" w:rsidR="00C71A26" w:rsidRDefault="00C71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5D37" w14:textId="77777777" w:rsidR="004C0F30" w:rsidRDefault="004C0F30" w:rsidP="004C0F30">
    <w:pPr>
      <w:pStyle w:val="berschrift3"/>
      <w:jc w:val="left"/>
      <w:rPr>
        <w:rFonts w:ascii="Calibri" w:hAnsi="Calibri" w:cs="Calibri"/>
      </w:rPr>
    </w:pPr>
  </w:p>
  <w:p w14:paraId="25C5C207" w14:textId="77777777" w:rsidR="004C0F30" w:rsidRDefault="004C0F30" w:rsidP="004C0F30">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sidR="00FA3452">
      <w:rPr>
        <w:rFonts w:ascii="Calibri" w:hAnsi="Calibri" w:cs="Calibri"/>
        <w:sz w:val="24"/>
      </w:rPr>
      <w:t xml:space="preserve"> </w:t>
    </w:r>
    <w:r>
      <w:rPr>
        <w:rFonts w:ascii="Calibri" w:hAnsi="Calibri" w:cs="Calibri"/>
        <w:sz w:val="24"/>
      </w:rPr>
      <w:t>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549492325">
    <w:abstractNumId w:val="0"/>
  </w:num>
  <w:num w:numId="2" w16cid:durableId="1869443445">
    <w:abstractNumId w:val="1"/>
  </w:num>
  <w:num w:numId="3" w16cid:durableId="733044002">
    <w:abstractNumId w:val="3"/>
  </w:num>
  <w:num w:numId="4" w16cid:durableId="1373967985">
    <w:abstractNumId w:val="2"/>
  </w:num>
  <w:num w:numId="5" w16cid:durableId="19542849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06DFC"/>
    <w:rsid w:val="00027307"/>
    <w:rsid w:val="000434FD"/>
    <w:rsid w:val="000478C2"/>
    <w:rsid w:val="00066178"/>
    <w:rsid w:val="00066993"/>
    <w:rsid w:val="000928AC"/>
    <w:rsid w:val="000A2181"/>
    <w:rsid w:val="000A3371"/>
    <w:rsid w:val="000B01F3"/>
    <w:rsid w:val="000B02AB"/>
    <w:rsid w:val="000C18B7"/>
    <w:rsid w:val="000D4BC3"/>
    <w:rsid w:val="000D6523"/>
    <w:rsid w:val="001059B1"/>
    <w:rsid w:val="001233F6"/>
    <w:rsid w:val="00147F07"/>
    <w:rsid w:val="001571A7"/>
    <w:rsid w:val="00182CA8"/>
    <w:rsid w:val="001B401E"/>
    <w:rsid w:val="001D095C"/>
    <w:rsid w:val="001D4D44"/>
    <w:rsid w:val="001D5CBA"/>
    <w:rsid w:val="001E5711"/>
    <w:rsid w:val="002042A6"/>
    <w:rsid w:val="00217A06"/>
    <w:rsid w:val="0022583B"/>
    <w:rsid w:val="00226AC2"/>
    <w:rsid w:val="00236256"/>
    <w:rsid w:val="00241BD3"/>
    <w:rsid w:val="00246DED"/>
    <w:rsid w:val="00266F08"/>
    <w:rsid w:val="0027173B"/>
    <w:rsid w:val="00274A78"/>
    <w:rsid w:val="002A4FF5"/>
    <w:rsid w:val="002A68AD"/>
    <w:rsid w:val="002B1A1A"/>
    <w:rsid w:val="002C34F2"/>
    <w:rsid w:val="002E55E0"/>
    <w:rsid w:val="002E7AD8"/>
    <w:rsid w:val="002F1E94"/>
    <w:rsid w:val="0032176D"/>
    <w:rsid w:val="00334765"/>
    <w:rsid w:val="003438FF"/>
    <w:rsid w:val="0037622A"/>
    <w:rsid w:val="00380F9D"/>
    <w:rsid w:val="00381683"/>
    <w:rsid w:val="003830D6"/>
    <w:rsid w:val="003C0A86"/>
    <w:rsid w:val="003C1FDC"/>
    <w:rsid w:val="003D1C70"/>
    <w:rsid w:val="003E080B"/>
    <w:rsid w:val="003F4FC7"/>
    <w:rsid w:val="0041719A"/>
    <w:rsid w:val="004322CA"/>
    <w:rsid w:val="00455972"/>
    <w:rsid w:val="00464E74"/>
    <w:rsid w:val="00477FBD"/>
    <w:rsid w:val="00480E14"/>
    <w:rsid w:val="00486BB3"/>
    <w:rsid w:val="004A210D"/>
    <w:rsid w:val="004C0F30"/>
    <w:rsid w:val="004C360D"/>
    <w:rsid w:val="004E0525"/>
    <w:rsid w:val="004E2708"/>
    <w:rsid w:val="004E3B24"/>
    <w:rsid w:val="00527F55"/>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F3A52"/>
    <w:rsid w:val="006F4FEA"/>
    <w:rsid w:val="00736542"/>
    <w:rsid w:val="00737AD5"/>
    <w:rsid w:val="00752F15"/>
    <w:rsid w:val="007569B1"/>
    <w:rsid w:val="00756ED0"/>
    <w:rsid w:val="00764422"/>
    <w:rsid w:val="00776ED9"/>
    <w:rsid w:val="007912DD"/>
    <w:rsid w:val="007A53FC"/>
    <w:rsid w:val="007C4E56"/>
    <w:rsid w:val="007D5D69"/>
    <w:rsid w:val="007F2D43"/>
    <w:rsid w:val="0081167D"/>
    <w:rsid w:val="00821DCF"/>
    <w:rsid w:val="00824932"/>
    <w:rsid w:val="008626B6"/>
    <w:rsid w:val="008831E7"/>
    <w:rsid w:val="00910D47"/>
    <w:rsid w:val="00910DE0"/>
    <w:rsid w:val="00941168"/>
    <w:rsid w:val="009856A9"/>
    <w:rsid w:val="00986FB7"/>
    <w:rsid w:val="00991EF6"/>
    <w:rsid w:val="0099330E"/>
    <w:rsid w:val="009B080D"/>
    <w:rsid w:val="009C537B"/>
    <w:rsid w:val="009C65E5"/>
    <w:rsid w:val="009F4CC1"/>
    <w:rsid w:val="00A1711E"/>
    <w:rsid w:val="00A446F9"/>
    <w:rsid w:val="00A46625"/>
    <w:rsid w:val="00A73D18"/>
    <w:rsid w:val="00A756AD"/>
    <w:rsid w:val="00A7627B"/>
    <w:rsid w:val="00A94E97"/>
    <w:rsid w:val="00A95039"/>
    <w:rsid w:val="00AC40C3"/>
    <w:rsid w:val="00AD2CFC"/>
    <w:rsid w:val="00B17CA9"/>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F3599"/>
    <w:rsid w:val="00C343AB"/>
    <w:rsid w:val="00C45C43"/>
    <w:rsid w:val="00C71A26"/>
    <w:rsid w:val="00C838FC"/>
    <w:rsid w:val="00CD7082"/>
    <w:rsid w:val="00D1217D"/>
    <w:rsid w:val="00D15C7E"/>
    <w:rsid w:val="00D2191B"/>
    <w:rsid w:val="00D50B90"/>
    <w:rsid w:val="00D51B7D"/>
    <w:rsid w:val="00D62211"/>
    <w:rsid w:val="00D66BF8"/>
    <w:rsid w:val="00D719D1"/>
    <w:rsid w:val="00D937FD"/>
    <w:rsid w:val="00DC12D4"/>
    <w:rsid w:val="00DE64C8"/>
    <w:rsid w:val="00DF3003"/>
    <w:rsid w:val="00DF5B5A"/>
    <w:rsid w:val="00E2565C"/>
    <w:rsid w:val="00E53263"/>
    <w:rsid w:val="00E5588C"/>
    <w:rsid w:val="00E6485F"/>
    <w:rsid w:val="00E76BA7"/>
    <w:rsid w:val="00E841AD"/>
    <w:rsid w:val="00E850F7"/>
    <w:rsid w:val="00EC2062"/>
    <w:rsid w:val="00EF4059"/>
    <w:rsid w:val="00F21FA9"/>
    <w:rsid w:val="00F26419"/>
    <w:rsid w:val="00F31F65"/>
    <w:rsid w:val="00F35FBE"/>
    <w:rsid w:val="00F452BD"/>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B8E0"/>
  <w15:docId w15:val="{B9D1AF6D-14FF-4D27-BEAD-9070FB0A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2016-03-08T14:12:00Z</cp:lastPrinted>
  <dcterms:created xsi:type="dcterms:W3CDTF">2023-04-07T14:21:00Z</dcterms:created>
  <dcterms:modified xsi:type="dcterms:W3CDTF">2023-04-07T14:21:00Z</dcterms:modified>
</cp:coreProperties>
</file>