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E8A3" w14:textId="77777777" w:rsidR="00006DFC" w:rsidRDefault="00B85908" w:rsidP="009856A9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  <w:r>
        <w:rPr>
          <w:rFonts w:ascii="Calibri" w:hAnsi="Calibri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3CF61A49" wp14:editId="0BD23489">
            <wp:simplePos x="0" y="0"/>
            <wp:positionH relativeFrom="margin">
              <wp:posOffset>2808605</wp:posOffset>
            </wp:positionH>
            <wp:positionV relativeFrom="paragraph">
              <wp:posOffset>95885</wp:posOffset>
            </wp:positionV>
            <wp:extent cx="2835910" cy="2938145"/>
            <wp:effectExtent l="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zl-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29381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0A54E" w14:textId="77777777" w:rsidR="00B26C7C" w:rsidRDefault="00B26C7C" w:rsidP="00D50B90">
      <w:pPr>
        <w:tabs>
          <w:tab w:val="left" w:pos="7797"/>
        </w:tabs>
        <w:rPr>
          <w:rFonts w:ascii="Calibri" w:hAnsi="Calibri"/>
        </w:rPr>
      </w:pPr>
    </w:p>
    <w:p w14:paraId="2BD29759" w14:textId="77777777" w:rsidR="00D50B90" w:rsidRPr="00023CC4" w:rsidRDefault="00D07908" w:rsidP="00D50B90">
      <w:pPr>
        <w:tabs>
          <w:tab w:val="left" w:pos="7797"/>
        </w:tabs>
        <w:rPr>
          <w:rFonts w:ascii="Calibri" w:hAnsi="Calibri"/>
          <w:sz w:val="26"/>
          <w:szCs w:val="26"/>
        </w:rPr>
      </w:pPr>
      <w:r w:rsidRPr="00023CC4">
        <w:rPr>
          <w:rFonts w:ascii="Calibri" w:hAnsi="Calibri"/>
          <w:sz w:val="26"/>
          <w:szCs w:val="26"/>
        </w:rPr>
        <w:t xml:space="preserve">Heidi </w:t>
      </w:r>
      <w:proofErr w:type="spellStart"/>
      <w:r w:rsidRPr="00023CC4">
        <w:rPr>
          <w:rFonts w:ascii="Calibri" w:hAnsi="Calibri"/>
          <w:sz w:val="26"/>
          <w:szCs w:val="26"/>
        </w:rPr>
        <w:t>Trpak</w:t>
      </w:r>
      <w:proofErr w:type="spellEnd"/>
      <w:r w:rsidRPr="00023CC4">
        <w:rPr>
          <w:rFonts w:ascii="Calibri" w:hAnsi="Calibri"/>
          <w:sz w:val="26"/>
          <w:szCs w:val="26"/>
        </w:rPr>
        <w:t xml:space="preserve"> </w:t>
      </w:r>
      <w:r w:rsidR="00271166" w:rsidRPr="00023CC4">
        <w:rPr>
          <w:rFonts w:ascii="Calibri" w:hAnsi="Calibri"/>
          <w:sz w:val="26"/>
          <w:szCs w:val="26"/>
        </w:rPr>
        <w:t>|</w:t>
      </w:r>
      <w:r w:rsidRPr="00023CC4">
        <w:rPr>
          <w:rFonts w:ascii="Calibri" w:hAnsi="Calibri"/>
          <w:sz w:val="26"/>
          <w:szCs w:val="26"/>
        </w:rPr>
        <w:t xml:space="preserve"> Laura Momo </w:t>
      </w:r>
      <w:proofErr w:type="spellStart"/>
      <w:r w:rsidRPr="00023CC4">
        <w:rPr>
          <w:rFonts w:ascii="Calibri" w:hAnsi="Calibri"/>
          <w:sz w:val="26"/>
          <w:szCs w:val="26"/>
        </w:rPr>
        <w:t>Aufderhaar</w:t>
      </w:r>
      <w:proofErr w:type="spellEnd"/>
    </w:p>
    <w:p w14:paraId="49050E65" w14:textId="77777777" w:rsidR="00D50B90" w:rsidRPr="00023CC4" w:rsidRDefault="00D07908" w:rsidP="00D50B90">
      <w:pPr>
        <w:tabs>
          <w:tab w:val="left" w:pos="7797"/>
        </w:tabs>
        <w:rPr>
          <w:rFonts w:ascii="Calibri" w:hAnsi="Calibri"/>
          <w:b/>
          <w:sz w:val="32"/>
          <w:szCs w:val="32"/>
        </w:rPr>
      </w:pPr>
      <w:r w:rsidRPr="00023CC4">
        <w:rPr>
          <w:rFonts w:ascii="Calibri" w:hAnsi="Calibri"/>
          <w:b/>
          <w:sz w:val="32"/>
          <w:szCs w:val="32"/>
        </w:rPr>
        <w:t>Gerda Gelse</w:t>
      </w:r>
    </w:p>
    <w:p w14:paraId="62060318" w14:textId="77777777" w:rsidR="00D07908" w:rsidRPr="00146657" w:rsidRDefault="00D07908" w:rsidP="00D50B90">
      <w:pPr>
        <w:tabs>
          <w:tab w:val="left" w:pos="7797"/>
        </w:tabs>
        <w:rPr>
          <w:rFonts w:ascii="Calibri" w:hAnsi="Calibri"/>
          <w:szCs w:val="28"/>
        </w:rPr>
      </w:pPr>
      <w:r w:rsidRPr="00146657">
        <w:rPr>
          <w:rFonts w:ascii="Calibri" w:hAnsi="Calibri"/>
          <w:szCs w:val="28"/>
        </w:rPr>
        <w:t>Allgemeine Weisheiten über Stechmücken</w:t>
      </w:r>
    </w:p>
    <w:p w14:paraId="1BB197B9" w14:textId="77777777" w:rsidR="00D50B90" w:rsidRPr="00610C8D" w:rsidRDefault="00D50B90" w:rsidP="00D50B90">
      <w:pPr>
        <w:tabs>
          <w:tab w:val="left" w:pos="7797"/>
        </w:tabs>
        <w:rPr>
          <w:rFonts w:ascii="Calibri" w:hAnsi="Calibri"/>
        </w:rPr>
      </w:pPr>
    </w:p>
    <w:p w14:paraId="07164C2F" w14:textId="77777777" w:rsidR="00B85908" w:rsidRDefault="00B85908" w:rsidP="00D50B90">
      <w:pPr>
        <w:tabs>
          <w:tab w:val="left" w:pos="7797"/>
        </w:tabs>
        <w:rPr>
          <w:rFonts w:ascii="Calibri" w:hAnsi="Calibri"/>
          <w:i/>
        </w:rPr>
      </w:pPr>
    </w:p>
    <w:p w14:paraId="7D754E7C" w14:textId="77777777" w:rsidR="00146657" w:rsidRPr="00023CC4" w:rsidRDefault="00D07908" w:rsidP="00D50B90">
      <w:pPr>
        <w:tabs>
          <w:tab w:val="left" w:pos="7797"/>
        </w:tabs>
        <w:rPr>
          <w:rFonts w:ascii="Calibri" w:hAnsi="Calibri"/>
          <w:i/>
          <w:sz w:val="22"/>
          <w:szCs w:val="22"/>
        </w:rPr>
      </w:pPr>
      <w:r w:rsidRPr="00023CC4">
        <w:rPr>
          <w:rFonts w:ascii="Calibri" w:hAnsi="Calibri"/>
          <w:i/>
          <w:sz w:val="22"/>
          <w:szCs w:val="22"/>
        </w:rPr>
        <w:t>2</w:t>
      </w:r>
      <w:r w:rsidR="00F05FC3" w:rsidRPr="00023CC4">
        <w:rPr>
          <w:rFonts w:ascii="Calibri" w:hAnsi="Calibri"/>
          <w:i/>
          <w:sz w:val="22"/>
          <w:szCs w:val="22"/>
        </w:rPr>
        <w:t>6</w:t>
      </w:r>
      <w:r w:rsidR="00D50B90" w:rsidRPr="00023CC4">
        <w:rPr>
          <w:rFonts w:ascii="Calibri" w:hAnsi="Calibri"/>
          <w:i/>
          <w:sz w:val="22"/>
          <w:szCs w:val="22"/>
        </w:rPr>
        <w:t xml:space="preserve"> Seiten,</w:t>
      </w:r>
      <w:r w:rsidR="00AA2691" w:rsidRPr="00023CC4">
        <w:rPr>
          <w:rFonts w:ascii="Calibri" w:hAnsi="Calibri"/>
          <w:i/>
          <w:sz w:val="22"/>
          <w:szCs w:val="22"/>
        </w:rPr>
        <w:t xml:space="preserve"> </w:t>
      </w:r>
      <w:r w:rsidR="00146657" w:rsidRPr="00023CC4">
        <w:rPr>
          <w:rFonts w:ascii="Calibri" w:hAnsi="Calibri"/>
          <w:i/>
          <w:sz w:val="22"/>
          <w:szCs w:val="22"/>
        </w:rPr>
        <w:t>durchgehend farbig illustriert</w:t>
      </w:r>
    </w:p>
    <w:p w14:paraId="1850D9B8" w14:textId="77777777" w:rsidR="00D50B90" w:rsidRPr="00023CC4" w:rsidRDefault="00D07908" w:rsidP="00D50B90">
      <w:pPr>
        <w:tabs>
          <w:tab w:val="left" w:pos="7797"/>
        </w:tabs>
        <w:rPr>
          <w:rFonts w:ascii="Calibri" w:hAnsi="Calibri"/>
          <w:i/>
          <w:sz w:val="22"/>
          <w:szCs w:val="22"/>
        </w:rPr>
      </w:pPr>
      <w:r w:rsidRPr="00023CC4">
        <w:rPr>
          <w:rFonts w:ascii="Calibri" w:hAnsi="Calibri"/>
          <w:i/>
          <w:sz w:val="22"/>
          <w:szCs w:val="22"/>
        </w:rPr>
        <w:t>20</w:t>
      </w:r>
      <w:r w:rsidR="00146657" w:rsidRPr="00023CC4">
        <w:rPr>
          <w:rFonts w:ascii="Calibri" w:hAnsi="Calibri"/>
          <w:i/>
          <w:sz w:val="22"/>
          <w:szCs w:val="22"/>
        </w:rPr>
        <w:t>,5</w:t>
      </w:r>
      <w:r w:rsidR="00AA2691" w:rsidRPr="00023CC4">
        <w:rPr>
          <w:rFonts w:ascii="Calibri" w:hAnsi="Calibri"/>
          <w:i/>
          <w:sz w:val="22"/>
          <w:szCs w:val="22"/>
        </w:rPr>
        <w:t xml:space="preserve"> x 2</w:t>
      </w:r>
      <w:r w:rsidR="00146657" w:rsidRPr="00023CC4">
        <w:rPr>
          <w:rFonts w:ascii="Calibri" w:hAnsi="Calibri"/>
          <w:i/>
          <w:sz w:val="22"/>
          <w:szCs w:val="22"/>
        </w:rPr>
        <w:t>7 cm;</w:t>
      </w:r>
      <w:r w:rsidR="00AA2691" w:rsidRPr="00023CC4">
        <w:rPr>
          <w:rFonts w:ascii="Calibri" w:hAnsi="Calibri"/>
          <w:i/>
          <w:sz w:val="22"/>
          <w:szCs w:val="22"/>
        </w:rPr>
        <w:t xml:space="preserve"> </w:t>
      </w:r>
      <w:r w:rsidR="00D50B90" w:rsidRPr="00023CC4">
        <w:rPr>
          <w:rFonts w:ascii="Calibri" w:hAnsi="Calibri"/>
          <w:i/>
          <w:sz w:val="22"/>
          <w:szCs w:val="22"/>
        </w:rPr>
        <w:t>gebunden</w:t>
      </w:r>
    </w:p>
    <w:p w14:paraId="70BD2642" w14:textId="20D2B0B3" w:rsidR="00246DED" w:rsidRPr="00023CC4" w:rsidRDefault="00246DED" w:rsidP="00D50B90">
      <w:pPr>
        <w:tabs>
          <w:tab w:val="left" w:pos="7797"/>
        </w:tabs>
        <w:rPr>
          <w:rFonts w:ascii="Calibri" w:hAnsi="Calibri"/>
          <w:i/>
          <w:sz w:val="22"/>
          <w:szCs w:val="22"/>
        </w:rPr>
      </w:pPr>
      <w:r w:rsidRPr="00023CC4">
        <w:rPr>
          <w:rFonts w:ascii="Calibri" w:hAnsi="Calibri"/>
          <w:i/>
          <w:sz w:val="22"/>
          <w:szCs w:val="22"/>
        </w:rPr>
        <w:t>Tyrolia-Verlag, Innsbruck</w:t>
      </w:r>
      <w:r w:rsidR="00271166" w:rsidRPr="00023CC4">
        <w:rPr>
          <w:rFonts w:ascii="Calibri" w:hAnsi="Calibri"/>
          <w:i/>
          <w:sz w:val="22"/>
          <w:szCs w:val="22"/>
        </w:rPr>
        <w:t>–</w:t>
      </w:r>
      <w:r w:rsidRPr="00023CC4">
        <w:rPr>
          <w:rFonts w:ascii="Calibri" w:hAnsi="Calibri"/>
          <w:i/>
          <w:sz w:val="22"/>
          <w:szCs w:val="22"/>
        </w:rPr>
        <w:t>Wien 201</w:t>
      </w:r>
      <w:r w:rsidR="00F05FC3" w:rsidRPr="00023CC4">
        <w:rPr>
          <w:rFonts w:ascii="Calibri" w:hAnsi="Calibri"/>
          <w:i/>
          <w:sz w:val="22"/>
          <w:szCs w:val="22"/>
        </w:rPr>
        <w:t>3</w:t>
      </w:r>
      <w:r w:rsidR="00B85908" w:rsidRPr="00023CC4">
        <w:rPr>
          <w:rFonts w:ascii="Calibri" w:hAnsi="Calibri"/>
          <w:i/>
          <w:sz w:val="22"/>
          <w:szCs w:val="22"/>
        </w:rPr>
        <w:t xml:space="preserve">, </w:t>
      </w:r>
      <w:r w:rsidR="00023CC4" w:rsidRPr="00023CC4">
        <w:rPr>
          <w:rFonts w:ascii="Calibri" w:hAnsi="Calibri"/>
          <w:i/>
          <w:sz w:val="22"/>
          <w:szCs w:val="22"/>
        </w:rPr>
        <w:t>5</w:t>
      </w:r>
      <w:r w:rsidR="00B85908" w:rsidRPr="00023CC4">
        <w:rPr>
          <w:rFonts w:ascii="Calibri" w:hAnsi="Calibri"/>
          <w:i/>
          <w:sz w:val="22"/>
          <w:szCs w:val="22"/>
        </w:rPr>
        <w:t>. Aufl.</w:t>
      </w:r>
    </w:p>
    <w:p w14:paraId="23719795" w14:textId="77777777" w:rsidR="00D50B90" w:rsidRPr="00023CC4" w:rsidRDefault="00D50B90" w:rsidP="00380F9D">
      <w:pPr>
        <w:tabs>
          <w:tab w:val="left" w:pos="2977"/>
        </w:tabs>
        <w:rPr>
          <w:rFonts w:ascii="Calibri" w:hAnsi="Calibri"/>
          <w:i/>
          <w:sz w:val="22"/>
          <w:szCs w:val="22"/>
        </w:rPr>
      </w:pPr>
      <w:r w:rsidRPr="00023CC4">
        <w:rPr>
          <w:rFonts w:ascii="Calibri" w:hAnsi="Calibri"/>
          <w:i/>
          <w:sz w:val="22"/>
          <w:szCs w:val="22"/>
        </w:rPr>
        <w:t>ISBN 978-3-7022-</w:t>
      </w:r>
      <w:r w:rsidR="00D07908" w:rsidRPr="00023CC4">
        <w:rPr>
          <w:rFonts w:ascii="Calibri" w:hAnsi="Calibri"/>
          <w:i/>
          <w:sz w:val="22"/>
          <w:szCs w:val="22"/>
        </w:rPr>
        <w:t>3367-9</w:t>
      </w:r>
      <w:r w:rsidR="00380F9D" w:rsidRPr="00023CC4">
        <w:rPr>
          <w:rFonts w:ascii="Calibri" w:hAnsi="Calibri"/>
          <w:i/>
          <w:sz w:val="22"/>
          <w:szCs w:val="22"/>
        </w:rPr>
        <w:tab/>
      </w:r>
    </w:p>
    <w:p w14:paraId="055291CF" w14:textId="623E9D23" w:rsidR="00D50B90" w:rsidRPr="00023CC4" w:rsidRDefault="00F05FC3" w:rsidP="00023CC4">
      <w:pPr>
        <w:tabs>
          <w:tab w:val="left" w:pos="2977"/>
        </w:tabs>
        <w:rPr>
          <w:rFonts w:ascii="Calibri" w:hAnsi="Calibri"/>
          <w:i/>
          <w:sz w:val="22"/>
          <w:szCs w:val="22"/>
        </w:rPr>
      </w:pPr>
      <w:r w:rsidRPr="00023CC4">
        <w:rPr>
          <w:rFonts w:ascii="Calibri" w:hAnsi="Calibri"/>
          <w:i/>
          <w:sz w:val="22"/>
          <w:szCs w:val="22"/>
        </w:rPr>
        <w:t xml:space="preserve">€ </w:t>
      </w:r>
      <w:r w:rsidR="00023CC4" w:rsidRPr="00023CC4">
        <w:rPr>
          <w:rFonts w:ascii="Calibri" w:hAnsi="Calibri"/>
          <w:i/>
          <w:sz w:val="22"/>
          <w:szCs w:val="22"/>
        </w:rPr>
        <w:t xml:space="preserve">18 | </w:t>
      </w:r>
      <w:r w:rsidR="00AA2691" w:rsidRPr="00023CC4">
        <w:rPr>
          <w:rFonts w:ascii="Calibri" w:hAnsi="Calibri"/>
          <w:i/>
          <w:sz w:val="22"/>
          <w:szCs w:val="22"/>
        </w:rPr>
        <w:t xml:space="preserve">ab </w:t>
      </w:r>
      <w:r w:rsidR="00D07908" w:rsidRPr="00023CC4">
        <w:rPr>
          <w:rFonts w:ascii="Calibri" w:hAnsi="Calibri"/>
          <w:i/>
          <w:sz w:val="22"/>
          <w:szCs w:val="22"/>
        </w:rPr>
        <w:t>5</w:t>
      </w:r>
      <w:r w:rsidR="00AA2691" w:rsidRPr="00023CC4">
        <w:rPr>
          <w:rFonts w:ascii="Calibri" w:hAnsi="Calibri"/>
          <w:i/>
          <w:sz w:val="22"/>
          <w:szCs w:val="22"/>
        </w:rPr>
        <w:t xml:space="preserve"> Jahren</w:t>
      </w:r>
    </w:p>
    <w:p w14:paraId="4BB06E84" w14:textId="77777777" w:rsidR="00AA2691" w:rsidRDefault="00AA2691" w:rsidP="00D50B90">
      <w:pPr>
        <w:tabs>
          <w:tab w:val="left" w:pos="7797"/>
        </w:tabs>
        <w:rPr>
          <w:rFonts w:ascii="Calibri" w:hAnsi="Calibri"/>
          <w:i/>
        </w:rPr>
      </w:pPr>
    </w:p>
    <w:p w14:paraId="4A8CA042" w14:textId="77777777" w:rsidR="00527F55" w:rsidRDefault="00527F55" w:rsidP="00527F55">
      <w:pPr>
        <w:tabs>
          <w:tab w:val="left" w:pos="7797"/>
        </w:tabs>
        <w:rPr>
          <w:rFonts w:ascii="Calibri" w:hAnsi="Calibri" w:cs="Calibri"/>
        </w:rPr>
      </w:pPr>
    </w:p>
    <w:p w14:paraId="0FECE9CF" w14:textId="2A49793A" w:rsidR="00AA2691" w:rsidRPr="00023CC4" w:rsidRDefault="00D07908" w:rsidP="00527F55">
      <w:pPr>
        <w:tabs>
          <w:tab w:val="left" w:pos="7797"/>
        </w:tabs>
        <w:rPr>
          <w:rFonts w:ascii="Calibri" w:hAnsi="Calibri" w:cs="Calibri"/>
          <w:b/>
          <w:sz w:val="22"/>
          <w:szCs w:val="22"/>
        </w:rPr>
      </w:pPr>
      <w:r w:rsidRPr="00023CC4">
        <w:rPr>
          <w:rFonts w:ascii="Calibri" w:hAnsi="Calibri" w:cs="Calibri"/>
          <w:b/>
          <w:sz w:val="22"/>
          <w:szCs w:val="22"/>
        </w:rPr>
        <w:t>Ein wahrlich bestechendes (Sach-)Bilderbuch</w:t>
      </w:r>
    </w:p>
    <w:p w14:paraId="0ED257E9" w14:textId="77777777" w:rsidR="00FF00FE" w:rsidRPr="00D07908" w:rsidRDefault="00FF00FE" w:rsidP="00527F55">
      <w:pPr>
        <w:tabs>
          <w:tab w:val="left" w:pos="7797"/>
        </w:tabs>
        <w:rPr>
          <w:rFonts w:asciiTheme="minorHAnsi" w:hAnsiTheme="minorHAnsi" w:cs="Calibri"/>
          <w:b/>
        </w:rPr>
      </w:pPr>
    </w:p>
    <w:p w14:paraId="3683317A" w14:textId="77777777" w:rsidR="00D07908" w:rsidRPr="00146657" w:rsidRDefault="00D07908" w:rsidP="00AA2691">
      <w:pPr>
        <w:autoSpaceDE w:val="0"/>
        <w:autoSpaceDN w:val="0"/>
        <w:adjustRightInd w:val="0"/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</w:pPr>
      <w:r w:rsidRPr="00146657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 xml:space="preserve">Wenn es eine Auflistung der beliebtesten Tiere gäbe, rangierten sie wohl nicht ganz oben. Eher im Gegenteil: Stechmücken, Gelsen, Schnaken, </w:t>
      </w:r>
      <w:proofErr w:type="spellStart"/>
      <w:r w:rsidRPr="00146657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>Staunsen</w:t>
      </w:r>
      <w:proofErr w:type="spellEnd"/>
      <w:r w:rsidRPr="00146657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 xml:space="preserve"> – es ist ganz egal, wie wir sie nennen, sie sind immer lästig, ärgerlich und am besten gar nicht da. Und </w:t>
      </w:r>
      <w:r w:rsidR="00271166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 xml:space="preserve">doch </w:t>
      </w:r>
      <w:r w:rsidRPr="00146657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 xml:space="preserve"> gibt es ein Buch über sie.</w:t>
      </w:r>
      <w:r w:rsidR="00B85908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 xml:space="preserve"> </w:t>
      </w:r>
      <w:r w:rsidRPr="00146657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 xml:space="preserve">Dieses Bilderbuch bietet Sachinformationen in einer einzigartigen Mischung aus erzählerischem und sachorientiertem Bilderbuch – spritzig aufbereitet und höchstpersönlich von Gerda Gelse erzählt. </w:t>
      </w:r>
    </w:p>
    <w:p w14:paraId="620DF91F" w14:textId="77777777" w:rsidR="00D07908" w:rsidRPr="00146657" w:rsidRDefault="00D07908" w:rsidP="00AA2691">
      <w:pPr>
        <w:autoSpaceDE w:val="0"/>
        <w:autoSpaceDN w:val="0"/>
        <w:adjustRightInd w:val="0"/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</w:pPr>
      <w:r w:rsidRPr="00146657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 xml:space="preserve">So erfährt man, dass </w:t>
      </w:r>
      <w:r w:rsidR="00943108" w:rsidRPr="00146657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 xml:space="preserve">eine Gelse so schwer </w:t>
      </w:r>
      <w:r w:rsidR="00146657" w:rsidRPr="00146657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 xml:space="preserve">ist </w:t>
      </w:r>
      <w:r w:rsidR="00943108" w:rsidRPr="00146657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 xml:space="preserve">wie vier Menschenhaare, dass nur die Weibchen Blut saugen, weil sie dieses für ihren Nachwuchs brauchen, </w:t>
      </w:r>
      <w:r w:rsidR="00146657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>sowie</w:t>
      </w:r>
      <w:r w:rsidR="00B85908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>,</w:t>
      </w:r>
      <w:r w:rsidR="00943108" w:rsidRPr="00146657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 xml:space="preserve"> dass </w:t>
      </w:r>
      <w:proofErr w:type="spellStart"/>
      <w:r w:rsidR="00943108" w:rsidRPr="00146657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>Gelsenlarven</w:t>
      </w:r>
      <w:proofErr w:type="spellEnd"/>
      <w:r w:rsidR="00943108" w:rsidRPr="00146657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 xml:space="preserve"> mit ihrem Popo an der Wasseroberfläche hängen, denn nur so können sie atmen.</w:t>
      </w:r>
    </w:p>
    <w:p w14:paraId="4D1B185E" w14:textId="77777777" w:rsidR="00943108" w:rsidRPr="00146657" w:rsidRDefault="00943108" w:rsidP="00AA2691">
      <w:pPr>
        <w:autoSpaceDE w:val="0"/>
        <w:autoSpaceDN w:val="0"/>
        <w:adjustRightInd w:val="0"/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</w:pPr>
      <w:r w:rsidRPr="00146657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 xml:space="preserve">Begleitet werden diese flotten Ausführungen und kurzen Sachtexte mit faszinierend echt wirkenden Pflanzendrucken der jungen Berliner Künstlerin Laura Momo </w:t>
      </w:r>
      <w:proofErr w:type="spellStart"/>
      <w:r w:rsidRPr="00146657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>Aufderhaar</w:t>
      </w:r>
      <w:proofErr w:type="spellEnd"/>
      <w:r w:rsidRPr="00146657">
        <w:rPr>
          <w:rFonts w:asciiTheme="minorHAnsi" w:eastAsiaTheme="minorHAnsi" w:hAnsiTheme="minorHAnsi" w:cs="FrutigerSerifLTPro-Regular"/>
          <w:color w:val="000000"/>
          <w:sz w:val="22"/>
          <w:lang w:val="de-AT" w:eastAsia="en-US"/>
        </w:rPr>
        <w:t>, die bewusst machen, wie nah sich Pflanzen- und Tierwelt oft sind. Ein Plakat im Buch zeigt, wie man auch selbst aus Pflanzen solche Tiere entstehen lassen kann.</w:t>
      </w:r>
    </w:p>
    <w:p w14:paraId="23829C87" w14:textId="77777777" w:rsidR="00D07908" w:rsidRPr="00D07908" w:rsidRDefault="00D07908" w:rsidP="00AA2691">
      <w:pPr>
        <w:autoSpaceDE w:val="0"/>
        <w:autoSpaceDN w:val="0"/>
        <w:adjustRightInd w:val="0"/>
        <w:rPr>
          <w:rFonts w:asciiTheme="minorHAnsi" w:eastAsiaTheme="minorHAnsi" w:hAnsiTheme="minorHAnsi" w:cs="FrutigerSerifLTPro-Regular"/>
          <w:color w:val="000000"/>
          <w:lang w:val="de-AT" w:eastAsia="en-US"/>
        </w:rPr>
      </w:pPr>
    </w:p>
    <w:p w14:paraId="64BB9A5E" w14:textId="77777777" w:rsidR="00B85908" w:rsidRPr="00F253A9" w:rsidRDefault="00B85908" w:rsidP="00B85908">
      <w:pPr>
        <w:rPr>
          <w:rFonts w:asciiTheme="minorHAnsi" w:hAnsiTheme="minorHAnsi" w:cstheme="minorHAnsi"/>
          <w:b/>
          <w:i/>
        </w:rPr>
      </w:pPr>
      <w:r w:rsidRPr="00F253A9">
        <w:rPr>
          <w:rFonts w:asciiTheme="minorHAnsi" w:hAnsiTheme="minorHAnsi" w:cstheme="minorHAnsi"/>
          <w:b/>
          <w:i/>
        </w:rPr>
        <w:t>Auszeichnungen und Preise:</w:t>
      </w:r>
    </w:p>
    <w:p w14:paraId="0C1DF240" w14:textId="77777777" w:rsidR="00B85908" w:rsidRPr="00B85908" w:rsidRDefault="00B85908" w:rsidP="00B85908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</w:rPr>
      </w:pPr>
      <w:r w:rsidRPr="00B85908">
        <w:rPr>
          <w:rFonts w:ascii="Calibri" w:hAnsi="Calibri" w:cs="Calibri"/>
          <w:color w:val="000000" w:themeColor="text1"/>
          <w:sz w:val="22"/>
        </w:rPr>
        <w:t xml:space="preserve">Deutscher Jugendliteraturpreis 2014 | PREISBUCH (Sparte: Sachbuch) </w:t>
      </w:r>
    </w:p>
    <w:p w14:paraId="73E33C84" w14:textId="77777777" w:rsidR="00B85908" w:rsidRPr="00B85908" w:rsidRDefault="00B85908" w:rsidP="00B85908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</w:rPr>
      </w:pPr>
      <w:r w:rsidRPr="00B85908">
        <w:rPr>
          <w:rFonts w:ascii="Calibri" w:hAnsi="Calibri" w:cs="Calibri"/>
          <w:color w:val="000000" w:themeColor="text1"/>
          <w:sz w:val="22"/>
        </w:rPr>
        <w:t>Österreichischer Kinder- und Jugendbuchpreis 2014 | Preisbuch</w:t>
      </w:r>
    </w:p>
    <w:p w14:paraId="6F9587CA" w14:textId="77777777" w:rsidR="00B85908" w:rsidRPr="00B85908" w:rsidRDefault="00B85908" w:rsidP="00B85908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</w:rPr>
      </w:pPr>
      <w:r w:rsidRPr="00B85908">
        <w:rPr>
          <w:rFonts w:ascii="Calibri" w:hAnsi="Calibri" w:cs="Calibri"/>
          <w:color w:val="000000" w:themeColor="text1"/>
          <w:sz w:val="22"/>
        </w:rPr>
        <w:t>Leipziger Lesekompass 2014</w:t>
      </w:r>
    </w:p>
    <w:p w14:paraId="568749B1" w14:textId="77777777" w:rsidR="00B85908" w:rsidRPr="00B85908" w:rsidRDefault="00B85908" w:rsidP="00B85908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</w:rPr>
      </w:pPr>
      <w:r w:rsidRPr="00B85908">
        <w:rPr>
          <w:rFonts w:ascii="Calibri" w:hAnsi="Calibri" w:cs="Calibri"/>
          <w:color w:val="000000" w:themeColor="text1"/>
          <w:sz w:val="22"/>
        </w:rPr>
        <w:t>Kinder- und Jugendbuchpreis der Stadt Wien 2013 | Würdigungspreis</w:t>
      </w:r>
    </w:p>
    <w:p w14:paraId="1F22E824" w14:textId="77777777" w:rsidR="00B85908" w:rsidRPr="00B85908" w:rsidRDefault="00B85908" w:rsidP="00B85908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Friedl Hofbauer-Preis 2012</w:t>
      </w:r>
    </w:p>
    <w:p w14:paraId="19306294" w14:textId="77777777" w:rsidR="009856A9" w:rsidRPr="00D07908" w:rsidRDefault="009856A9" w:rsidP="00527F55">
      <w:pPr>
        <w:tabs>
          <w:tab w:val="left" w:pos="7797"/>
        </w:tabs>
        <w:rPr>
          <w:rFonts w:asciiTheme="minorHAnsi" w:hAnsiTheme="minorHAnsi" w:cs="Calibri"/>
        </w:rPr>
      </w:pPr>
    </w:p>
    <w:p w14:paraId="704295C3" w14:textId="77777777" w:rsidR="000C18B7" w:rsidRDefault="00B85908" w:rsidP="00910D47">
      <w:pPr>
        <w:rPr>
          <w:rFonts w:asciiTheme="minorHAnsi" w:hAnsiTheme="minorHAnsi" w:cstheme="minorHAnsi"/>
          <w:b/>
          <w:i/>
        </w:rPr>
      </w:pPr>
      <w:r>
        <w:rPr>
          <w:rFonts w:ascii="Calibri" w:hAnsi="Calibri" w:cs="Calibri"/>
          <w:smallCaps/>
          <w:noProof/>
          <w:sz w:val="22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C198A45" wp14:editId="2ADA5AD9">
            <wp:simplePos x="0" y="0"/>
            <wp:positionH relativeFrom="column">
              <wp:posOffset>-4445</wp:posOffset>
            </wp:positionH>
            <wp:positionV relativeFrom="paragraph">
              <wp:posOffset>189230</wp:posOffset>
            </wp:positionV>
            <wp:extent cx="609600" cy="836295"/>
            <wp:effectExtent l="0" t="0" r="0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pak_Foto3_klein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0" t="3050" r="3968" b="12775"/>
                    <a:stretch/>
                  </pic:blipFill>
                  <pic:spPr bwMode="auto">
                    <a:xfrm>
                      <a:off x="0" y="0"/>
                      <a:ext cx="609600" cy="83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B90">
        <w:rPr>
          <w:rFonts w:asciiTheme="minorHAnsi" w:hAnsiTheme="minorHAnsi" w:cstheme="minorHAnsi"/>
          <w:b/>
          <w:i/>
        </w:rPr>
        <w:t xml:space="preserve">Die </w:t>
      </w:r>
      <w:r w:rsidR="008B222E">
        <w:rPr>
          <w:rFonts w:asciiTheme="minorHAnsi" w:hAnsiTheme="minorHAnsi" w:cstheme="minorHAnsi"/>
          <w:b/>
          <w:i/>
        </w:rPr>
        <w:t xml:space="preserve">Autorin </w:t>
      </w:r>
      <w:r w:rsidR="00943108">
        <w:rPr>
          <w:rFonts w:asciiTheme="minorHAnsi" w:hAnsiTheme="minorHAnsi" w:cstheme="minorHAnsi"/>
          <w:b/>
          <w:i/>
        </w:rPr>
        <w:t>und</w:t>
      </w:r>
      <w:r w:rsidR="002E6E3C">
        <w:rPr>
          <w:rFonts w:asciiTheme="minorHAnsi" w:hAnsiTheme="minorHAnsi" w:cstheme="minorHAnsi"/>
          <w:b/>
          <w:i/>
        </w:rPr>
        <w:t xml:space="preserve"> die</w:t>
      </w:r>
      <w:r w:rsidR="008B222E">
        <w:rPr>
          <w:rFonts w:asciiTheme="minorHAnsi" w:hAnsiTheme="minorHAnsi" w:cstheme="minorHAnsi"/>
          <w:b/>
          <w:i/>
        </w:rPr>
        <w:t xml:space="preserve"> Illustratori</w:t>
      </w:r>
      <w:r w:rsidR="00D50B90">
        <w:rPr>
          <w:rFonts w:asciiTheme="minorHAnsi" w:hAnsiTheme="minorHAnsi" w:cstheme="minorHAnsi"/>
          <w:b/>
          <w:i/>
        </w:rPr>
        <w:t>n</w:t>
      </w:r>
    </w:p>
    <w:p w14:paraId="45785D6A" w14:textId="40FB5564" w:rsidR="00B85908" w:rsidRPr="00B85908" w:rsidRDefault="00B85908" w:rsidP="00B85908">
      <w:pPr>
        <w:rPr>
          <w:rFonts w:ascii="Calibri" w:hAnsi="Calibri" w:cs="Calibri"/>
          <w:sz w:val="22"/>
          <w:lang w:val="de-AT"/>
        </w:rPr>
      </w:pPr>
      <w:r w:rsidRPr="00B85908">
        <w:rPr>
          <w:rFonts w:ascii="Calibri" w:hAnsi="Calibri" w:cs="Calibri"/>
          <w:smallCaps/>
          <w:sz w:val="22"/>
          <w:lang w:val="de-AT"/>
        </w:rPr>
        <w:t xml:space="preserve">Heidi </w:t>
      </w:r>
      <w:proofErr w:type="spellStart"/>
      <w:r w:rsidRPr="00B85908">
        <w:rPr>
          <w:rFonts w:ascii="Calibri" w:hAnsi="Calibri" w:cs="Calibri"/>
          <w:smallCaps/>
          <w:sz w:val="22"/>
          <w:lang w:val="de-AT"/>
        </w:rPr>
        <w:t>Trpak</w:t>
      </w:r>
      <w:proofErr w:type="spellEnd"/>
      <w:r w:rsidRPr="00B85908">
        <w:rPr>
          <w:rFonts w:ascii="Calibri" w:hAnsi="Calibri" w:cs="Calibri"/>
          <w:smallCaps/>
          <w:sz w:val="22"/>
          <w:lang w:val="de-AT"/>
        </w:rPr>
        <w:t xml:space="preserve">, </w:t>
      </w:r>
      <w:r w:rsidRPr="00B85908">
        <w:rPr>
          <w:rFonts w:ascii="Calibri" w:hAnsi="Calibri" w:cs="Calibri"/>
          <w:sz w:val="22"/>
          <w:lang w:val="de-AT"/>
        </w:rPr>
        <w:t xml:space="preserve">geb. 1973 in Wien, Kindergartenpädagogin, Motopädagogin, </w:t>
      </w:r>
      <w:proofErr w:type="spellStart"/>
      <w:r w:rsidRPr="00B85908">
        <w:rPr>
          <w:rFonts w:ascii="Calibri" w:hAnsi="Calibri" w:cs="Calibri"/>
          <w:sz w:val="22"/>
          <w:lang w:val="de-AT"/>
        </w:rPr>
        <w:t>Motogeragogin</w:t>
      </w:r>
      <w:proofErr w:type="spellEnd"/>
      <w:r w:rsidRPr="00B85908">
        <w:rPr>
          <w:rFonts w:ascii="Calibri" w:hAnsi="Calibri" w:cs="Calibri"/>
          <w:sz w:val="22"/>
          <w:lang w:val="de-AT"/>
        </w:rPr>
        <w:t>, Kindergesundheitstrainerin und in der Weiterbildung für musikalische Frühförderung tätig. Ist durch einen Wettbewerb zum Schreiben von Kinderbüchern gekommen.</w:t>
      </w:r>
      <w:r w:rsidR="00023CC4">
        <w:rPr>
          <w:rFonts w:ascii="Calibri" w:hAnsi="Calibri" w:cs="Calibri"/>
          <w:sz w:val="22"/>
          <w:lang w:val="de-AT"/>
        </w:rPr>
        <w:t xml:space="preserve"> Bei Tyrolia ist auch ihr Sachbilderbuch „Willi Virus. Aus dem Leben eines Schnupfenvirus“ erschienen.</w:t>
      </w:r>
    </w:p>
    <w:p w14:paraId="35A483D9" w14:textId="77777777" w:rsidR="00B85908" w:rsidRPr="00146657" w:rsidRDefault="00B85908" w:rsidP="005C190F">
      <w:pPr>
        <w:rPr>
          <w:rFonts w:ascii="Calibri" w:hAnsi="Calibri" w:cs="Calibri"/>
          <w:sz w:val="22"/>
        </w:rPr>
      </w:pPr>
    </w:p>
    <w:p w14:paraId="075AAEF1" w14:textId="30BA20D1" w:rsidR="00F82C82" w:rsidRPr="00B85908" w:rsidRDefault="00B85908" w:rsidP="00023CC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mallCaps/>
          <w:noProof/>
          <w:sz w:val="22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15DC1253" wp14:editId="36B7A550">
            <wp:simplePos x="0" y="0"/>
            <wp:positionH relativeFrom="column">
              <wp:posOffset>-4445</wp:posOffset>
            </wp:positionH>
            <wp:positionV relativeFrom="paragraph">
              <wp:posOffset>95885</wp:posOffset>
            </wp:positionV>
            <wp:extent cx="612140" cy="77152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derhaar3_klei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3" t="17794" r="8781" b="14946"/>
                    <a:stretch/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108" w:rsidRPr="00146657">
        <w:rPr>
          <w:rFonts w:ascii="Calibri" w:hAnsi="Calibri" w:cs="Calibri"/>
          <w:smallCaps/>
          <w:sz w:val="22"/>
        </w:rPr>
        <w:t xml:space="preserve">Laura Momo </w:t>
      </w:r>
      <w:proofErr w:type="spellStart"/>
      <w:r w:rsidR="00943108" w:rsidRPr="00146657">
        <w:rPr>
          <w:rFonts w:ascii="Calibri" w:hAnsi="Calibri" w:cs="Calibri"/>
          <w:smallCaps/>
          <w:sz w:val="22"/>
        </w:rPr>
        <w:t>Aufderhaar</w:t>
      </w:r>
      <w:proofErr w:type="spellEnd"/>
      <w:r w:rsidR="00943108" w:rsidRPr="00146657">
        <w:rPr>
          <w:rFonts w:ascii="Calibri" w:hAnsi="Calibri" w:cs="Calibri"/>
          <w:smallCaps/>
          <w:sz w:val="22"/>
        </w:rPr>
        <w:t xml:space="preserve">, </w:t>
      </w:r>
      <w:r w:rsidR="00943108" w:rsidRPr="00146657">
        <w:rPr>
          <w:rFonts w:ascii="Calibri" w:hAnsi="Calibri" w:cs="Calibri"/>
          <w:sz w:val="22"/>
        </w:rPr>
        <w:t xml:space="preserve">studierte Kommunikationsdesign an der Hochschule für Technik und Wirtschaft Berlin und machte ihren Abschluss in Illustration bei Franz </w:t>
      </w:r>
      <w:proofErr w:type="spellStart"/>
      <w:r w:rsidR="00943108" w:rsidRPr="00146657">
        <w:rPr>
          <w:rFonts w:ascii="Calibri" w:hAnsi="Calibri" w:cs="Calibri"/>
          <w:sz w:val="22"/>
        </w:rPr>
        <w:t>Zauleck</w:t>
      </w:r>
      <w:proofErr w:type="spellEnd"/>
      <w:r w:rsidR="00943108" w:rsidRPr="00146657">
        <w:rPr>
          <w:rFonts w:ascii="Calibri" w:hAnsi="Calibri" w:cs="Calibri"/>
          <w:sz w:val="22"/>
        </w:rPr>
        <w:t xml:space="preserve">. Arbeitet als freie Grafikerin und Illustratorin. </w:t>
      </w:r>
      <w:r w:rsidR="00023CC4">
        <w:rPr>
          <w:rFonts w:ascii="Calibri" w:hAnsi="Calibri" w:cs="Calibri"/>
          <w:sz w:val="22"/>
        </w:rPr>
        <w:t>Für Tyrolia hat sie auch das Sachbilderbuch „Luki Laus. Eine höchst haarige Angelegenheit“ (Text: Lena Raubaum) illustriert.</w:t>
      </w:r>
      <w:r w:rsidR="00F82C82" w:rsidRPr="00B85908">
        <w:rPr>
          <w:rFonts w:ascii="Calibri" w:hAnsi="Calibri" w:cs="Calibri"/>
          <w:sz w:val="22"/>
        </w:rPr>
        <w:t xml:space="preserve"> </w:t>
      </w:r>
    </w:p>
    <w:sectPr w:rsidR="00F82C82" w:rsidRPr="00B85908" w:rsidSect="00BA77E5">
      <w:headerReference w:type="default" r:id="rId11"/>
      <w:pgSz w:w="11906" w:h="16838"/>
      <w:pgMar w:top="1417" w:right="1700" w:bottom="993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EC70" w14:textId="77777777" w:rsidR="00EF34B9" w:rsidRDefault="00EF34B9">
      <w:r>
        <w:separator/>
      </w:r>
    </w:p>
  </w:endnote>
  <w:endnote w:type="continuationSeparator" w:id="0">
    <w:p w14:paraId="134D0006" w14:textId="77777777" w:rsidR="00EF34B9" w:rsidRDefault="00EF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SerifLT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B984" w14:textId="77777777" w:rsidR="00EF34B9" w:rsidRDefault="00EF34B9">
      <w:r>
        <w:separator/>
      </w:r>
    </w:p>
  </w:footnote>
  <w:footnote w:type="continuationSeparator" w:id="0">
    <w:p w14:paraId="2105A13D" w14:textId="77777777" w:rsidR="00EF34B9" w:rsidRDefault="00EF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5BB8" w14:textId="77777777" w:rsidR="002D3A0B" w:rsidRDefault="002D3A0B" w:rsidP="002D3A0B">
    <w:pPr>
      <w:pStyle w:val="berschrift3"/>
      <w:jc w:val="left"/>
      <w:rPr>
        <w:rFonts w:ascii="Calibri" w:hAnsi="Calibri" w:cs="Calibri"/>
      </w:rPr>
    </w:pPr>
  </w:p>
  <w:p w14:paraId="5DBE948F" w14:textId="77777777" w:rsidR="002D3A0B" w:rsidRDefault="002D3A0B" w:rsidP="002D3A0B">
    <w:pPr>
      <w:pStyle w:val="berschrift3"/>
      <w:jc w:val="left"/>
      <w:rPr>
        <w:rFonts w:ascii="Calibri" w:hAnsi="Calibri" w:cs="Calibri"/>
      </w:rPr>
    </w:pPr>
    <w:r>
      <w:rPr>
        <w:rFonts w:ascii="Calibri" w:hAnsi="Calibri" w:cs="Calibri"/>
      </w:rPr>
      <w:t xml:space="preserve">Tyrolia-Verlag </w:t>
    </w:r>
    <w:r w:rsidRPr="0041345C">
      <w:rPr>
        <w:rFonts w:ascii="Calibri" w:hAnsi="Calibri" w:cs="Calibri"/>
        <w:b/>
        <w:sz w:val="32"/>
      </w:rPr>
      <w:t>·</w:t>
    </w:r>
    <w:r>
      <w:rPr>
        <w:rFonts w:ascii="Calibri" w:hAnsi="Calibri" w:cs="Calibri"/>
        <w:sz w:val="24"/>
      </w:rPr>
      <w:t xml:space="preserve">  Innsbruck–Wien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21CB"/>
    <w:multiLevelType w:val="hybridMultilevel"/>
    <w:tmpl w:val="47C82666"/>
    <w:lvl w:ilvl="0" w:tplc="D62E61FE">
      <w:start w:val="1"/>
      <w:numFmt w:val="bullet"/>
      <w:lvlText w:val="»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C5A24"/>
    <w:multiLevelType w:val="hybridMultilevel"/>
    <w:tmpl w:val="CDEECA96"/>
    <w:lvl w:ilvl="0" w:tplc="0C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23050E"/>
    <w:multiLevelType w:val="hybridMultilevel"/>
    <w:tmpl w:val="464069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522158">
    <w:abstractNumId w:val="0"/>
  </w:num>
  <w:num w:numId="2" w16cid:durableId="1435250227">
    <w:abstractNumId w:val="2"/>
  </w:num>
  <w:num w:numId="3" w16cid:durableId="2104958649">
    <w:abstractNumId w:val="4"/>
  </w:num>
  <w:num w:numId="4" w16cid:durableId="384064067">
    <w:abstractNumId w:val="1"/>
  </w:num>
  <w:num w:numId="5" w16cid:durableId="1612973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6A9"/>
    <w:rsid w:val="00006DFC"/>
    <w:rsid w:val="00023CC4"/>
    <w:rsid w:val="000434FD"/>
    <w:rsid w:val="00066993"/>
    <w:rsid w:val="000A2181"/>
    <w:rsid w:val="000A3371"/>
    <w:rsid w:val="000B02AB"/>
    <w:rsid w:val="000C18B7"/>
    <w:rsid w:val="000D4BC3"/>
    <w:rsid w:val="000D6523"/>
    <w:rsid w:val="001059B1"/>
    <w:rsid w:val="00146657"/>
    <w:rsid w:val="00146682"/>
    <w:rsid w:val="00147F07"/>
    <w:rsid w:val="00150B6E"/>
    <w:rsid w:val="00182CA8"/>
    <w:rsid w:val="001D4D44"/>
    <w:rsid w:val="001E2D24"/>
    <w:rsid w:val="001E5711"/>
    <w:rsid w:val="002042A6"/>
    <w:rsid w:val="0022583B"/>
    <w:rsid w:val="00226AC2"/>
    <w:rsid w:val="00236256"/>
    <w:rsid w:val="00241BD3"/>
    <w:rsid w:val="00246DED"/>
    <w:rsid w:val="00266F08"/>
    <w:rsid w:val="00271166"/>
    <w:rsid w:val="0027173B"/>
    <w:rsid w:val="00274A78"/>
    <w:rsid w:val="00286023"/>
    <w:rsid w:val="002A68AD"/>
    <w:rsid w:val="002D3A0B"/>
    <w:rsid w:val="002E55E0"/>
    <w:rsid w:val="002E6E3C"/>
    <w:rsid w:val="002F1E94"/>
    <w:rsid w:val="0032176D"/>
    <w:rsid w:val="00334765"/>
    <w:rsid w:val="0037622A"/>
    <w:rsid w:val="00380F9D"/>
    <w:rsid w:val="00381683"/>
    <w:rsid w:val="003C0A86"/>
    <w:rsid w:val="003D1C70"/>
    <w:rsid w:val="003F4FC7"/>
    <w:rsid w:val="004107D4"/>
    <w:rsid w:val="0041719A"/>
    <w:rsid w:val="00455972"/>
    <w:rsid w:val="00464E74"/>
    <w:rsid w:val="00477FBD"/>
    <w:rsid w:val="004A210D"/>
    <w:rsid w:val="004C360D"/>
    <w:rsid w:val="004E0525"/>
    <w:rsid w:val="004E3B24"/>
    <w:rsid w:val="00527F55"/>
    <w:rsid w:val="00556D33"/>
    <w:rsid w:val="0056708F"/>
    <w:rsid w:val="005C190F"/>
    <w:rsid w:val="005D32CC"/>
    <w:rsid w:val="0060454C"/>
    <w:rsid w:val="006332E9"/>
    <w:rsid w:val="006552A9"/>
    <w:rsid w:val="00665EF4"/>
    <w:rsid w:val="006663D5"/>
    <w:rsid w:val="00671DB4"/>
    <w:rsid w:val="006B29EF"/>
    <w:rsid w:val="006C6C30"/>
    <w:rsid w:val="006E39AF"/>
    <w:rsid w:val="006F3A52"/>
    <w:rsid w:val="006F4FEA"/>
    <w:rsid w:val="00737AD5"/>
    <w:rsid w:val="00752F15"/>
    <w:rsid w:val="007569B1"/>
    <w:rsid w:val="00756ED0"/>
    <w:rsid w:val="00776ED9"/>
    <w:rsid w:val="007912DD"/>
    <w:rsid w:val="007A53FC"/>
    <w:rsid w:val="007C4E56"/>
    <w:rsid w:val="007D5D69"/>
    <w:rsid w:val="0081167D"/>
    <w:rsid w:val="00821DCF"/>
    <w:rsid w:val="00850BF3"/>
    <w:rsid w:val="008626B6"/>
    <w:rsid w:val="008831E7"/>
    <w:rsid w:val="008B222E"/>
    <w:rsid w:val="00910D47"/>
    <w:rsid w:val="00934053"/>
    <w:rsid w:val="00941168"/>
    <w:rsid w:val="00943108"/>
    <w:rsid w:val="009856A9"/>
    <w:rsid w:val="00991EF6"/>
    <w:rsid w:val="009B080D"/>
    <w:rsid w:val="009C537B"/>
    <w:rsid w:val="009F4CC1"/>
    <w:rsid w:val="00A1711E"/>
    <w:rsid w:val="00A446F9"/>
    <w:rsid w:val="00A46625"/>
    <w:rsid w:val="00A95039"/>
    <w:rsid w:val="00AA2691"/>
    <w:rsid w:val="00AD2CFC"/>
    <w:rsid w:val="00B26C7C"/>
    <w:rsid w:val="00B50820"/>
    <w:rsid w:val="00B63F31"/>
    <w:rsid w:val="00B65A89"/>
    <w:rsid w:val="00B751D7"/>
    <w:rsid w:val="00B84C5A"/>
    <w:rsid w:val="00B85908"/>
    <w:rsid w:val="00B9018A"/>
    <w:rsid w:val="00BA77E5"/>
    <w:rsid w:val="00BC634B"/>
    <w:rsid w:val="00C343AB"/>
    <w:rsid w:val="00C838FC"/>
    <w:rsid w:val="00D07908"/>
    <w:rsid w:val="00D1217D"/>
    <w:rsid w:val="00D15C7E"/>
    <w:rsid w:val="00D17F91"/>
    <w:rsid w:val="00D50B90"/>
    <w:rsid w:val="00D52FDD"/>
    <w:rsid w:val="00D62211"/>
    <w:rsid w:val="00D66BF8"/>
    <w:rsid w:val="00D719D1"/>
    <w:rsid w:val="00D937FD"/>
    <w:rsid w:val="00DC12D4"/>
    <w:rsid w:val="00DE64C8"/>
    <w:rsid w:val="00E53263"/>
    <w:rsid w:val="00E6485F"/>
    <w:rsid w:val="00E76BA7"/>
    <w:rsid w:val="00E865E5"/>
    <w:rsid w:val="00EC2062"/>
    <w:rsid w:val="00EF34B9"/>
    <w:rsid w:val="00EF4059"/>
    <w:rsid w:val="00F05FC3"/>
    <w:rsid w:val="00F21FA9"/>
    <w:rsid w:val="00F253A9"/>
    <w:rsid w:val="00F26419"/>
    <w:rsid w:val="00F31F65"/>
    <w:rsid w:val="00F35FBE"/>
    <w:rsid w:val="00F76624"/>
    <w:rsid w:val="00F82C72"/>
    <w:rsid w:val="00F82C82"/>
    <w:rsid w:val="00FB0FAF"/>
    <w:rsid w:val="00FD613E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1006"/>
  <w15:docId w15:val="{EEDC4BC2-2555-4783-BFA2-DC670264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character" w:customStyle="1" w:styleId="apple-converted-space">
    <w:name w:val="apple-converted-space"/>
    <w:basedOn w:val="Absatz-Standardschriftart"/>
    <w:rsid w:val="00FF00FE"/>
  </w:style>
  <w:style w:type="character" w:styleId="BesuchterLink">
    <w:name w:val="FollowedHyperlink"/>
    <w:basedOn w:val="Absatz-Standardschriftart"/>
    <w:uiPriority w:val="99"/>
    <w:semiHidden/>
    <w:unhideWhenUsed/>
    <w:rsid w:val="00AA2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19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52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EEEEEE"/>
                        <w:left w:val="single" w:sz="6" w:space="30" w:color="EEEEEE"/>
                        <w:bottom w:val="single" w:sz="6" w:space="30" w:color="EEEEEE"/>
                        <w:right w:val="single" w:sz="6" w:space="30" w:color="EEEEEE"/>
                      </w:divBdr>
                      <w:divsChild>
                        <w:div w:id="15000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Tina Reiter</cp:lastModifiedBy>
  <cp:revision>10</cp:revision>
  <cp:lastPrinted>2013-11-13T17:43:00Z</cp:lastPrinted>
  <dcterms:created xsi:type="dcterms:W3CDTF">2014-04-28T15:00:00Z</dcterms:created>
  <dcterms:modified xsi:type="dcterms:W3CDTF">2023-08-21T13:47:00Z</dcterms:modified>
</cp:coreProperties>
</file>