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7BA" w:rsidRPr="00CB6BDA" w:rsidRDefault="00943EA7" w:rsidP="009847BA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2CA081B" wp14:editId="3BA5A929">
            <wp:simplePos x="0" y="0"/>
            <wp:positionH relativeFrom="column">
              <wp:posOffset>4147322</wp:posOffset>
            </wp:positionH>
            <wp:positionV relativeFrom="paragraph">
              <wp:posOffset>36002</wp:posOffset>
            </wp:positionV>
            <wp:extent cx="1440507" cy="2186608"/>
            <wp:effectExtent l="0" t="0" r="762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-4_Bucher-Ethikunterreic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148" cy="2189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7BA" w:rsidRDefault="009847BA" w:rsidP="009847BA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Anton A. Bucher</w:t>
      </w:r>
    </w:p>
    <w:p w:rsidR="009847BA" w:rsidRPr="007D0F73" w:rsidRDefault="009847BA" w:rsidP="009847BA">
      <w:pPr>
        <w:tabs>
          <w:tab w:val="left" w:pos="7797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Der </w:t>
      </w:r>
      <w:r w:rsidRPr="007D0F73">
        <w:rPr>
          <w:rFonts w:ascii="Calibri" w:hAnsi="Calibri" w:cs="Calibri"/>
          <w:b/>
          <w:sz w:val="28"/>
          <w:szCs w:val="28"/>
        </w:rPr>
        <w:t>Ethikunterricht in Österreich</w:t>
      </w:r>
    </w:p>
    <w:p w:rsidR="009847BA" w:rsidRDefault="009847BA" w:rsidP="009847BA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Politisch verschleppt – pädagogisch überfällig!</w:t>
      </w:r>
    </w:p>
    <w:p w:rsidR="009847BA" w:rsidRDefault="009847BA" w:rsidP="009847BA">
      <w:pPr>
        <w:tabs>
          <w:tab w:val="left" w:pos="7797"/>
        </w:tabs>
        <w:rPr>
          <w:rFonts w:ascii="Calibri" w:hAnsi="Calibri" w:cs="Calibri"/>
          <w:i/>
        </w:rPr>
      </w:pPr>
      <w:r w:rsidRPr="00E13711">
        <w:rPr>
          <w:rFonts w:ascii="Calibri" w:hAnsi="Calibri" w:cs="Calibri"/>
          <w:i/>
        </w:rPr>
        <w:t xml:space="preserve">128 Seiten, </w:t>
      </w:r>
      <w:r>
        <w:rPr>
          <w:rFonts w:ascii="Calibri" w:hAnsi="Calibri" w:cs="Calibri"/>
          <w:i/>
        </w:rPr>
        <w:t xml:space="preserve">13,5 x 20,5 cm, </w:t>
      </w:r>
      <w:r w:rsidRPr="00E13711">
        <w:rPr>
          <w:rFonts w:ascii="Calibri" w:hAnsi="Calibri" w:cs="Calibri"/>
          <w:i/>
        </w:rPr>
        <w:t>Broschur</w:t>
      </w:r>
    </w:p>
    <w:p w:rsidR="006D37AA" w:rsidRPr="00E13711" w:rsidRDefault="006D37AA" w:rsidP="009847BA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2014</w:t>
      </w:r>
    </w:p>
    <w:p w:rsidR="009847BA" w:rsidRDefault="009847BA" w:rsidP="009847BA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ISBN </w:t>
      </w:r>
      <w:bookmarkStart w:id="0" w:name="_GoBack"/>
      <w:r>
        <w:rPr>
          <w:rFonts w:ascii="Calibri" w:hAnsi="Calibri" w:cs="Calibri"/>
          <w:i/>
        </w:rPr>
        <w:t>978-3-7022-3333-4</w:t>
      </w:r>
      <w:bookmarkEnd w:id="0"/>
      <w:r w:rsidR="00201309">
        <w:rPr>
          <w:rFonts w:ascii="Calibri" w:hAnsi="Calibri" w:cs="Calibri"/>
          <w:i/>
        </w:rPr>
        <w:tab/>
        <w:t>WG 1973</w:t>
      </w:r>
    </w:p>
    <w:p w:rsidR="009847BA" w:rsidRPr="00E13711" w:rsidRDefault="009847BA" w:rsidP="009847BA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€ 14,95 </w:t>
      </w:r>
    </w:p>
    <w:p w:rsidR="003E1AC4" w:rsidRPr="00F2512D" w:rsidRDefault="003E1AC4" w:rsidP="003E1AC4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Auch als E-Book erhältlich: ISBN 978-3-7022-3359-4, </w:t>
      </w:r>
      <w:r w:rsidR="00943EA7">
        <w:rPr>
          <w:rFonts w:ascii="Calibri" w:hAnsi="Calibri" w:cs="Calibri"/>
          <w:i/>
          <w:iCs/>
          <w:lang w:val="de-AT"/>
        </w:rPr>
        <w:t>€ 12,99</w:t>
      </w:r>
    </w:p>
    <w:p w:rsidR="00943EA7" w:rsidRDefault="00943EA7" w:rsidP="009847BA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43EA7" w:rsidRDefault="00943EA7" w:rsidP="009847BA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F03AA" w:rsidRPr="001F03AA" w:rsidRDefault="001F03AA" w:rsidP="009847BA">
      <w:pPr>
        <w:ind w:right="709"/>
        <w:jc w:val="both"/>
        <w:rPr>
          <w:rFonts w:asciiTheme="minorHAnsi" w:hAnsiTheme="minorHAnsi" w:cstheme="minorHAnsi"/>
          <w:b/>
          <w:sz w:val="32"/>
          <w:szCs w:val="32"/>
        </w:rPr>
      </w:pPr>
      <w:r w:rsidRPr="001F03AA">
        <w:rPr>
          <w:rFonts w:asciiTheme="minorHAnsi" w:hAnsiTheme="minorHAnsi" w:cstheme="minorHAnsi"/>
          <w:b/>
          <w:sz w:val="32"/>
          <w:szCs w:val="32"/>
        </w:rPr>
        <w:t xml:space="preserve">Warum Ethik statt Religion </w:t>
      </w:r>
      <w:r w:rsidR="00C92B61">
        <w:rPr>
          <w:rFonts w:asciiTheme="minorHAnsi" w:hAnsiTheme="minorHAnsi" w:cstheme="minorHAnsi"/>
          <w:b/>
          <w:sz w:val="32"/>
          <w:szCs w:val="32"/>
        </w:rPr>
        <w:t xml:space="preserve">in den </w:t>
      </w:r>
      <w:r w:rsidRPr="001F03AA">
        <w:rPr>
          <w:rFonts w:asciiTheme="minorHAnsi" w:hAnsiTheme="minorHAnsi" w:cstheme="minorHAnsi"/>
          <w:b/>
          <w:sz w:val="32"/>
          <w:szCs w:val="32"/>
        </w:rPr>
        <w:t>Schulen</w:t>
      </w:r>
    </w:p>
    <w:p w:rsidR="009847BA" w:rsidRPr="006D37AA" w:rsidRDefault="00EF7C9A" w:rsidP="009847BA">
      <w:pPr>
        <w:ind w:right="709"/>
        <w:jc w:val="both"/>
        <w:rPr>
          <w:rFonts w:asciiTheme="minorHAnsi" w:hAnsiTheme="minorHAnsi" w:cstheme="minorHAnsi"/>
          <w:b/>
        </w:rPr>
      </w:pPr>
      <w:r w:rsidRPr="006D37AA">
        <w:rPr>
          <w:rFonts w:asciiTheme="minorHAnsi" w:hAnsiTheme="minorHAnsi" w:cstheme="minorHAnsi"/>
          <w:b/>
        </w:rPr>
        <w:t>Die</w:t>
      </w:r>
      <w:r w:rsidR="006807D5" w:rsidRPr="006D37AA">
        <w:rPr>
          <w:rFonts w:asciiTheme="minorHAnsi" w:hAnsiTheme="minorHAnsi" w:cstheme="minorHAnsi"/>
          <w:b/>
        </w:rPr>
        <w:t xml:space="preserve"> kritische, pointierte und </w:t>
      </w:r>
      <w:r w:rsidRPr="006D37AA">
        <w:rPr>
          <w:rFonts w:asciiTheme="minorHAnsi" w:hAnsiTheme="minorHAnsi" w:cstheme="minorHAnsi"/>
          <w:b/>
        </w:rPr>
        <w:t xml:space="preserve">längst fällige Analyse </w:t>
      </w:r>
    </w:p>
    <w:p w:rsidR="009847BA" w:rsidRPr="00CB6BDA" w:rsidRDefault="009847BA" w:rsidP="009847BA">
      <w:pPr>
        <w:rPr>
          <w:rFonts w:asciiTheme="minorHAnsi" w:hAnsiTheme="minorHAnsi" w:cstheme="minorHAnsi"/>
          <w:b/>
          <w:sz w:val="22"/>
          <w:szCs w:val="22"/>
        </w:rPr>
      </w:pPr>
    </w:p>
    <w:p w:rsidR="006D7540" w:rsidRDefault="00117072" w:rsidP="006D754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Seit dem Schuljahr 1997/1998 </w:t>
      </w:r>
      <w:r w:rsidR="006D7540">
        <w:rPr>
          <w:rFonts w:asciiTheme="minorHAnsi" w:hAnsiTheme="minorHAnsi"/>
          <w:sz w:val="22"/>
          <w:szCs w:val="22"/>
        </w:rPr>
        <w:t>wird in Österreich in der Sekundarstufe II</w:t>
      </w:r>
      <w:r w:rsidR="004D0A58">
        <w:rPr>
          <w:rFonts w:asciiTheme="minorHAnsi" w:hAnsiTheme="minorHAnsi"/>
          <w:sz w:val="22"/>
          <w:szCs w:val="22"/>
        </w:rPr>
        <w:t xml:space="preserve"> (ab 14 Jahren)</w:t>
      </w:r>
      <w:r w:rsidR="006D7540">
        <w:rPr>
          <w:rFonts w:asciiTheme="minorHAnsi" w:hAnsiTheme="minorHAnsi"/>
          <w:sz w:val="22"/>
          <w:szCs w:val="22"/>
        </w:rPr>
        <w:t xml:space="preserve"> </w:t>
      </w:r>
      <w:r w:rsidR="004D0A58">
        <w:rPr>
          <w:rFonts w:asciiTheme="minorHAnsi" w:hAnsiTheme="minorHAnsi"/>
          <w:sz w:val="22"/>
          <w:szCs w:val="22"/>
        </w:rPr>
        <w:t xml:space="preserve">Ethik </w:t>
      </w:r>
      <w:r w:rsidR="006D7540">
        <w:rPr>
          <w:rFonts w:asciiTheme="minorHAnsi" w:hAnsiTheme="minorHAnsi"/>
          <w:sz w:val="22"/>
          <w:szCs w:val="22"/>
        </w:rPr>
        <w:t xml:space="preserve">als Schulversuch unterrichtet. </w:t>
      </w:r>
      <w:r w:rsidR="004D0A58">
        <w:rPr>
          <w:rFonts w:asciiTheme="minorHAnsi" w:hAnsiTheme="minorHAnsi"/>
          <w:sz w:val="22"/>
          <w:szCs w:val="22"/>
        </w:rPr>
        <w:t xml:space="preserve">Obwohl die erste Evaluation im Jahr 2001 positive Ergebnisse erbrachte, </w:t>
      </w:r>
      <w:r w:rsidR="00B4441B">
        <w:rPr>
          <w:rFonts w:asciiTheme="minorHAnsi" w:hAnsiTheme="minorHAnsi"/>
          <w:sz w:val="22"/>
          <w:szCs w:val="22"/>
        </w:rPr>
        <w:t>ist</w:t>
      </w:r>
      <w:r w:rsidR="004D0A58">
        <w:rPr>
          <w:rFonts w:asciiTheme="minorHAnsi" w:hAnsiTheme="minorHAnsi"/>
          <w:sz w:val="22"/>
          <w:szCs w:val="22"/>
        </w:rPr>
        <w:t xml:space="preserve"> </w:t>
      </w:r>
      <w:r w:rsidR="00A746CC">
        <w:rPr>
          <w:rFonts w:asciiTheme="minorHAnsi" w:hAnsiTheme="minorHAnsi"/>
          <w:sz w:val="22"/>
          <w:szCs w:val="22"/>
        </w:rPr>
        <w:t xml:space="preserve">Ethik noch immer nicht in den regulären Unterricht aufgenommen worden. Einige Gründe: </w:t>
      </w:r>
      <w:r w:rsidR="004D0A58">
        <w:rPr>
          <w:rFonts w:asciiTheme="minorHAnsi" w:hAnsiTheme="minorHAnsi"/>
          <w:sz w:val="22"/>
          <w:szCs w:val="22"/>
        </w:rPr>
        <w:t>Uneinigkeit der politischen Parteien</w:t>
      </w:r>
      <w:r w:rsidR="00A746CC">
        <w:rPr>
          <w:rFonts w:asciiTheme="minorHAnsi" w:hAnsiTheme="minorHAnsi"/>
          <w:sz w:val="22"/>
          <w:szCs w:val="22"/>
        </w:rPr>
        <w:t xml:space="preserve">, das </w:t>
      </w:r>
      <w:r w:rsidR="004D0A58">
        <w:rPr>
          <w:rFonts w:asciiTheme="minorHAnsi" w:hAnsiTheme="minorHAnsi"/>
          <w:sz w:val="22"/>
          <w:szCs w:val="22"/>
        </w:rPr>
        <w:t>Beharren der Kirchen, den Ethikunterricht nur als Ersatzfach für diejenigen Schüler</w:t>
      </w:r>
      <w:r w:rsidR="006D37AA" w:rsidRPr="006D37AA">
        <w:rPr>
          <w:rFonts w:asciiTheme="minorHAnsi" w:hAnsiTheme="minorHAnsi"/>
          <w:sz w:val="22"/>
          <w:szCs w:val="22"/>
        </w:rPr>
        <w:t xml:space="preserve"> </w:t>
      </w:r>
      <w:r w:rsidR="006D37AA">
        <w:rPr>
          <w:rFonts w:asciiTheme="minorHAnsi" w:hAnsiTheme="minorHAnsi"/>
          <w:sz w:val="22"/>
          <w:szCs w:val="22"/>
        </w:rPr>
        <w:t>anzuerkennen</w:t>
      </w:r>
      <w:r w:rsidR="004D0A58">
        <w:rPr>
          <w:rFonts w:asciiTheme="minorHAnsi" w:hAnsiTheme="minorHAnsi"/>
          <w:sz w:val="22"/>
          <w:szCs w:val="22"/>
        </w:rPr>
        <w:t>, die sich vo</w:t>
      </w:r>
      <w:r w:rsidR="006D37AA">
        <w:rPr>
          <w:rFonts w:asciiTheme="minorHAnsi" w:hAnsiTheme="minorHAnsi"/>
          <w:sz w:val="22"/>
          <w:szCs w:val="22"/>
        </w:rPr>
        <w:t>m Religionsunterricht abmelden.</w:t>
      </w:r>
      <w:r w:rsidR="004D0A58">
        <w:rPr>
          <w:rFonts w:asciiTheme="minorHAnsi" w:hAnsiTheme="minorHAnsi"/>
          <w:sz w:val="22"/>
          <w:szCs w:val="22"/>
        </w:rPr>
        <w:t xml:space="preserve"> </w:t>
      </w:r>
      <w:r w:rsidR="00B4441B">
        <w:rPr>
          <w:rFonts w:asciiTheme="minorHAnsi" w:hAnsiTheme="minorHAnsi"/>
          <w:sz w:val="22"/>
          <w:szCs w:val="22"/>
        </w:rPr>
        <w:t xml:space="preserve">Das sei ein bildungspolitischer Skandal, ist der an der Universität Salzburg lehrende Religionspädagoge und Erziehungswissenschaftler Anton A. Bucher überzeugt. Er ist </w:t>
      </w:r>
      <w:r w:rsidR="00D60124">
        <w:rPr>
          <w:rFonts w:asciiTheme="minorHAnsi" w:hAnsiTheme="minorHAnsi"/>
          <w:sz w:val="22"/>
          <w:szCs w:val="22"/>
        </w:rPr>
        <w:t>von</w:t>
      </w:r>
      <w:r w:rsidR="00B4441B">
        <w:rPr>
          <w:rFonts w:asciiTheme="minorHAnsi" w:hAnsiTheme="minorHAnsi"/>
          <w:sz w:val="22"/>
          <w:szCs w:val="22"/>
        </w:rPr>
        <w:t xml:space="preserve"> Beginn </w:t>
      </w:r>
      <w:r w:rsidR="00D60124">
        <w:rPr>
          <w:rFonts w:asciiTheme="minorHAnsi" w:hAnsiTheme="minorHAnsi"/>
          <w:sz w:val="22"/>
          <w:szCs w:val="22"/>
        </w:rPr>
        <w:t xml:space="preserve">an involviert und hat 2001 die vom Bundesministerium in Auftrag gegebene Evaluation durchgeführt </w:t>
      </w:r>
      <w:r w:rsidR="00D60124" w:rsidRPr="00D60124">
        <w:rPr>
          <w:rFonts w:asciiTheme="minorHAnsi" w:hAnsiTheme="minorHAnsi"/>
          <w:sz w:val="22"/>
          <w:szCs w:val="22"/>
        </w:rPr>
        <w:t>(Ethikunterricht in Österreich. Bericht der wissenschaftlichen Evaluation der Schulversuche, Tyrolia 2001)</w:t>
      </w:r>
      <w:r w:rsidR="00D60124">
        <w:rPr>
          <w:rFonts w:asciiTheme="minorHAnsi" w:hAnsiTheme="minorHAnsi"/>
          <w:sz w:val="22"/>
          <w:szCs w:val="22"/>
        </w:rPr>
        <w:t xml:space="preserve">. </w:t>
      </w:r>
    </w:p>
    <w:p w:rsidR="006D37AA" w:rsidRDefault="006D37AA" w:rsidP="006D7540">
      <w:pPr>
        <w:rPr>
          <w:rFonts w:asciiTheme="minorHAnsi" w:hAnsiTheme="minorHAnsi"/>
          <w:sz w:val="22"/>
          <w:szCs w:val="22"/>
        </w:rPr>
      </w:pPr>
    </w:p>
    <w:p w:rsidR="00D60124" w:rsidRPr="00D60124" w:rsidRDefault="00D60124" w:rsidP="006D754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 diesem Buch erzählt er die „unendliche“ Geschichte des Schulversuch</w:t>
      </w:r>
      <w:r w:rsidR="00A746CC">
        <w:rPr>
          <w:rFonts w:asciiTheme="minorHAnsi" w:hAnsiTheme="minorHAnsi"/>
          <w:sz w:val="22"/>
          <w:szCs w:val="22"/>
        </w:rPr>
        <w:t>e</w:t>
      </w:r>
      <w:r>
        <w:rPr>
          <w:rFonts w:asciiTheme="minorHAnsi" w:hAnsiTheme="minorHAnsi"/>
          <w:sz w:val="22"/>
          <w:szCs w:val="22"/>
        </w:rPr>
        <w:t xml:space="preserve">s </w:t>
      </w:r>
      <w:r w:rsidR="00AA00A2">
        <w:rPr>
          <w:rFonts w:asciiTheme="minorHAnsi" w:hAnsiTheme="minorHAnsi"/>
          <w:sz w:val="22"/>
          <w:szCs w:val="22"/>
        </w:rPr>
        <w:t xml:space="preserve">vom Beginn an </w:t>
      </w:r>
      <w:r>
        <w:rPr>
          <w:rFonts w:asciiTheme="minorHAnsi" w:hAnsiTheme="minorHAnsi"/>
          <w:sz w:val="22"/>
          <w:szCs w:val="22"/>
        </w:rPr>
        <w:t xml:space="preserve">bis zum </w:t>
      </w:r>
      <w:r w:rsidR="00830553">
        <w:rPr>
          <w:rFonts w:asciiTheme="minorHAnsi" w:hAnsiTheme="minorHAnsi"/>
          <w:sz w:val="22"/>
          <w:szCs w:val="22"/>
        </w:rPr>
        <w:t>November</w:t>
      </w:r>
      <w:r>
        <w:rPr>
          <w:rFonts w:asciiTheme="minorHAnsi" w:hAnsiTheme="minorHAnsi"/>
          <w:sz w:val="22"/>
          <w:szCs w:val="22"/>
        </w:rPr>
        <w:t xml:space="preserve"> 2013</w:t>
      </w:r>
      <w:r w:rsidR="00830553">
        <w:rPr>
          <w:rFonts w:asciiTheme="minorHAnsi" w:hAnsiTheme="minorHAnsi"/>
          <w:sz w:val="22"/>
          <w:szCs w:val="22"/>
        </w:rPr>
        <w:t>, stell</w:t>
      </w:r>
      <w:r w:rsidR="006D37AA">
        <w:rPr>
          <w:rFonts w:asciiTheme="minorHAnsi" w:hAnsiTheme="minorHAnsi"/>
          <w:sz w:val="22"/>
          <w:szCs w:val="22"/>
        </w:rPr>
        <w:t>t die Ergebnisse einer Studie vom Frühjahr 2013 vor, in der</w:t>
      </w:r>
      <w:r w:rsidR="00830553">
        <w:rPr>
          <w:rFonts w:asciiTheme="minorHAnsi" w:hAnsiTheme="minorHAnsi"/>
          <w:sz w:val="22"/>
          <w:szCs w:val="22"/>
        </w:rPr>
        <w:t xml:space="preserve"> 1</w:t>
      </w:r>
      <w:r w:rsidR="006D37AA">
        <w:rPr>
          <w:rFonts w:asciiTheme="minorHAnsi" w:hAnsiTheme="minorHAnsi"/>
          <w:sz w:val="22"/>
          <w:szCs w:val="22"/>
        </w:rPr>
        <w:t xml:space="preserve">800 </w:t>
      </w:r>
      <w:proofErr w:type="spellStart"/>
      <w:r w:rsidR="006D37AA">
        <w:rPr>
          <w:rFonts w:asciiTheme="minorHAnsi" w:hAnsiTheme="minorHAnsi"/>
          <w:sz w:val="22"/>
          <w:szCs w:val="22"/>
        </w:rPr>
        <w:t>SchülerInnen</w:t>
      </w:r>
      <w:proofErr w:type="spellEnd"/>
      <w:r w:rsidR="006D37AA">
        <w:rPr>
          <w:rFonts w:asciiTheme="minorHAnsi" w:hAnsiTheme="minorHAnsi"/>
          <w:sz w:val="22"/>
          <w:szCs w:val="22"/>
        </w:rPr>
        <w:t xml:space="preserve"> </w:t>
      </w:r>
      <w:r w:rsidR="00830553">
        <w:rPr>
          <w:rFonts w:asciiTheme="minorHAnsi" w:hAnsiTheme="minorHAnsi"/>
          <w:sz w:val="22"/>
          <w:szCs w:val="22"/>
        </w:rPr>
        <w:t>be</w:t>
      </w:r>
      <w:r w:rsidR="00A746CC">
        <w:rPr>
          <w:rFonts w:asciiTheme="minorHAnsi" w:hAnsiTheme="minorHAnsi"/>
          <w:sz w:val="22"/>
          <w:szCs w:val="22"/>
        </w:rPr>
        <w:t>werten</w:t>
      </w:r>
      <w:r w:rsidR="00830553">
        <w:rPr>
          <w:rFonts w:asciiTheme="minorHAnsi" w:hAnsiTheme="minorHAnsi"/>
          <w:sz w:val="22"/>
          <w:szCs w:val="22"/>
        </w:rPr>
        <w:t xml:space="preserve">, </w:t>
      </w:r>
      <w:r w:rsidR="006D37AA">
        <w:rPr>
          <w:rFonts w:asciiTheme="minorHAnsi" w:hAnsiTheme="minorHAnsi"/>
          <w:sz w:val="22"/>
          <w:szCs w:val="22"/>
        </w:rPr>
        <w:t xml:space="preserve">wie sie unterrichtet werden, </w:t>
      </w:r>
      <w:r w:rsidR="00830553">
        <w:rPr>
          <w:rFonts w:asciiTheme="minorHAnsi" w:hAnsiTheme="minorHAnsi"/>
          <w:sz w:val="22"/>
          <w:szCs w:val="22"/>
        </w:rPr>
        <w:t>was sie lern</w:t>
      </w:r>
      <w:r w:rsidR="00A746CC">
        <w:rPr>
          <w:rFonts w:asciiTheme="minorHAnsi" w:hAnsiTheme="minorHAnsi"/>
          <w:sz w:val="22"/>
          <w:szCs w:val="22"/>
        </w:rPr>
        <w:t xml:space="preserve">en und </w:t>
      </w:r>
      <w:r w:rsidR="006D37AA">
        <w:rPr>
          <w:rFonts w:asciiTheme="minorHAnsi" w:hAnsiTheme="minorHAnsi"/>
          <w:sz w:val="22"/>
          <w:szCs w:val="22"/>
        </w:rPr>
        <w:t>was es ihnen ihrer Meinung nach bringt.</w:t>
      </w:r>
      <w:r w:rsidR="00830553">
        <w:rPr>
          <w:rFonts w:asciiTheme="minorHAnsi" w:hAnsiTheme="minorHAnsi"/>
          <w:sz w:val="22"/>
          <w:szCs w:val="22"/>
        </w:rPr>
        <w:t xml:space="preserve"> </w:t>
      </w:r>
      <w:r w:rsidR="00AA00A2">
        <w:rPr>
          <w:rFonts w:asciiTheme="minorHAnsi" w:hAnsiTheme="minorHAnsi"/>
          <w:sz w:val="22"/>
          <w:szCs w:val="22"/>
        </w:rPr>
        <w:t xml:space="preserve">Der Autor </w:t>
      </w:r>
      <w:r w:rsidR="001F03AA">
        <w:rPr>
          <w:rFonts w:asciiTheme="minorHAnsi" w:hAnsiTheme="minorHAnsi"/>
          <w:sz w:val="22"/>
          <w:szCs w:val="22"/>
        </w:rPr>
        <w:t xml:space="preserve">schreibt offen über die </w:t>
      </w:r>
      <w:r w:rsidR="006D37AA">
        <w:rPr>
          <w:rFonts w:asciiTheme="minorHAnsi" w:hAnsiTheme="minorHAnsi"/>
          <w:sz w:val="22"/>
          <w:szCs w:val="22"/>
        </w:rPr>
        <w:t>politischen H</w:t>
      </w:r>
      <w:r w:rsidR="001F03AA">
        <w:rPr>
          <w:rFonts w:asciiTheme="minorHAnsi" w:hAnsiTheme="minorHAnsi"/>
          <w:sz w:val="22"/>
          <w:szCs w:val="22"/>
        </w:rPr>
        <w:t>indernisse</w:t>
      </w:r>
      <w:r w:rsidR="006D37AA">
        <w:rPr>
          <w:rFonts w:asciiTheme="minorHAnsi" w:hAnsiTheme="minorHAnsi"/>
          <w:sz w:val="22"/>
          <w:szCs w:val="22"/>
        </w:rPr>
        <w:t xml:space="preserve">, </w:t>
      </w:r>
      <w:r w:rsidR="001F03AA">
        <w:rPr>
          <w:rFonts w:asciiTheme="minorHAnsi" w:hAnsiTheme="minorHAnsi"/>
          <w:sz w:val="22"/>
          <w:szCs w:val="22"/>
        </w:rPr>
        <w:t>das</w:t>
      </w:r>
      <w:r w:rsidR="00AA00A2">
        <w:rPr>
          <w:rFonts w:asciiTheme="minorHAnsi" w:hAnsiTheme="minorHAnsi"/>
          <w:sz w:val="22"/>
          <w:szCs w:val="22"/>
        </w:rPr>
        <w:t xml:space="preserve"> Parteien-Hick-Hack und </w:t>
      </w:r>
      <w:r w:rsidR="001F03AA">
        <w:rPr>
          <w:rFonts w:asciiTheme="minorHAnsi" w:hAnsiTheme="minorHAnsi"/>
          <w:sz w:val="22"/>
          <w:szCs w:val="22"/>
        </w:rPr>
        <w:t xml:space="preserve">darüber, </w:t>
      </w:r>
      <w:r w:rsidR="00AA00A2">
        <w:rPr>
          <w:rFonts w:asciiTheme="minorHAnsi" w:hAnsiTheme="minorHAnsi"/>
          <w:sz w:val="22"/>
          <w:szCs w:val="22"/>
        </w:rPr>
        <w:t xml:space="preserve">wie die Kirche(n) ihre Monopolstellung(en) durch </w:t>
      </w:r>
      <w:r w:rsidR="006D37AA">
        <w:rPr>
          <w:rFonts w:asciiTheme="minorHAnsi" w:hAnsiTheme="minorHAnsi"/>
          <w:sz w:val="22"/>
          <w:szCs w:val="22"/>
        </w:rPr>
        <w:t xml:space="preserve">eine </w:t>
      </w:r>
      <w:r w:rsidR="00AA00A2">
        <w:rPr>
          <w:rFonts w:asciiTheme="minorHAnsi" w:hAnsiTheme="minorHAnsi"/>
          <w:sz w:val="22"/>
          <w:szCs w:val="22"/>
        </w:rPr>
        <w:t>Verhinderung</w:t>
      </w:r>
      <w:r w:rsidR="006D37AA">
        <w:rPr>
          <w:rFonts w:asciiTheme="minorHAnsi" w:hAnsiTheme="minorHAnsi"/>
          <w:sz w:val="22"/>
          <w:szCs w:val="22"/>
        </w:rPr>
        <w:t>staktik</w:t>
      </w:r>
      <w:r w:rsidR="00AA00A2">
        <w:rPr>
          <w:rFonts w:asciiTheme="minorHAnsi" w:hAnsiTheme="minorHAnsi"/>
          <w:sz w:val="22"/>
          <w:szCs w:val="22"/>
        </w:rPr>
        <w:t xml:space="preserve"> ausnützt</w:t>
      </w:r>
      <w:r w:rsidR="001F03AA">
        <w:rPr>
          <w:rFonts w:asciiTheme="minorHAnsi" w:hAnsiTheme="minorHAnsi"/>
          <w:sz w:val="22"/>
          <w:szCs w:val="22"/>
        </w:rPr>
        <w:t>(</w:t>
      </w:r>
      <w:r w:rsidR="006D37AA">
        <w:rPr>
          <w:rFonts w:asciiTheme="minorHAnsi" w:hAnsiTheme="minorHAnsi"/>
          <w:sz w:val="22"/>
          <w:szCs w:val="22"/>
        </w:rPr>
        <w:t>en</w:t>
      </w:r>
      <w:r w:rsidR="001F03AA">
        <w:rPr>
          <w:rFonts w:asciiTheme="minorHAnsi" w:hAnsiTheme="minorHAnsi"/>
          <w:sz w:val="22"/>
          <w:szCs w:val="22"/>
        </w:rPr>
        <w:t>). Doch b</w:t>
      </w:r>
      <w:r w:rsidR="00A746CC">
        <w:rPr>
          <w:rFonts w:asciiTheme="minorHAnsi" w:hAnsiTheme="minorHAnsi"/>
          <w:sz w:val="22"/>
          <w:szCs w:val="22"/>
        </w:rPr>
        <w:t xml:space="preserve">ei aller Kritik vergisst er nie </w:t>
      </w:r>
      <w:r w:rsidR="006D37AA">
        <w:rPr>
          <w:rFonts w:asciiTheme="minorHAnsi" w:hAnsiTheme="minorHAnsi"/>
          <w:sz w:val="22"/>
          <w:szCs w:val="22"/>
        </w:rPr>
        <w:t xml:space="preserve">auch </w:t>
      </w:r>
      <w:r w:rsidR="00A746CC">
        <w:rPr>
          <w:rFonts w:asciiTheme="minorHAnsi" w:hAnsiTheme="minorHAnsi"/>
          <w:sz w:val="22"/>
          <w:szCs w:val="22"/>
        </w:rPr>
        <w:t>aufzuzeigen</w:t>
      </w:r>
      <w:r w:rsidR="00AA00A2">
        <w:rPr>
          <w:rFonts w:asciiTheme="minorHAnsi" w:hAnsiTheme="minorHAnsi"/>
          <w:sz w:val="22"/>
          <w:szCs w:val="22"/>
        </w:rPr>
        <w:t xml:space="preserve">, wie sich </w:t>
      </w:r>
      <w:r w:rsidR="005759F2">
        <w:rPr>
          <w:rFonts w:asciiTheme="minorHAnsi" w:hAnsiTheme="minorHAnsi"/>
          <w:sz w:val="22"/>
          <w:szCs w:val="22"/>
        </w:rPr>
        <w:t xml:space="preserve">Kirche und Staat </w:t>
      </w:r>
      <w:r w:rsidR="00AA00A2">
        <w:rPr>
          <w:rFonts w:asciiTheme="minorHAnsi" w:hAnsiTheme="minorHAnsi"/>
          <w:sz w:val="22"/>
          <w:szCs w:val="22"/>
        </w:rPr>
        <w:t>den neuen Herausforderungen stellen k</w:t>
      </w:r>
      <w:r w:rsidR="005759F2">
        <w:rPr>
          <w:rFonts w:asciiTheme="minorHAnsi" w:hAnsiTheme="minorHAnsi"/>
          <w:sz w:val="22"/>
          <w:szCs w:val="22"/>
        </w:rPr>
        <w:t>önnen</w:t>
      </w:r>
      <w:r w:rsidR="00AA00A2">
        <w:rPr>
          <w:rFonts w:asciiTheme="minorHAnsi" w:hAnsiTheme="minorHAnsi"/>
          <w:sz w:val="22"/>
          <w:szCs w:val="22"/>
        </w:rPr>
        <w:t xml:space="preserve">, ohne dass der Religionsunterricht auf der Strecke bleibt. </w:t>
      </w:r>
      <w:r w:rsidR="001F03AA">
        <w:rPr>
          <w:rFonts w:asciiTheme="minorHAnsi" w:hAnsiTheme="minorHAnsi"/>
          <w:sz w:val="22"/>
          <w:szCs w:val="22"/>
        </w:rPr>
        <w:t>S</w:t>
      </w:r>
      <w:r w:rsidR="00102A89">
        <w:rPr>
          <w:rFonts w:asciiTheme="minorHAnsi" w:hAnsiTheme="minorHAnsi"/>
          <w:sz w:val="22"/>
          <w:szCs w:val="22"/>
        </w:rPr>
        <w:t>eine Vision eines allgemein verpflichtenden Unterrichtsgegen</w:t>
      </w:r>
      <w:r w:rsidR="001F03AA">
        <w:rPr>
          <w:rFonts w:asciiTheme="minorHAnsi" w:hAnsiTheme="minorHAnsi"/>
          <w:sz w:val="22"/>
          <w:szCs w:val="22"/>
        </w:rPr>
        <w:t>standes „Ethik und Religion“</w:t>
      </w:r>
      <w:r w:rsidR="00102A89">
        <w:rPr>
          <w:rFonts w:asciiTheme="minorHAnsi" w:hAnsiTheme="minorHAnsi"/>
          <w:sz w:val="22"/>
          <w:szCs w:val="22"/>
        </w:rPr>
        <w:t>, der idealerweise in Kooperation zwischen den Religionsgemeinschaften u</w:t>
      </w:r>
      <w:r w:rsidR="001F03AA">
        <w:rPr>
          <w:rFonts w:asciiTheme="minorHAnsi" w:hAnsiTheme="minorHAnsi"/>
          <w:sz w:val="22"/>
          <w:szCs w:val="22"/>
        </w:rPr>
        <w:t xml:space="preserve">nd dem Staat zu entwickeln wäre, stellt er als Abschluss ans Ende seiner Ausführungen. </w:t>
      </w:r>
      <w:r w:rsidR="00102A89">
        <w:rPr>
          <w:rFonts w:asciiTheme="minorHAnsi" w:hAnsiTheme="minorHAnsi"/>
          <w:sz w:val="22"/>
          <w:szCs w:val="22"/>
        </w:rPr>
        <w:t xml:space="preserve"> </w:t>
      </w:r>
    </w:p>
    <w:p w:rsidR="009847BA" w:rsidRPr="00CB6BDA" w:rsidRDefault="009847BA" w:rsidP="009847BA">
      <w:pPr>
        <w:rPr>
          <w:rFonts w:asciiTheme="minorHAnsi" w:hAnsiTheme="minorHAnsi" w:cstheme="minorHAnsi"/>
          <w:sz w:val="22"/>
          <w:szCs w:val="22"/>
        </w:rPr>
      </w:pPr>
    </w:p>
    <w:p w:rsidR="009847BA" w:rsidRPr="00CB6BDA" w:rsidRDefault="009847BA" w:rsidP="009847BA">
      <w:pPr>
        <w:pStyle w:val="berschrift2"/>
        <w:rPr>
          <w:rFonts w:asciiTheme="minorHAnsi" w:hAnsiTheme="minorHAnsi" w:cstheme="minorHAnsi"/>
          <w:i/>
          <w:iCs/>
          <w:sz w:val="22"/>
          <w:szCs w:val="22"/>
        </w:rPr>
      </w:pPr>
      <w:r w:rsidRPr="00CB6BDA">
        <w:rPr>
          <w:rFonts w:asciiTheme="minorHAnsi" w:hAnsiTheme="minorHAnsi" w:cstheme="minorHAnsi"/>
          <w:i/>
          <w:iCs/>
          <w:sz w:val="22"/>
          <w:szCs w:val="22"/>
        </w:rPr>
        <w:t>D</w:t>
      </w:r>
      <w:r w:rsidR="00945602">
        <w:rPr>
          <w:rFonts w:asciiTheme="minorHAnsi" w:hAnsiTheme="minorHAnsi" w:cstheme="minorHAnsi"/>
          <w:i/>
          <w:iCs/>
          <w:sz w:val="22"/>
          <w:szCs w:val="22"/>
        </w:rPr>
        <w:t>er</w:t>
      </w:r>
      <w:r w:rsidRPr="00CB6BDA">
        <w:rPr>
          <w:rFonts w:asciiTheme="minorHAnsi" w:hAnsiTheme="minorHAnsi" w:cstheme="minorHAnsi"/>
          <w:i/>
          <w:iCs/>
          <w:sz w:val="22"/>
          <w:szCs w:val="22"/>
        </w:rPr>
        <w:t xml:space="preserve"> Autor:</w:t>
      </w:r>
    </w:p>
    <w:p w:rsidR="00401341" w:rsidRPr="006807D5" w:rsidRDefault="00945602" w:rsidP="00401341">
      <w:pPr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aps/>
          <w:sz w:val="22"/>
          <w:szCs w:val="22"/>
          <w:lang w:val="de-AT"/>
        </w:rPr>
        <w:t>anton a. BUCHER</w:t>
      </w:r>
      <w:r w:rsidR="009847BA" w:rsidRPr="00971641">
        <w:rPr>
          <w:rFonts w:asciiTheme="minorHAnsi" w:hAnsiTheme="minorHAnsi" w:cstheme="minorHAnsi"/>
          <w:smallCaps/>
          <w:sz w:val="22"/>
          <w:szCs w:val="22"/>
          <w:lang w:val="de-AT"/>
        </w:rPr>
        <w:t xml:space="preserve">, </w:t>
      </w:r>
      <w:r w:rsidR="009847BA" w:rsidRPr="00971641">
        <w:rPr>
          <w:rFonts w:asciiTheme="minorHAnsi" w:hAnsiTheme="minorHAnsi" w:cstheme="minorHAnsi"/>
          <w:sz w:val="22"/>
          <w:szCs w:val="22"/>
        </w:rPr>
        <w:t>geb. 19</w:t>
      </w:r>
      <w:r>
        <w:rPr>
          <w:rFonts w:asciiTheme="minorHAnsi" w:hAnsiTheme="minorHAnsi" w:cstheme="minorHAnsi"/>
          <w:sz w:val="22"/>
          <w:szCs w:val="22"/>
        </w:rPr>
        <w:t>60</w:t>
      </w:r>
      <w:r w:rsidR="009847BA" w:rsidRPr="00971641">
        <w:rPr>
          <w:rFonts w:asciiTheme="minorHAnsi" w:hAnsiTheme="minorHAnsi" w:cstheme="minorHAnsi"/>
          <w:sz w:val="22"/>
          <w:szCs w:val="22"/>
        </w:rPr>
        <w:t xml:space="preserve"> </w:t>
      </w:r>
      <w:r w:rsidR="009847BA" w:rsidRPr="00971641">
        <w:rPr>
          <w:rFonts w:asciiTheme="minorHAnsi" w:hAnsiTheme="minorHAnsi"/>
          <w:sz w:val="22"/>
          <w:szCs w:val="22"/>
        </w:rPr>
        <w:t xml:space="preserve">in </w:t>
      </w:r>
      <w:r>
        <w:rPr>
          <w:rFonts w:asciiTheme="minorHAnsi" w:hAnsiTheme="minorHAnsi"/>
          <w:sz w:val="22"/>
          <w:szCs w:val="22"/>
        </w:rPr>
        <w:t>der Schweiz</w:t>
      </w:r>
      <w:r w:rsidR="009847BA" w:rsidRPr="00971641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Studium der Theologie, Pädagogik und Psychologie in Fribourg, Dr. habil. in Theologe und Erziehungswissenschaft. Seit 1993 o. Univ.-Prof. für </w:t>
      </w:r>
      <w:r w:rsidRPr="006807D5">
        <w:rPr>
          <w:rFonts w:asciiTheme="minorHAnsi" w:hAnsiTheme="minorHAnsi"/>
          <w:sz w:val="22"/>
          <w:szCs w:val="22"/>
        </w:rPr>
        <w:t>Religionspädagogik an der Universität Salzburg.</w:t>
      </w:r>
      <w:r w:rsidR="00401341" w:rsidRPr="006807D5">
        <w:rPr>
          <w:rFonts w:asciiTheme="minorHAnsi" w:hAnsiTheme="minorHAnsi"/>
          <w:sz w:val="22"/>
          <w:szCs w:val="22"/>
        </w:rPr>
        <w:t xml:space="preserve"> Zahlreiche Veröffentlichungen, zuletzt: „</w:t>
      </w:r>
      <w:r w:rsidR="00401341" w:rsidRPr="006807D5">
        <w:rPr>
          <w:rFonts w:asciiTheme="minorHAnsi" w:hAnsiTheme="minorHAnsi"/>
          <w:color w:val="000000"/>
          <w:sz w:val="22"/>
          <w:szCs w:val="22"/>
        </w:rPr>
        <w:t xml:space="preserve">Geiz, Trägheit, Neid &amp; Co. in Therapie und Seelsorge. Psychologie der 7 Todsünden“ (Springer, 2011), </w:t>
      </w:r>
    </w:p>
    <w:p w:rsidR="006807D5" w:rsidRPr="006807D5" w:rsidRDefault="00401341" w:rsidP="006807D5">
      <w:pPr>
        <w:pStyle w:val="berschrift1"/>
        <w:spacing w:before="0"/>
        <w:rPr>
          <w:rFonts w:asciiTheme="minorHAnsi" w:hAnsiTheme="minorHAnsi"/>
          <w:b w:val="0"/>
          <w:color w:val="000000"/>
          <w:sz w:val="22"/>
          <w:szCs w:val="22"/>
        </w:rPr>
      </w:pPr>
      <w:r w:rsidRPr="006807D5">
        <w:rPr>
          <w:rFonts w:asciiTheme="minorHAnsi" w:hAnsiTheme="minorHAnsi"/>
          <w:b w:val="0"/>
          <w:color w:val="auto"/>
          <w:sz w:val="22"/>
          <w:szCs w:val="22"/>
        </w:rPr>
        <w:t>„Die dunkle Seite der Kirche</w:t>
      </w:r>
      <w:r w:rsidR="006F3479">
        <w:rPr>
          <w:rFonts w:asciiTheme="minorHAnsi" w:hAnsiTheme="minorHAnsi"/>
          <w:b w:val="0"/>
          <w:color w:val="auto"/>
          <w:sz w:val="22"/>
          <w:szCs w:val="22"/>
        </w:rPr>
        <w:t>“</w:t>
      </w:r>
      <w:r w:rsidRPr="006807D5">
        <w:rPr>
          <w:rFonts w:asciiTheme="minorHAnsi" w:hAnsiTheme="minorHAnsi"/>
          <w:b w:val="0"/>
          <w:color w:val="auto"/>
          <w:sz w:val="22"/>
          <w:szCs w:val="22"/>
        </w:rPr>
        <w:t xml:space="preserve"> (</w:t>
      </w:r>
      <w:proofErr w:type="spellStart"/>
      <w:r w:rsidRPr="006807D5">
        <w:rPr>
          <w:rFonts w:asciiTheme="minorHAnsi" w:hAnsiTheme="minorHAnsi"/>
          <w:b w:val="0"/>
          <w:color w:val="auto"/>
          <w:sz w:val="22"/>
          <w:szCs w:val="22"/>
        </w:rPr>
        <w:t>Galila</w:t>
      </w:r>
      <w:proofErr w:type="spellEnd"/>
      <w:r w:rsidRPr="006807D5">
        <w:rPr>
          <w:rFonts w:asciiTheme="minorHAnsi" w:hAnsiTheme="minorHAnsi"/>
          <w:b w:val="0"/>
          <w:color w:val="auto"/>
          <w:sz w:val="22"/>
          <w:szCs w:val="22"/>
        </w:rPr>
        <w:t>, 2010)</w:t>
      </w:r>
      <w:r w:rsidR="00945602" w:rsidRPr="006807D5">
        <w:rPr>
          <w:rFonts w:asciiTheme="minorHAnsi" w:hAnsiTheme="minorHAnsi"/>
          <w:b w:val="0"/>
          <w:color w:val="auto"/>
          <w:sz w:val="22"/>
          <w:szCs w:val="22"/>
        </w:rPr>
        <w:t>,</w:t>
      </w:r>
      <w:r w:rsidRPr="006807D5">
        <w:rPr>
          <w:rFonts w:asciiTheme="minorHAnsi" w:hAnsiTheme="minorHAnsi"/>
          <w:b w:val="0"/>
          <w:color w:val="auto"/>
          <w:sz w:val="22"/>
          <w:szCs w:val="22"/>
        </w:rPr>
        <w:t xml:space="preserve"> Mitherausgeber des Jahrbuches für Kindertheologie (Calwer, mittlerweile 10 Bände)</w:t>
      </w:r>
      <w:r w:rsidR="009847BA" w:rsidRPr="006807D5">
        <w:rPr>
          <w:rFonts w:asciiTheme="minorHAnsi" w:hAnsiTheme="minorHAnsi"/>
          <w:b w:val="0"/>
          <w:color w:val="auto"/>
          <w:sz w:val="22"/>
          <w:szCs w:val="22"/>
        </w:rPr>
        <w:t xml:space="preserve">, </w:t>
      </w:r>
      <w:r w:rsidRPr="006807D5">
        <w:rPr>
          <w:rFonts w:asciiTheme="minorHAnsi" w:hAnsiTheme="minorHAnsi"/>
          <w:b w:val="0"/>
          <w:color w:val="auto"/>
          <w:sz w:val="22"/>
          <w:szCs w:val="22"/>
        </w:rPr>
        <w:t>bei Tyrolia: „</w:t>
      </w:r>
      <w:r w:rsidR="006807D5" w:rsidRPr="006807D5">
        <w:rPr>
          <w:rFonts w:asciiTheme="minorHAnsi" w:hAnsiTheme="minorHAnsi"/>
          <w:b w:val="0"/>
          <w:color w:val="000000"/>
          <w:sz w:val="22"/>
          <w:szCs w:val="22"/>
        </w:rPr>
        <w:t>Religionsunterricht: Besser als sein Ruf?</w:t>
      </w:r>
    </w:p>
    <w:p w:rsidR="009847BA" w:rsidRDefault="006807D5" w:rsidP="001F03AA">
      <w:pPr>
        <w:rPr>
          <w:rFonts w:asciiTheme="minorHAnsi" w:hAnsiTheme="minorHAnsi" w:cstheme="minorHAnsi"/>
          <w:sz w:val="22"/>
          <w:szCs w:val="22"/>
        </w:rPr>
      </w:pPr>
      <w:r w:rsidRPr="006807D5">
        <w:rPr>
          <w:rFonts w:asciiTheme="minorHAnsi" w:hAnsiTheme="minorHAnsi"/>
          <w:color w:val="000000"/>
          <w:sz w:val="22"/>
          <w:szCs w:val="22"/>
        </w:rPr>
        <w:t>Empirische Einblicke in ein umstrittenes Fach</w:t>
      </w:r>
      <w:r w:rsidR="006F3479">
        <w:rPr>
          <w:rFonts w:asciiTheme="minorHAnsi" w:hAnsiTheme="minorHAnsi"/>
          <w:color w:val="000000"/>
          <w:sz w:val="22"/>
          <w:szCs w:val="22"/>
        </w:rPr>
        <w:t>“</w:t>
      </w:r>
      <w:r>
        <w:rPr>
          <w:rFonts w:asciiTheme="minorHAnsi" w:hAnsiTheme="minorHAnsi"/>
          <w:color w:val="000000"/>
          <w:sz w:val="22"/>
          <w:szCs w:val="22"/>
        </w:rPr>
        <w:t xml:space="preserve"> (STS 3, 1996), „Ethikunterricht in Österreich“ (2001).</w:t>
      </w:r>
    </w:p>
    <w:p w:rsidR="00F9446E" w:rsidRDefault="00F9446E"/>
    <w:sectPr w:rsidR="00F9446E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F5B" w:rsidRDefault="00E50F5B">
      <w:r>
        <w:separator/>
      </w:r>
    </w:p>
  </w:endnote>
  <w:endnote w:type="continuationSeparator" w:id="0">
    <w:p w:rsidR="00E50F5B" w:rsidRDefault="00E50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F5B" w:rsidRDefault="00E50F5B">
      <w:r>
        <w:separator/>
      </w:r>
    </w:p>
  </w:footnote>
  <w:footnote w:type="continuationSeparator" w:id="0">
    <w:p w:rsidR="00E50F5B" w:rsidRDefault="00E50F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1D8" w:rsidRDefault="00E50F5B">
    <w:pPr>
      <w:pStyle w:val="berschrift3"/>
      <w:jc w:val="left"/>
    </w:pPr>
  </w:p>
  <w:p w:rsidR="006531D8" w:rsidRDefault="00E50F5B">
    <w:pPr>
      <w:pStyle w:val="berschrift3"/>
      <w:jc w:val="left"/>
    </w:pPr>
  </w:p>
  <w:p w:rsidR="006531D8" w:rsidRPr="00400EA7" w:rsidRDefault="00BE7944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7BA"/>
    <w:rsid w:val="00082F75"/>
    <w:rsid w:val="00102A89"/>
    <w:rsid w:val="00117072"/>
    <w:rsid w:val="001F03AA"/>
    <w:rsid w:val="00201309"/>
    <w:rsid w:val="003E1AC4"/>
    <w:rsid w:val="00401341"/>
    <w:rsid w:val="00464229"/>
    <w:rsid w:val="004900EF"/>
    <w:rsid w:val="004D0A58"/>
    <w:rsid w:val="005759F2"/>
    <w:rsid w:val="006807D5"/>
    <w:rsid w:val="006D37AA"/>
    <w:rsid w:val="006D7540"/>
    <w:rsid w:val="006F3479"/>
    <w:rsid w:val="00830553"/>
    <w:rsid w:val="00943EA7"/>
    <w:rsid w:val="00945602"/>
    <w:rsid w:val="009847BA"/>
    <w:rsid w:val="00A746CC"/>
    <w:rsid w:val="00AA00A2"/>
    <w:rsid w:val="00B4441B"/>
    <w:rsid w:val="00B523EC"/>
    <w:rsid w:val="00BE7944"/>
    <w:rsid w:val="00C92B61"/>
    <w:rsid w:val="00D60124"/>
    <w:rsid w:val="00E50F5B"/>
    <w:rsid w:val="00EF7C9A"/>
    <w:rsid w:val="00F9446E"/>
    <w:rsid w:val="00FF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4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013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47BA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47BA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47BA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9847BA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semiHidden/>
    <w:rsid w:val="009847BA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47BA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9847BA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47BA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47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47BA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013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401341"/>
    <w:rPr>
      <w:strike w:val="0"/>
      <w:dstrike w:val="0"/>
      <w:color w:val="003366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4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013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47BA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47BA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47BA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9847BA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semiHidden/>
    <w:rsid w:val="009847BA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47BA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9847BA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47BA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47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47BA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013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401341"/>
    <w:rPr>
      <w:strike w:val="0"/>
      <w:dstrike w:val="0"/>
      <w:color w:val="003366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13181">
      <w:bodyDiv w:val="1"/>
      <w:marLeft w:val="0"/>
      <w:marRight w:val="0"/>
      <w:marTop w:val="7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599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6946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14327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226415">
      <w:bodyDiv w:val="1"/>
      <w:marLeft w:val="0"/>
      <w:marRight w:val="0"/>
      <w:marTop w:val="7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331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0957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550517">
      <w:bodyDiv w:val="1"/>
      <w:marLeft w:val="0"/>
      <w:marRight w:val="0"/>
      <w:marTop w:val="7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176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541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IT</cp:lastModifiedBy>
  <cp:revision>13</cp:revision>
  <cp:lastPrinted>2014-02-12T13:03:00Z</cp:lastPrinted>
  <dcterms:created xsi:type="dcterms:W3CDTF">2013-11-04T16:44:00Z</dcterms:created>
  <dcterms:modified xsi:type="dcterms:W3CDTF">2014-02-17T11:10:00Z</dcterms:modified>
</cp:coreProperties>
</file>