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B53" w:rsidRPr="00D5666B" w:rsidRDefault="00D3530B">
      <w:pPr>
        <w:rPr>
          <w:rFonts w:ascii="Calibri" w:hAnsi="Calibri" w:cs="Calibri"/>
          <w:sz w:val="22"/>
          <w:szCs w:val="22"/>
          <w:lang w:val="de-AT"/>
        </w:rPr>
      </w:pPr>
      <w:r>
        <w:rPr>
          <w:rFonts w:ascii="Calibri" w:hAnsi="Calibri" w:cs="Calibri"/>
          <w:noProof/>
          <w:sz w:val="22"/>
          <w:szCs w:val="22"/>
          <w:lang w:val="de-AT" w:eastAsia="de-A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4060954</wp:posOffset>
            </wp:positionH>
            <wp:positionV relativeFrom="paragraph">
              <wp:posOffset>74930</wp:posOffset>
            </wp:positionV>
            <wp:extent cx="1525614" cy="19050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15-3_vorarlberg aus der luft - ne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635" cy="1907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B53" w:rsidRPr="00D5666B" w:rsidRDefault="001B1B53">
      <w:pPr>
        <w:rPr>
          <w:rFonts w:ascii="Calibri" w:hAnsi="Calibri" w:cs="Calibri"/>
          <w:sz w:val="22"/>
          <w:szCs w:val="22"/>
          <w:lang w:val="de-AT"/>
        </w:rPr>
      </w:pPr>
    </w:p>
    <w:p w:rsidR="001B1B53" w:rsidRPr="00BF1722" w:rsidRDefault="0048022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Cs w:val="24"/>
          <w:lang w:val="de-AT"/>
        </w:rPr>
      </w:pPr>
      <w:r>
        <w:rPr>
          <w:rFonts w:ascii="Calibri" w:hAnsi="Calibri" w:cs="Calibri"/>
          <w:szCs w:val="24"/>
          <w:lang w:val="de-AT"/>
        </w:rPr>
        <w:t>Franz X. Bogner</w:t>
      </w:r>
    </w:p>
    <w:p w:rsidR="001B1B53" w:rsidRPr="00D70798" w:rsidRDefault="009548C2">
      <w:pPr>
        <w:pStyle w:val="Kopfzeile"/>
        <w:rPr>
          <w:rFonts w:ascii="Calibri" w:hAnsi="Calibri" w:cs="Calibri"/>
          <w:sz w:val="28"/>
          <w:szCs w:val="28"/>
        </w:rPr>
      </w:pPr>
      <w:r w:rsidRPr="00D70798">
        <w:rPr>
          <w:rFonts w:ascii="Calibri" w:hAnsi="Calibri" w:cs="Calibri"/>
          <w:b/>
          <w:bCs/>
          <w:sz w:val="28"/>
          <w:szCs w:val="28"/>
        </w:rPr>
        <w:t>Vorarlberg</w:t>
      </w:r>
      <w:r w:rsidR="00480229" w:rsidRPr="00D70798">
        <w:rPr>
          <w:rFonts w:ascii="Calibri" w:hAnsi="Calibri" w:cs="Calibri"/>
          <w:b/>
          <w:bCs/>
          <w:sz w:val="28"/>
          <w:szCs w:val="28"/>
        </w:rPr>
        <w:t xml:space="preserve"> aus der Luft</w:t>
      </w:r>
    </w:p>
    <w:p w:rsidR="001B1B53" w:rsidRPr="00BF1722" w:rsidRDefault="001B1B53">
      <w:pPr>
        <w:pStyle w:val="Kopfzeile"/>
        <w:tabs>
          <w:tab w:val="clear" w:pos="4536"/>
          <w:tab w:val="clear" w:pos="9072"/>
        </w:tabs>
        <w:rPr>
          <w:rFonts w:ascii="Calibri" w:hAnsi="Calibri" w:cs="Calibri"/>
          <w:i/>
          <w:iCs/>
          <w:szCs w:val="24"/>
          <w:lang w:val="de-AT"/>
        </w:rPr>
      </w:pPr>
    </w:p>
    <w:p w:rsidR="001B1B53" w:rsidRDefault="00921551" w:rsidP="001B1B53">
      <w:pPr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120 Seiten, 84</w:t>
      </w:r>
      <w:r w:rsidR="001B1B53" w:rsidRPr="00BF1722">
        <w:rPr>
          <w:rFonts w:ascii="Calibri" w:hAnsi="Calibri" w:cs="Calibri"/>
          <w:i/>
        </w:rPr>
        <w:t xml:space="preserve"> </w:t>
      </w:r>
      <w:proofErr w:type="spellStart"/>
      <w:r w:rsidR="001B1B53" w:rsidRPr="00BF1722">
        <w:rPr>
          <w:rFonts w:ascii="Calibri" w:hAnsi="Calibri" w:cs="Calibri"/>
          <w:i/>
        </w:rPr>
        <w:t>farb</w:t>
      </w:r>
      <w:proofErr w:type="spellEnd"/>
      <w:r w:rsidR="001B1B53" w:rsidRPr="00BF1722">
        <w:rPr>
          <w:rFonts w:ascii="Calibri" w:hAnsi="Calibri" w:cs="Calibri"/>
          <w:i/>
        </w:rPr>
        <w:t>. Abb.,</w:t>
      </w:r>
      <w:r w:rsidR="00D673C6" w:rsidRPr="00BF1722">
        <w:rPr>
          <w:rFonts w:ascii="Calibri" w:hAnsi="Calibri" w:cs="Calibri"/>
          <w:i/>
        </w:rPr>
        <w:t xml:space="preserve"> </w:t>
      </w:r>
      <w:r w:rsidR="00E27F73">
        <w:rPr>
          <w:rFonts w:ascii="Calibri" w:hAnsi="Calibri" w:cs="Calibri"/>
          <w:i/>
        </w:rPr>
        <w:t>21 x 27 cm, gebunden mit SU</w:t>
      </w:r>
    </w:p>
    <w:p w:rsidR="00D70798" w:rsidRPr="00BF1722" w:rsidRDefault="00D70798" w:rsidP="001B1B53">
      <w:pPr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Tyrolia-Verlag, Innsbruck-Wien 2012</w:t>
      </w:r>
    </w:p>
    <w:p w:rsidR="001B1B53" w:rsidRPr="00BF1722" w:rsidRDefault="00D70798" w:rsidP="001B1B53">
      <w:pPr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ISBN 978-3-7022-3215-3</w:t>
      </w:r>
      <w:r>
        <w:rPr>
          <w:rFonts w:ascii="Calibri" w:hAnsi="Calibri" w:cs="Calibri"/>
          <w:i/>
        </w:rPr>
        <w:br/>
      </w:r>
      <w:r w:rsidR="00B55B78">
        <w:rPr>
          <w:rFonts w:ascii="Calibri" w:hAnsi="Calibri" w:cs="Calibri"/>
          <w:i/>
        </w:rPr>
        <w:t>€ 1</w:t>
      </w:r>
      <w:bookmarkStart w:id="0" w:name="_GoBack"/>
      <w:bookmarkEnd w:id="0"/>
      <w:r w:rsidR="00921551">
        <w:rPr>
          <w:rFonts w:ascii="Calibri" w:hAnsi="Calibri" w:cs="Calibri"/>
          <w:i/>
        </w:rPr>
        <w:t>4</w:t>
      </w:r>
      <w:r w:rsidR="0007762A">
        <w:rPr>
          <w:rFonts w:ascii="Calibri" w:hAnsi="Calibri" w:cs="Calibri"/>
          <w:i/>
        </w:rPr>
        <w:t xml:space="preserve">,95 </w:t>
      </w:r>
    </w:p>
    <w:p w:rsidR="001B1B53" w:rsidRPr="00BF1722" w:rsidRDefault="001B1B53">
      <w:pPr>
        <w:rPr>
          <w:rFonts w:ascii="Calibri" w:hAnsi="Calibri" w:cs="Calibri"/>
        </w:rPr>
      </w:pPr>
    </w:p>
    <w:p w:rsidR="00071345" w:rsidRPr="00D70798" w:rsidRDefault="00D70798">
      <w:pPr>
        <w:rPr>
          <w:rFonts w:ascii="Calibri" w:hAnsi="Calibri" w:cs="Calibri"/>
          <w:sz w:val="32"/>
          <w:szCs w:val="32"/>
        </w:rPr>
      </w:pPr>
      <w:r w:rsidRPr="00D70798">
        <w:rPr>
          <w:rFonts w:ascii="Calibri" w:hAnsi="Calibri" w:cs="Calibri"/>
          <w:b/>
          <w:bCs/>
          <w:sz w:val="32"/>
          <w:szCs w:val="32"/>
        </w:rPr>
        <w:t>Vorarlberg, wie Sie es noch nie gesehen haben</w:t>
      </w:r>
    </w:p>
    <w:p w:rsidR="001B1B53" w:rsidRPr="00BF1722" w:rsidRDefault="007F6E41">
      <w:pPr>
        <w:rPr>
          <w:rFonts w:ascii="Calibri" w:hAnsi="Calibri" w:cs="Calibri"/>
          <w:b/>
          <w:bCs/>
          <w:lang w:val="de-AT"/>
        </w:rPr>
      </w:pPr>
      <w:r>
        <w:rPr>
          <w:rFonts w:ascii="Calibri" w:hAnsi="Calibri" w:cs="Calibri"/>
          <w:b/>
          <w:bCs/>
        </w:rPr>
        <w:t>Das „Ländle“</w:t>
      </w:r>
      <w:r w:rsidR="00D53CA9">
        <w:rPr>
          <w:rFonts w:ascii="Calibri" w:hAnsi="Calibri" w:cs="Calibri"/>
          <w:b/>
          <w:bCs/>
        </w:rPr>
        <w:t xml:space="preserve"> aus der Luft fotografiert</w:t>
      </w:r>
    </w:p>
    <w:p w:rsidR="005D2E1D" w:rsidRDefault="005D2E1D">
      <w:pPr>
        <w:rPr>
          <w:rFonts w:ascii="Calibri" w:hAnsi="Calibri" w:cs="Calibri"/>
          <w:b/>
          <w:bCs/>
          <w:lang w:val="de-AT"/>
        </w:rPr>
      </w:pPr>
    </w:p>
    <w:p w:rsidR="00FB35D9" w:rsidRDefault="007F6E41">
      <w:pPr>
        <w:rPr>
          <w:rFonts w:ascii="Calibri" w:hAnsi="Calibri" w:cs="Calibri"/>
          <w:bCs/>
          <w:lang w:val="de-AT"/>
        </w:rPr>
      </w:pPr>
      <w:r w:rsidRPr="007F6E41">
        <w:rPr>
          <w:rFonts w:ascii="Calibri" w:hAnsi="Calibri" w:cs="Calibri"/>
          <w:bCs/>
          <w:lang w:val="de-AT"/>
        </w:rPr>
        <w:t xml:space="preserve">Wohl kaum ein anderes Bundesland Österreichs kann mit so großer landschaftlicher </w:t>
      </w:r>
      <w:r>
        <w:rPr>
          <w:rFonts w:ascii="Calibri" w:hAnsi="Calibri" w:cs="Calibri"/>
          <w:bCs/>
          <w:lang w:val="de-AT"/>
        </w:rPr>
        <w:t>Vielfalt und Schönh</w:t>
      </w:r>
      <w:r w:rsidR="00FB35D9">
        <w:rPr>
          <w:rFonts w:ascii="Calibri" w:hAnsi="Calibri" w:cs="Calibri"/>
          <w:bCs/>
          <w:lang w:val="de-AT"/>
        </w:rPr>
        <w:t xml:space="preserve">eit aufwarten wie Vorarlberg – </w:t>
      </w:r>
      <w:r>
        <w:rPr>
          <w:rFonts w:ascii="Calibri" w:hAnsi="Calibri" w:cs="Calibri"/>
          <w:bCs/>
          <w:lang w:val="de-AT"/>
        </w:rPr>
        <w:t xml:space="preserve">dies wird aus der Vogelperspektive besonders deutlich. Franz X. Bogner fängt </w:t>
      </w:r>
      <w:r w:rsidR="00465A2A">
        <w:rPr>
          <w:rFonts w:ascii="Calibri" w:hAnsi="Calibri" w:cs="Calibri"/>
          <w:bCs/>
          <w:lang w:val="de-AT"/>
        </w:rPr>
        <w:t>mit</w:t>
      </w:r>
      <w:r w:rsidR="00E85BB7">
        <w:rPr>
          <w:rFonts w:ascii="Calibri" w:hAnsi="Calibri" w:cs="Calibri"/>
          <w:bCs/>
          <w:lang w:val="de-AT"/>
        </w:rPr>
        <w:t xml:space="preserve"> seinen emotionalen Luftbildern </w:t>
      </w:r>
      <w:r>
        <w:rPr>
          <w:rFonts w:ascii="Calibri" w:hAnsi="Calibri" w:cs="Calibri"/>
          <w:bCs/>
          <w:lang w:val="de-AT"/>
        </w:rPr>
        <w:t>die fast mediterrane Stimmung an einem lauen Frühlingsabend an den Ufern d</w:t>
      </w:r>
      <w:r w:rsidR="00465A2A">
        <w:rPr>
          <w:rFonts w:ascii="Calibri" w:hAnsi="Calibri" w:cs="Calibri"/>
          <w:bCs/>
          <w:lang w:val="de-AT"/>
        </w:rPr>
        <w:t>es Bodensees ebenso gekonnt ein</w:t>
      </w:r>
      <w:r>
        <w:rPr>
          <w:rFonts w:ascii="Calibri" w:hAnsi="Calibri" w:cs="Calibri"/>
          <w:bCs/>
          <w:lang w:val="de-AT"/>
        </w:rPr>
        <w:t xml:space="preserve"> wie</w:t>
      </w:r>
      <w:r w:rsidR="00650221">
        <w:rPr>
          <w:rFonts w:ascii="Calibri" w:hAnsi="Calibri" w:cs="Calibri"/>
          <w:bCs/>
          <w:lang w:val="de-AT"/>
        </w:rPr>
        <w:t xml:space="preserve"> die noch schneebedeckten </w:t>
      </w:r>
      <w:r>
        <w:rPr>
          <w:rFonts w:ascii="Calibri" w:hAnsi="Calibri" w:cs="Calibri"/>
          <w:bCs/>
          <w:lang w:val="de-AT"/>
        </w:rPr>
        <w:t xml:space="preserve">Gipfel der Silvretta </w:t>
      </w:r>
      <w:r w:rsidR="00332641">
        <w:rPr>
          <w:rFonts w:ascii="Calibri" w:hAnsi="Calibri" w:cs="Calibri"/>
          <w:bCs/>
          <w:lang w:val="de-AT"/>
        </w:rPr>
        <w:t xml:space="preserve">oder </w:t>
      </w:r>
      <w:r w:rsidR="00B77D72">
        <w:rPr>
          <w:rFonts w:ascii="Calibri" w:hAnsi="Calibri" w:cs="Calibri"/>
          <w:bCs/>
          <w:lang w:val="de-AT"/>
        </w:rPr>
        <w:t xml:space="preserve">die ruhige Abgeschiedenheit </w:t>
      </w:r>
      <w:r w:rsidR="00650221">
        <w:rPr>
          <w:rFonts w:ascii="Calibri" w:hAnsi="Calibri" w:cs="Calibri"/>
          <w:bCs/>
          <w:lang w:val="de-AT"/>
        </w:rPr>
        <w:t xml:space="preserve">so </w:t>
      </w:r>
      <w:r w:rsidR="00B77D72">
        <w:rPr>
          <w:rFonts w:ascii="Calibri" w:hAnsi="Calibri" w:cs="Calibri"/>
          <w:bCs/>
          <w:lang w:val="de-AT"/>
        </w:rPr>
        <w:t xml:space="preserve">mancher Bauernhäuser im Bregenzer Wald. </w:t>
      </w:r>
    </w:p>
    <w:p w:rsidR="00FB35D9" w:rsidRDefault="00FB35D9">
      <w:pPr>
        <w:rPr>
          <w:rFonts w:ascii="Calibri" w:hAnsi="Calibri" w:cs="Calibri"/>
          <w:bCs/>
          <w:lang w:val="de-AT"/>
        </w:rPr>
      </w:pPr>
    </w:p>
    <w:p w:rsidR="00F00627" w:rsidRDefault="00650221">
      <w:pPr>
        <w:rPr>
          <w:rFonts w:ascii="Calibri" w:hAnsi="Calibri" w:cs="Calibri"/>
          <w:bCs/>
          <w:lang w:val="de-AT"/>
        </w:rPr>
      </w:pPr>
      <w:r>
        <w:rPr>
          <w:rFonts w:ascii="Calibri" w:hAnsi="Calibri" w:cs="Calibri"/>
          <w:bCs/>
          <w:lang w:val="de-AT"/>
        </w:rPr>
        <w:t>Aus der Höhe werden größere Strukturen sichtbar, unterschiedliche Landschafts- und Siedlungsformen</w:t>
      </w:r>
      <w:r w:rsidR="006C2869">
        <w:rPr>
          <w:rFonts w:ascii="Calibri" w:hAnsi="Calibri" w:cs="Calibri"/>
          <w:bCs/>
          <w:lang w:val="de-AT"/>
        </w:rPr>
        <w:t xml:space="preserve"> erkennbar.</w:t>
      </w:r>
      <w:r>
        <w:rPr>
          <w:rFonts w:ascii="Calibri" w:hAnsi="Calibri" w:cs="Calibri"/>
          <w:bCs/>
          <w:lang w:val="de-AT"/>
        </w:rPr>
        <w:t xml:space="preserve"> </w:t>
      </w:r>
      <w:r w:rsidR="006C2869">
        <w:rPr>
          <w:rFonts w:ascii="Calibri" w:hAnsi="Calibri" w:cs="Calibri"/>
          <w:bCs/>
          <w:lang w:val="de-AT"/>
        </w:rPr>
        <w:t xml:space="preserve">Es fällt </w:t>
      </w:r>
      <w:r w:rsidR="00465A2A">
        <w:rPr>
          <w:rFonts w:ascii="Calibri" w:hAnsi="Calibri" w:cs="Calibri"/>
          <w:bCs/>
          <w:lang w:val="de-AT"/>
        </w:rPr>
        <w:t>leichter, dem Verlauf des</w:t>
      </w:r>
      <w:r w:rsidR="008E3AD5">
        <w:rPr>
          <w:rFonts w:ascii="Calibri" w:hAnsi="Calibri" w:cs="Calibri"/>
          <w:bCs/>
          <w:lang w:val="de-AT"/>
        </w:rPr>
        <w:t xml:space="preserve"> </w:t>
      </w:r>
      <w:r w:rsidR="00465A2A">
        <w:rPr>
          <w:rFonts w:ascii="Calibri" w:hAnsi="Calibri" w:cs="Calibri"/>
          <w:bCs/>
          <w:lang w:val="de-AT"/>
        </w:rPr>
        <w:t>Rheins</w:t>
      </w:r>
      <w:r w:rsidR="006C2869">
        <w:rPr>
          <w:rFonts w:ascii="Calibri" w:hAnsi="Calibri" w:cs="Calibri"/>
          <w:bCs/>
          <w:lang w:val="de-AT"/>
        </w:rPr>
        <w:t xml:space="preserve"> zu folgen, die </w:t>
      </w:r>
      <w:r w:rsidR="008E3AD5">
        <w:rPr>
          <w:rFonts w:ascii="Calibri" w:hAnsi="Calibri" w:cs="Calibri"/>
          <w:bCs/>
          <w:lang w:val="de-AT"/>
        </w:rPr>
        <w:t xml:space="preserve">Größe des Bodensees wirklich zu erfassen oder die Komplexität einer modernen Stadt wie Bregenz zu erkennen. </w:t>
      </w:r>
      <w:r w:rsidR="006C2869">
        <w:rPr>
          <w:rFonts w:ascii="Calibri" w:hAnsi="Calibri" w:cs="Calibri"/>
          <w:bCs/>
          <w:lang w:val="de-AT"/>
        </w:rPr>
        <w:t xml:space="preserve">So entsteht </w:t>
      </w:r>
      <w:r w:rsidR="00D70798">
        <w:rPr>
          <w:rFonts w:ascii="Calibri" w:hAnsi="Calibri" w:cs="Calibri"/>
          <w:bCs/>
          <w:lang w:val="de-AT"/>
        </w:rPr>
        <w:t xml:space="preserve">aus einer Fülle aus atemberaubenden Aufnahmen zu allen Jahreszeiten </w:t>
      </w:r>
      <w:r w:rsidR="006C2869">
        <w:rPr>
          <w:rFonts w:ascii="Calibri" w:hAnsi="Calibri" w:cs="Calibri"/>
          <w:bCs/>
          <w:lang w:val="de-AT"/>
        </w:rPr>
        <w:t xml:space="preserve">ein aktuelles und </w:t>
      </w:r>
      <w:r w:rsidR="003F6229">
        <w:rPr>
          <w:rFonts w:ascii="Calibri" w:hAnsi="Calibri" w:cs="Calibri"/>
          <w:bCs/>
          <w:lang w:val="de-AT"/>
        </w:rPr>
        <w:t xml:space="preserve">faszinierendes Bild von Vorarlberg, </w:t>
      </w:r>
      <w:r w:rsidR="00FB35D9">
        <w:rPr>
          <w:rFonts w:ascii="Calibri" w:hAnsi="Calibri" w:cs="Calibri"/>
          <w:bCs/>
          <w:lang w:val="de-AT"/>
        </w:rPr>
        <w:t>ein wahrhaft gelungenes Porträt aus der Luft.</w:t>
      </w:r>
    </w:p>
    <w:p w:rsidR="007F6E41" w:rsidRPr="00D70798" w:rsidRDefault="007F6E41">
      <w:pPr>
        <w:rPr>
          <w:rFonts w:ascii="Calibri" w:hAnsi="Calibri" w:cs="Calibri"/>
          <w:lang w:val="de-AT"/>
        </w:rPr>
      </w:pPr>
    </w:p>
    <w:p w:rsidR="001B1B53" w:rsidRPr="00BF1722" w:rsidRDefault="001B1B53">
      <w:pPr>
        <w:pStyle w:val="berschrift2"/>
        <w:rPr>
          <w:rFonts w:ascii="Calibri" w:hAnsi="Calibri" w:cs="Calibri"/>
          <w:i/>
          <w:iCs/>
          <w:szCs w:val="24"/>
        </w:rPr>
      </w:pPr>
      <w:r w:rsidRPr="00BF1722">
        <w:rPr>
          <w:rFonts w:ascii="Calibri" w:hAnsi="Calibri" w:cs="Calibri"/>
          <w:i/>
          <w:iCs/>
          <w:szCs w:val="24"/>
        </w:rPr>
        <w:t>Der Autor:</w:t>
      </w:r>
    </w:p>
    <w:p w:rsidR="00396480" w:rsidRPr="00BF1722" w:rsidRDefault="00D9393F" w:rsidP="00D70798">
      <w:pPr>
        <w:rPr>
          <w:rFonts w:ascii="Calibri" w:hAnsi="Calibri" w:cs="Calibri"/>
        </w:rPr>
      </w:pPr>
      <w:r w:rsidRPr="007D33E9">
        <w:rPr>
          <w:rFonts w:asciiTheme="minorHAnsi" w:hAnsiTheme="minorHAnsi" w:cstheme="minorHAnsi"/>
        </w:rPr>
        <w:t>Der Fotograf und Autor Franz X.</w:t>
      </w:r>
      <w:r w:rsidR="00332641">
        <w:rPr>
          <w:rFonts w:asciiTheme="minorHAnsi" w:hAnsiTheme="minorHAnsi" w:cstheme="minorHAnsi"/>
        </w:rPr>
        <w:t xml:space="preserve"> </w:t>
      </w:r>
      <w:r w:rsidRPr="007D33E9">
        <w:rPr>
          <w:rFonts w:asciiTheme="minorHAnsi" w:hAnsiTheme="minorHAnsi" w:cstheme="minorHAnsi"/>
        </w:rPr>
        <w:t>Bogner ist Ordinarius des Lehrstuhls Didaktik der Biologie an der Universität Bayreuth. Sein Forschungsgebiet ist die Umweltbildung, seine zweite Berufung gehört dem Natur-&amp;</w:t>
      </w:r>
      <w:r w:rsidR="00D70798">
        <w:rPr>
          <w:rFonts w:asciiTheme="minorHAnsi" w:hAnsiTheme="minorHAnsi" w:cstheme="minorHAnsi"/>
        </w:rPr>
        <w:t xml:space="preserve"> </w:t>
      </w:r>
      <w:r w:rsidRPr="007D33E9">
        <w:rPr>
          <w:rFonts w:asciiTheme="minorHAnsi" w:hAnsiTheme="minorHAnsi" w:cstheme="minorHAnsi"/>
        </w:rPr>
        <w:t>Umweltschutz: In bislang 30 Luftbildbänden thematisiert er über meist emotionale Luftbilder die Schönheit und Schutzwürdigkeit von Natur und Umwelt.</w:t>
      </w:r>
      <w:r w:rsidR="00D70798" w:rsidRPr="00BF1722">
        <w:rPr>
          <w:rFonts w:ascii="Calibri" w:hAnsi="Calibri" w:cs="Calibri"/>
        </w:rPr>
        <w:t xml:space="preserve"> </w:t>
      </w:r>
    </w:p>
    <w:p w:rsidR="001B1B53" w:rsidRPr="00D5666B" w:rsidRDefault="001B1B53">
      <w:pPr>
        <w:rPr>
          <w:rFonts w:ascii="Calibri" w:hAnsi="Calibri" w:cs="Calibri"/>
          <w:b/>
          <w:bCs/>
          <w:sz w:val="22"/>
          <w:szCs w:val="22"/>
        </w:rPr>
      </w:pPr>
    </w:p>
    <w:p w:rsidR="001B1B53" w:rsidRPr="00D5666B" w:rsidRDefault="001B1B53">
      <w:pPr>
        <w:pStyle w:val="StandardWeb"/>
        <w:spacing w:before="0" w:beforeAutospacing="0" w:after="0"/>
        <w:rPr>
          <w:rFonts w:ascii="Calibri" w:hAnsi="Calibri" w:cs="Calibri"/>
          <w:sz w:val="22"/>
          <w:szCs w:val="22"/>
          <w:lang w:val="de-DE"/>
        </w:rPr>
      </w:pPr>
    </w:p>
    <w:p w:rsidR="001B1B53" w:rsidRPr="00D5666B" w:rsidRDefault="001B1B53">
      <w:pPr>
        <w:rPr>
          <w:rFonts w:ascii="Calibri" w:hAnsi="Calibri" w:cs="Calibri"/>
          <w:sz w:val="22"/>
          <w:szCs w:val="22"/>
        </w:rPr>
      </w:pPr>
    </w:p>
    <w:sectPr w:rsidR="001B1B53" w:rsidRPr="00D5666B">
      <w:headerReference w:type="default" r:id="rId9"/>
      <w:pgSz w:w="11906" w:h="16838"/>
      <w:pgMar w:top="1417" w:right="1700" w:bottom="1418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3D0" w:rsidRDefault="00F123D0">
      <w:r>
        <w:separator/>
      </w:r>
    </w:p>
  </w:endnote>
  <w:endnote w:type="continuationSeparator" w:id="0">
    <w:p w:rsidR="00F123D0" w:rsidRDefault="00F12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3D0" w:rsidRDefault="00F123D0">
      <w:r>
        <w:separator/>
      </w:r>
    </w:p>
  </w:footnote>
  <w:footnote w:type="continuationSeparator" w:id="0">
    <w:p w:rsidR="00F123D0" w:rsidRDefault="00F123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AD5" w:rsidRDefault="008E3AD5">
    <w:pPr>
      <w:pStyle w:val="berschrift3"/>
      <w:jc w:val="left"/>
    </w:pPr>
  </w:p>
  <w:p w:rsidR="008E3AD5" w:rsidRDefault="008E3AD5">
    <w:pPr>
      <w:pStyle w:val="berschrift3"/>
      <w:jc w:val="left"/>
    </w:pPr>
  </w:p>
  <w:p w:rsidR="008E3AD5" w:rsidRPr="00FB35D9" w:rsidRDefault="008E3AD5">
    <w:pPr>
      <w:pStyle w:val="berschrift3"/>
      <w:jc w:val="left"/>
      <w:rPr>
        <w:rFonts w:asciiTheme="minorHAnsi" w:hAnsiTheme="minorHAnsi" w:cstheme="minorHAnsi"/>
      </w:rPr>
    </w:pPr>
    <w:r w:rsidRPr="00FB35D9">
      <w:rPr>
        <w:rFonts w:asciiTheme="minorHAnsi" w:hAnsiTheme="minorHAnsi" w:cstheme="minorHAnsi"/>
      </w:rPr>
      <w:t xml:space="preserve">Tyrolia-Verlag </w:t>
    </w:r>
    <w:r w:rsidRPr="00FB35D9">
      <w:rPr>
        <w:rFonts w:asciiTheme="minorHAnsi" w:hAnsiTheme="minorHAnsi" w:cstheme="minorHAnsi"/>
        <w:sz w:val="24"/>
      </w:rPr>
      <w:t>·  Innsbruck-Wien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C14F8"/>
    <w:multiLevelType w:val="hybridMultilevel"/>
    <w:tmpl w:val="525E76AA"/>
    <w:lvl w:ilvl="0" w:tplc="4E3244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BBE39B6"/>
    <w:multiLevelType w:val="hybridMultilevel"/>
    <w:tmpl w:val="52029B3E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775"/>
    <w:rsid w:val="00051775"/>
    <w:rsid w:val="0005301C"/>
    <w:rsid w:val="00054084"/>
    <w:rsid w:val="00071345"/>
    <w:rsid w:val="0007762A"/>
    <w:rsid w:val="000B667C"/>
    <w:rsid w:val="000D7BE5"/>
    <w:rsid w:val="0013071F"/>
    <w:rsid w:val="00185BE6"/>
    <w:rsid w:val="00190856"/>
    <w:rsid w:val="001B1B53"/>
    <w:rsid w:val="00290EAB"/>
    <w:rsid w:val="002D2A2E"/>
    <w:rsid w:val="002E6657"/>
    <w:rsid w:val="00332641"/>
    <w:rsid w:val="00396480"/>
    <w:rsid w:val="003B7E8F"/>
    <w:rsid w:val="003F6229"/>
    <w:rsid w:val="00465A2A"/>
    <w:rsid w:val="00480229"/>
    <w:rsid w:val="00480384"/>
    <w:rsid w:val="004F5417"/>
    <w:rsid w:val="005962B6"/>
    <w:rsid w:val="005D2E1D"/>
    <w:rsid w:val="005F105B"/>
    <w:rsid w:val="005F41C8"/>
    <w:rsid w:val="00621FCB"/>
    <w:rsid w:val="00650221"/>
    <w:rsid w:val="00661FA0"/>
    <w:rsid w:val="006C2869"/>
    <w:rsid w:val="006E1F16"/>
    <w:rsid w:val="007745C5"/>
    <w:rsid w:val="00776B77"/>
    <w:rsid w:val="00794772"/>
    <w:rsid w:val="007A193A"/>
    <w:rsid w:val="007D33E9"/>
    <w:rsid w:val="007E2C99"/>
    <w:rsid w:val="007F0224"/>
    <w:rsid w:val="007F6E41"/>
    <w:rsid w:val="00821ED2"/>
    <w:rsid w:val="00874A0A"/>
    <w:rsid w:val="00882FC3"/>
    <w:rsid w:val="008E3AD5"/>
    <w:rsid w:val="00921551"/>
    <w:rsid w:val="00922B66"/>
    <w:rsid w:val="009548C2"/>
    <w:rsid w:val="009B7E7F"/>
    <w:rsid w:val="009E3C59"/>
    <w:rsid w:val="009F0FDC"/>
    <w:rsid w:val="00A21C98"/>
    <w:rsid w:val="00A4163C"/>
    <w:rsid w:val="00AA49AE"/>
    <w:rsid w:val="00B55B78"/>
    <w:rsid w:val="00B77D72"/>
    <w:rsid w:val="00B92096"/>
    <w:rsid w:val="00BD2CEA"/>
    <w:rsid w:val="00BF1722"/>
    <w:rsid w:val="00C659D5"/>
    <w:rsid w:val="00C9161C"/>
    <w:rsid w:val="00C9506D"/>
    <w:rsid w:val="00CD7366"/>
    <w:rsid w:val="00CF0DB1"/>
    <w:rsid w:val="00D03D98"/>
    <w:rsid w:val="00D04E0E"/>
    <w:rsid w:val="00D21879"/>
    <w:rsid w:val="00D3530B"/>
    <w:rsid w:val="00D53CA9"/>
    <w:rsid w:val="00D5666B"/>
    <w:rsid w:val="00D673C6"/>
    <w:rsid w:val="00D70798"/>
    <w:rsid w:val="00D759F9"/>
    <w:rsid w:val="00D915E0"/>
    <w:rsid w:val="00D9393F"/>
    <w:rsid w:val="00DA376C"/>
    <w:rsid w:val="00DE539C"/>
    <w:rsid w:val="00E27F73"/>
    <w:rsid w:val="00E638D2"/>
    <w:rsid w:val="00E85BB7"/>
    <w:rsid w:val="00ED16C8"/>
    <w:rsid w:val="00EE4B36"/>
    <w:rsid w:val="00F00627"/>
    <w:rsid w:val="00F123D0"/>
    <w:rsid w:val="00FB3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4536"/>
        <w:tab w:val="left" w:pos="5103"/>
      </w:tabs>
      <w:outlineLvl w:val="0"/>
    </w:pPr>
    <w:rPr>
      <w:i/>
      <w:szCs w:val="2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qFormat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i/>
      <w:iCs/>
    </w:rPr>
  </w:style>
  <w:style w:type="paragraph" w:styleId="berschrift6">
    <w:name w:val="heading 6"/>
    <w:basedOn w:val="Standard"/>
    <w:next w:val="Standard"/>
    <w:qFormat/>
    <w:pPr>
      <w:keepNext/>
      <w:jc w:val="both"/>
      <w:outlineLvl w:val="5"/>
    </w:pPr>
    <w:rPr>
      <w:b/>
      <w:bCs/>
      <w:szCs w:val="20"/>
    </w:rPr>
  </w:style>
  <w:style w:type="paragraph" w:styleId="berschrift8">
    <w:name w:val="heading 8"/>
    <w:basedOn w:val="Standard"/>
    <w:next w:val="Standard"/>
    <w:qFormat/>
    <w:pPr>
      <w:keepNext/>
      <w:outlineLvl w:val="7"/>
    </w:pPr>
    <w:rPr>
      <w:b/>
      <w:snapToGrid w:val="0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  <w:rPr>
      <w:szCs w:val="20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szCs w:val="20"/>
    </w:rPr>
  </w:style>
  <w:style w:type="paragraph" w:styleId="StandardWeb">
    <w:name w:val="Normal (Web)"/>
    <w:basedOn w:val="Standard"/>
    <w:semiHidden/>
    <w:pPr>
      <w:spacing w:before="100" w:beforeAutospacing="1" w:after="119"/>
    </w:pPr>
    <w:rPr>
      <w:rFonts w:eastAsia="Arial Unicode MS"/>
      <w:lang w:val="de-AT"/>
    </w:rPr>
  </w:style>
  <w:style w:type="paragraph" w:styleId="Textkrper2">
    <w:name w:val="Body Text 2"/>
    <w:basedOn w:val="Standard"/>
    <w:semiHidden/>
    <w:rPr>
      <w:i/>
      <w:szCs w:val="20"/>
    </w:rPr>
  </w:style>
  <w:style w:type="paragraph" w:customStyle="1" w:styleId="Sagentitel">
    <w:name w:val="Sagentitel"/>
    <w:pPr>
      <w:spacing w:after="240"/>
      <w:jc w:val="center"/>
    </w:pPr>
    <w:rPr>
      <w:rFonts w:ascii="Garamond" w:eastAsia="ヒラギノ角ゴ Pro W3" w:hAnsi="Garamond"/>
      <w:color w:val="000000"/>
      <w:sz w:val="48"/>
    </w:rPr>
  </w:style>
  <w:style w:type="character" w:styleId="Hervorhebung">
    <w:name w:val="Emphasis"/>
    <w:basedOn w:val="Absatz-Standardschriftart"/>
    <w:qFormat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177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17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4536"/>
        <w:tab w:val="left" w:pos="5103"/>
      </w:tabs>
      <w:outlineLvl w:val="0"/>
    </w:pPr>
    <w:rPr>
      <w:i/>
      <w:szCs w:val="2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qFormat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i/>
      <w:iCs/>
    </w:rPr>
  </w:style>
  <w:style w:type="paragraph" w:styleId="berschrift6">
    <w:name w:val="heading 6"/>
    <w:basedOn w:val="Standard"/>
    <w:next w:val="Standard"/>
    <w:qFormat/>
    <w:pPr>
      <w:keepNext/>
      <w:jc w:val="both"/>
      <w:outlineLvl w:val="5"/>
    </w:pPr>
    <w:rPr>
      <w:b/>
      <w:bCs/>
      <w:szCs w:val="20"/>
    </w:rPr>
  </w:style>
  <w:style w:type="paragraph" w:styleId="berschrift8">
    <w:name w:val="heading 8"/>
    <w:basedOn w:val="Standard"/>
    <w:next w:val="Standard"/>
    <w:qFormat/>
    <w:pPr>
      <w:keepNext/>
      <w:outlineLvl w:val="7"/>
    </w:pPr>
    <w:rPr>
      <w:b/>
      <w:snapToGrid w:val="0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  <w:rPr>
      <w:szCs w:val="20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szCs w:val="20"/>
    </w:rPr>
  </w:style>
  <w:style w:type="paragraph" w:styleId="StandardWeb">
    <w:name w:val="Normal (Web)"/>
    <w:basedOn w:val="Standard"/>
    <w:semiHidden/>
    <w:pPr>
      <w:spacing w:before="100" w:beforeAutospacing="1" w:after="119"/>
    </w:pPr>
    <w:rPr>
      <w:rFonts w:eastAsia="Arial Unicode MS"/>
      <w:lang w:val="de-AT"/>
    </w:rPr>
  </w:style>
  <w:style w:type="paragraph" w:styleId="Textkrper2">
    <w:name w:val="Body Text 2"/>
    <w:basedOn w:val="Standard"/>
    <w:semiHidden/>
    <w:rPr>
      <w:i/>
      <w:szCs w:val="20"/>
    </w:rPr>
  </w:style>
  <w:style w:type="paragraph" w:customStyle="1" w:styleId="Sagentitel">
    <w:name w:val="Sagentitel"/>
    <w:pPr>
      <w:spacing w:after="240"/>
      <w:jc w:val="center"/>
    </w:pPr>
    <w:rPr>
      <w:rFonts w:ascii="Garamond" w:eastAsia="ヒラギノ角ゴ Pro W3" w:hAnsi="Garamond"/>
      <w:color w:val="000000"/>
      <w:sz w:val="48"/>
    </w:rPr>
  </w:style>
  <w:style w:type="character" w:styleId="Hervorhebung">
    <w:name w:val="Emphasis"/>
    <w:basedOn w:val="Absatz-Standardschriftart"/>
    <w:qFormat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177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17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8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Gottfried Bachl</vt:lpstr>
    </vt:vector>
  </TitlesOfParts>
  <Company>Verlagsanstalt Tyrolia GesmbH</Company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Gottfried Bachl</dc:title>
  <dc:subject/>
  <dc:creator>Brunhilde Steger</dc:creator>
  <cp:keywords/>
  <dc:description/>
  <cp:lastModifiedBy>Resler Monika</cp:lastModifiedBy>
  <cp:revision>16</cp:revision>
  <cp:lastPrinted>2012-04-30T08:25:00Z</cp:lastPrinted>
  <dcterms:created xsi:type="dcterms:W3CDTF">2012-04-17T10:41:00Z</dcterms:created>
  <dcterms:modified xsi:type="dcterms:W3CDTF">2015-08-13T13:26:00Z</dcterms:modified>
</cp:coreProperties>
</file>